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13384F71" w14:textId="79A2F453" w:rsidR="00631A53" w:rsidRDefault="000B5671"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F10A8B">
        <w:rPr>
          <w:rFonts w:ascii="Cambria" w:eastAsia="Cambria" w:hAnsi="Cambria" w:cs="Cambria"/>
          <w:b/>
          <w:sz w:val="24"/>
          <w:szCs w:val="24"/>
        </w:rPr>
        <w:t>SUP</w:t>
      </w:r>
      <w:r w:rsidR="00FC7ED8">
        <w:rPr>
          <w:rFonts w:ascii="Cambria" w:eastAsia="Cambria" w:hAnsi="Cambria" w:cs="Cambria"/>
          <w:b/>
          <w:sz w:val="24"/>
          <w:szCs w:val="24"/>
        </w:rPr>
        <w:t>PLEMENTARY EXAMINATIONS (AR20</w:t>
      </w:r>
      <w:bookmarkStart w:id="0" w:name="_GoBack"/>
      <w:bookmarkEnd w:id="0"/>
      <w:r w:rsidR="00F10A8B">
        <w:rPr>
          <w:rFonts w:ascii="Cambria" w:eastAsia="Cambria" w:hAnsi="Cambria" w:cs="Cambria"/>
          <w:b/>
          <w:sz w:val="24"/>
          <w:szCs w:val="24"/>
        </w:rPr>
        <w:t>), April–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1D7D32" w:rsidRDefault="005A37BB" w:rsidP="00F976E6">
            <w:pPr>
              <w:rPr>
                <w:rFonts w:asciiTheme="majorHAnsi" w:hAnsiTheme="majorHAnsi" w:cs="Arial"/>
              </w:rPr>
            </w:pPr>
            <w:r w:rsidRPr="001D7D32">
              <w:rPr>
                <w:rFonts w:asciiTheme="majorHAnsi" w:hAnsiTheme="majorHAnsi" w:cs="Arial"/>
              </w:rPr>
              <w:t>U.G.</w:t>
            </w:r>
          </w:p>
        </w:tc>
        <w:tc>
          <w:tcPr>
            <w:tcW w:w="3357" w:type="dxa"/>
            <w:gridSpan w:val="2"/>
            <w:vAlign w:val="center"/>
          </w:tcPr>
          <w:p w14:paraId="04FBAB2C" w14:textId="3A458389" w:rsidR="00F976E6" w:rsidRPr="001D7D32" w:rsidRDefault="00F10A8B" w:rsidP="00076949">
            <w:pPr>
              <w:jc w:val="center"/>
              <w:rPr>
                <w:rFonts w:asciiTheme="majorHAnsi" w:hAnsiTheme="majorHAnsi" w:cs="Arial"/>
                <w:b/>
              </w:rPr>
            </w:pPr>
            <w:r>
              <w:rPr>
                <w:rFonts w:asciiTheme="majorHAnsi" w:hAnsiTheme="majorHAnsi" w:cs="Arial"/>
                <w:b/>
              </w:rPr>
              <w:t>ECE</w:t>
            </w:r>
          </w:p>
        </w:tc>
        <w:tc>
          <w:tcPr>
            <w:tcW w:w="1291" w:type="dxa"/>
            <w:vAlign w:val="center"/>
          </w:tcPr>
          <w:p w14:paraId="45E279D2" w14:textId="77777777" w:rsidR="00F976E6" w:rsidRPr="001D7D32" w:rsidRDefault="00F976E6" w:rsidP="00F976E6">
            <w:pPr>
              <w:jc w:val="both"/>
              <w:rPr>
                <w:rFonts w:asciiTheme="majorHAnsi" w:hAnsiTheme="majorHAnsi" w:cs="Arial"/>
              </w:rPr>
            </w:pPr>
            <w:r w:rsidRPr="001D7D32">
              <w:rPr>
                <w:rFonts w:asciiTheme="majorHAnsi" w:hAnsiTheme="majorHAnsi" w:cs="Arial"/>
              </w:rPr>
              <w:t>Degree</w:t>
            </w:r>
          </w:p>
        </w:tc>
        <w:tc>
          <w:tcPr>
            <w:tcW w:w="3124" w:type="dxa"/>
            <w:gridSpan w:val="2"/>
            <w:vAlign w:val="center"/>
          </w:tcPr>
          <w:p w14:paraId="1C684808" w14:textId="77777777" w:rsidR="00F976E6" w:rsidRPr="001D7D32" w:rsidRDefault="00F976E6" w:rsidP="00076949">
            <w:pPr>
              <w:jc w:val="center"/>
              <w:rPr>
                <w:rFonts w:asciiTheme="majorHAnsi" w:hAnsiTheme="majorHAnsi" w:cs="Arial"/>
              </w:rPr>
            </w:pPr>
            <w:r w:rsidRPr="001D7D32">
              <w:rPr>
                <w:rFonts w:asciiTheme="majorHAnsi" w:hAnsiTheme="majorHAnsi" w:cs="Arial"/>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1D7D32" w:rsidRDefault="00F66460" w:rsidP="00F976E6">
            <w:pPr>
              <w:rPr>
                <w:rFonts w:asciiTheme="majorHAnsi" w:hAnsiTheme="majorHAnsi" w:cs="Arial"/>
              </w:rPr>
            </w:pPr>
            <w:r w:rsidRPr="001D7D32">
              <w:rPr>
                <w:rFonts w:asciiTheme="majorHAnsi" w:hAnsiTheme="majorHAnsi" w:cs="Arial"/>
              </w:rPr>
              <w:t>Academic Year</w:t>
            </w:r>
          </w:p>
        </w:tc>
        <w:tc>
          <w:tcPr>
            <w:tcW w:w="3357" w:type="dxa"/>
            <w:gridSpan w:val="2"/>
            <w:vAlign w:val="center"/>
          </w:tcPr>
          <w:p w14:paraId="2F8F29AE" w14:textId="648B67F0" w:rsidR="00F66460" w:rsidRPr="001D7D32" w:rsidRDefault="00F10A8B" w:rsidP="00076949">
            <w:pPr>
              <w:jc w:val="center"/>
              <w:rPr>
                <w:rFonts w:asciiTheme="majorHAnsi" w:hAnsiTheme="majorHAnsi" w:cs="Arial"/>
              </w:rPr>
            </w:pPr>
            <w:r>
              <w:rPr>
                <w:rFonts w:asciiTheme="majorHAnsi" w:hAnsiTheme="majorHAnsi" w:cs="Arial"/>
              </w:rPr>
              <w:t>2025-26</w:t>
            </w:r>
          </w:p>
        </w:tc>
        <w:tc>
          <w:tcPr>
            <w:tcW w:w="1291" w:type="dxa"/>
            <w:vAlign w:val="center"/>
          </w:tcPr>
          <w:p w14:paraId="223EC012" w14:textId="77777777" w:rsidR="00F66460" w:rsidRPr="001D7D32" w:rsidRDefault="00F66460" w:rsidP="00F976E6">
            <w:pPr>
              <w:jc w:val="both"/>
              <w:rPr>
                <w:rFonts w:asciiTheme="majorHAnsi" w:hAnsiTheme="majorHAnsi" w:cs="Arial"/>
              </w:rPr>
            </w:pPr>
            <w:r w:rsidRPr="001D7D32">
              <w:rPr>
                <w:rFonts w:asciiTheme="majorHAnsi" w:hAnsiTheme="majorHAnsi" w:cs="Arial"/>
              </w:rPr>
              <w:t>Sem.</w:t>
            </w:r>
          </w:p>
        </w:tc>
        <w:tc>
          <w:tcPr>
            <w:tcW w:w="3124" w:type="dxa"/>
            <w:gridSpan w:val="2"/>
            <w:vAlign w:val="center"/>
          </w:tcPr>
          <w:p w14:paraId="5C5B446F" w14:textId="2730DFFF" w:rsidR="00F66460" w:rsidRPr="00015345" w:rsidRDefault="00015345" w:rsidP="003F1390">
            <w:pPr>
              <w:jc w:val="center"/>
              <w:rPr>
                <w:rFonts w:asciiTheme="majorHAnsi" w:hAnsiTheme="majorHAnsi" w:cs="Arial"/>
                <w:sz w:val="24"/>
                <w:szCs w:val="24"/>
              </w:rPr>
            </w:pPr>
            <w:r w:rsidRPr="00015345">
              <w:rPr>
                <w:rFonts w:asciiTheme="majorHAnsi" w:hAnsiTheme="majorHAnsi" w:cs="Arial"/>
                <w:sz w:val="24"/>
                <w:szCs w:val="24"/>
              </w:rPr>
              <w:t>4</w:t>
            </w:r>
            <w:r w:rsidRPr="00015345">
              <w:rPr>
                <w:rFonts w:asciiTheme="majorHAnsi" w:hAnsiTheme="majorHAnsi" w:cs="Arial"/>
                <w:sz w:val="24"/>
                <w:szCs w:val="24"/>
                <w:vertAlign w:val="superscript"/>
              </w:rPr>
              <w:t>th</w:t>
            </w:r>
            <w:r w:rsidRPr="00015345">
              <w:rPr>
                <w:rFonts w:asciiTheme="majorHAnsi" w:hAnsiTheme="majorHAnsi" w:cs="Arial"/>
                <w:sz w:val="24"/>
                <w:szCs w:val="24"/>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1D7D32" w:rsidRDefault="00F976E6" w:rsidP="00F976E6">
            <w:pPr>
              <w:rPr>
                <w:rFonts w:asciiTheme="majorHAnsi" w:hAnsiTheme="majorHAnsi" w:cs="Arial"/>
              </w:rPr>
            </w:pPr>
            <w:r w:rsidRPr="001D7D32">
              <w:rPr>
                <w:rFonts w:asciiTheme="majorHAnsi" w:hAnsiTheme="majorHAnsi" w:cs="Arial"/>
              </w:rPr>
              <w:t>Course Code</w:t>
            </w:r>
          </w:p>
        </w:tc>
        <w:tc>
          <w:tcPr>
            <w:tcW w:w="2222" w:type="dxa"/>
            <w:vMerge w:val="restart"/>
            <w:vAlign w:val="center"/>
          </w:tcPr>
          <w:p w14:paraId="19FB4C01" w14:textId="4B63AA83" w:rsidR="00F976E6" w:rsidRPr="00F10A8B" w:rsidRDefault="00FC7ED8" w:rsidP="00DF0C4C">
            <w:pPr>
              <w:jc w:val="center"/>
              <w:rPr>
                <w:rFonts w:asciiTheme="majorHAnsi" w:hAnsiTheme="majorHAnsi" w:cs="Times New Roman"/>
                <w:b/>
              </w:rPr>
            </w:pPr>
            <w:r>
              <w:rPr>
                <w:rFonts w:asciiTheme="majorHAnsi" w:hAnsiTheme="majorHAnsi" w:cs="Times New Roman"/>
                <w:b/>
                <w:bCs/>
              </w:rPr>
              <w:t>20</w:t>
            </w:r>
            <w:r w:rsidR="00595E91" w:rsidRPr="00F10A8B">
              <w:rPr>
                <w:rFonts w:asciiTheme="majorHAnsi" w:hAnsiTheme="majorHAnsi" w:cs="Times New Roman"/>
                <w:b/>
                <w:bCs/>
              </w:rPr>
              <w:t xml:space="preserve">EC404 </w:t>
            </w:r>
          </w:p>
        </w:tc>
        <w:tc>
          <w:tcPr>
            <w:tcW w:w="5550" w:type="dxa"/>
            <w:gridSpan w:val="4"/>
            <w:vAlign w:val="center"/>
          </w:tcPr>
          <w:p w14:paraId="589F83ED" w14:textId="77777777" w:rsidR="00F976E6" w:rsidRPr="001D7D32" w:rsidRDefault="00F976E6" w:rsidP="00F976E6">
            <w:pPr>
              <w:jc w:val="center"/>
              <w:rPr>
                <w:rFonts w:asciiTheme="majorHAnsi" w:hAnsiTheme="majorHAnsi" w:cs="Arial"/>
              </w:rPr>
            </w:pPr>
            <w:r w:rsidRPr="001D7D32">
              <w:rPr>
                <w:rFonts w:asciiTheme="majorHAnsi" w:hAnsiTheme="majorHAnsi" w:cs="Arial"/>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1D7D32" w:rsidRDefault="00F976E6" w:rsidP="00F976E6">
            <w:pPr>
              <w:rPr>
                <w:rFonts w:asciiTheme="majorHAnsi" w:hAnsiTheme="majorHAnsi" w:cs="Arial"/>
              </w:rPr>
            </w:pPr>
          </w:p>
        </w:tc>
        <w:tc>
          <w:tcPr>
            <w:tcW w:w="2222" w:type="dxa"/>
            <w:vMerge/>
            <w:vAlign w:val="center"/>
          </w:tcPr>
          <w:p w14:paraId="459A66FF" w14:textId="77777777" w:rsidR="00F976E6" w:rsidRPr="001D7D32" w:rsidRDefault="00F976E6" w:rsidP="00F976E6">
            <w:pPr>
              <w:jc w:val="both"/>
              <w:rPr>
                <w:rFonts w:asciiTheme="majorHAnsi" w:hAnsiTheme="majorHAnsi" w:cs="Arial"/>
              </w:rPr>
            </w:pPr>
          </w:p>
        </w:tc>
        <w:tc>
          <w:tcPr>
            <w:tcW w:w="5550" w:type="dxa"/>
            <w:gridSpan w:val="4"/>
            <w:vAlign w:val="center"/>
          </w:tcPr>
          <w:p w14:paraId="4F6E0D77" w14:textId="5BB69C71" w:rsidR="00F976E6" w:rsidRPr="00F10A8B" w:rsidRDefault="00595E91" w:rsidP="00822DC7">
            <w:pPr>
              <w:jc w:val="center"/>
              <w:rPr>
                <w:rFonts w:asciiTheme="majorHAnsi" w:hAnsiTheme="majorHAnsi" w:cs="Arial"/>
                <w:b/>
              </w:rPr>
            </w:pPr>
            <w:r w:rsidRPr="00F10A8B">
              <w:rPr>
                <w:rFonts w:asciiTheme="majorHAnsi" w:hAnsiTheme="majorHAnsi" w:cs="Cambria,Bold"/>
                <w:b/>
                <w:bCs/>
              </w:rPr>
              <w:t>Linear Control Systems</w:t>
            </w:r>
          </w:p>
        </w:tc>
      </w:tr>
      <w:tr w:rsidR="005B042B" w:rsidRPr="006D2EC3" w14:paraId="5052BF19" w14:textId="77777777" w:rsidTr="00076949">
        <w:trPr>
          <w:trHeight w:val="144"/>
          <w:jc w:val="center"/>
        </w:trPr>
        <w:tc>
          <w:tcPr>
            <w:tcW w:w="2444" w:type="dxa"/>
            <w:vAlign w:val="center"/>
          </w:tcPr>
          <w:p w14:paraId="5660A77B" w14:textId="77777777" w:rsidR="005B042B" w:rsidRPr="001D7D32" w:rsidRDefault="005B042B" w:rsidP="00F976E6">
            <w:pPr>
              <w:rPr>
                <w:rFonts w:asciiTheme="majorHAnsi" w:hAnsiTheme="majorHAnsi" w:cs="Arial"/>
              </w:rPr>
            </w:pPr>
            <w:r w:rsidRPr="001D7D32">
              <w:rPr>
                <w:rFonts w:asciiTheme="majorHAnsi" w:hAnsiTheme="majorHAnsi" w:cs="Arial"/>
              </w:rPr>
              <w:t xml:space="preserve">Duration </w:t>
            </w:r>
          </w:p>
        </w:tc>
        <w:tc>
          <w:tcPr>
            <w:tcW w:w="2222" w:type="dxa"/>
            <w:vAlign w:val="center"/>
          </w:tcPr>
          <w:p w14:paraId="550605F4" w14:textId="77777777" w:rsidR="005B042B" w:rsidRPr="001D7D32" w:rsidRDefault="005B042B" w:rsidP="00076949">
            <w:pPr>
              <w:jc w:val="center"/>
              <w:rPr>
                <w:rFonts w:asciiTheme="majorHAnsi" w:hAnsiTheme="majorHAnsi" w:cs="Arial"/>
              </w:rPr>
            </w:pPr>
            <w:r w:rsidRPr="001D7D32">
              <w:rPr>
                <w:rFonts w:asciiTheme="majorHAnsi" w:hAnsiTheme="majorHAnsi" w:cs="Arial"/>
              </w:rPr>
              <w:t>3 Hours</w:t>
            </w:r>
          </w:p>
        </w:tc>
        <w:tc>
          <w:tcPr>
            <w:tcW w:w="2879" w:type="dxa"/>
            <w:gridSpan w:val="3"/>
            <w:vAlign w:val="center"/>
          </w:tcPr>
          <w:p w14:paraId="631F4D89" w14:textId="77777777" w:rsidR="005B042B" w:rsidRPr="001D7D32" w:rsidRDefault="005B042B" w:rsidP="00F976E6">
            <w:pPr>
              <w:jc w:val="center"/>
              <w:rPr>
                <w:rFonts w:asciiTheme="majorHAnsi" w:hAnsiTheme="majorHAnsi" w:cs="Arial"/>
              </w:rPr>
            </w:pPr>
            <w:r w:rsidRPr="001D7D32">
              <w:rPr>
                <w:rFonts w:asciiTheme="majorHAnsi" w:hAnsiTheme="majorHAnsi" w:cs="Arial"/>
              </w:rPr>
              <w:t>Maximum Marks</w:t>
            </w:r>
          </w:p>
        </w:tc>
        <w:tc>
          <w:tcPr>
            <w:tcW w:w="2671" w:type="dxa"/>
            <w:vAlign w:val="center"/>
          </w:tcPr>
          <w:p w14:paraId="42EE7030" w14:textId="227F7442" w:rsidR="005B042B" w:rsidRPr="001D7D32" w:rsidRDefault="000B5671" w:rsidP="00F976E6">
            <w:pPr>
              <w:jc w:val="center"/>
              <w:rPr>
                <w:rFonts w:asciiTheme="majorHAnsi" w:hAnsiTheme="majorHAnsi" w:cs="Arial"/>
              </w:rPr>
            </w:pPr>
            <w:r>
              <w:rPr>
                <w:rFonts w:asciiTheme="majorHAnsi" w:hAnsiTheme="majorHAnsi" w:cs="Arial"/>
              </w:rPr>
              <w:t>6</w:t>
            </w:r>
            <w:r w:rsidR="00631A53" w:rsidRPr="001D7D32">
              <w:rPr>
                <w:rFonts w:asciiTheme="majorHAnsi" w:hAnsiTheme="majorHAnsi" w:cs="Arial"/>
              </w:rPr>
              <w:t xml:space="preserve">0 </w:t>
            </w:r>
            <w:r>
              <w:rPr>
                <w:rFonts w:asciiTheme="majorHAnsi" w:hAnsiTheme="majorHAnsi" w:cs="Arial"/>
              </w:rPr>
              <w:t>(SIX</w:t>
            </w:r>
            <w:r w:rsidR="005B042B" w:rsidRPr="001D7D32">
              <w:rPr>
                <w:rFonts w:asciiTheme="majorHAnsi" w:hAnsiTheme="majorHAnsi" w:cs="Arial"/>
              </w:rPr>
              <w:t>TY)</w:t>
            </w:r>
          </w:p>
        </w:tc>
      </w:tr>
    </w:tbl>
    <w:p w14:paraId="73777C5E" w14:textId="77777777" w:rsidR="003D3E2D" w:rsidRDefault="003D3E2D" w:rsidP="005B042B">
      <w:pPr>
        <w:spacing w:after="0" w:line="240" w:lineRule="auto"/>
        <w:jc w:val="center"/>
        <w:rPr>
          <w:rFonts w:asciiTheme="majorHAnsi" w:hAnsiTheme="majorHAnsi" w:cs="Arial"/>
          <w:b/>
          <w:sz w:val="21"/>
          <w:szCs w:val="21"/>
        </w:rPr>
      </w:pPr>
    </w:p>
    <w:p w14:paraId="7EDE19D7" w14:textId="0E41200E"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477C9C9C" w:rsidR="005B042B" w:rsidRPr="006D2EC3" w:rsidRDefault="000B5671"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10864021"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0B5671">
              <w:rPr>
                <w:rFonts w:asciiTheme="majorHAnsi" w:hAnsiTheme="majorHAnsi" w:cs="Arial"/>
                <w:b/>
                <w:sz w:val="21"/>
                <w:szCs w:val="21"/>
              </w:rPr>
              <w:t>f</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681FFABF" w:rsidR="008A50FE" w:rsidRPr="009C1A61" w:rsidRDefault="00E52057" w:rsidP="009C1A61">
            <w:pPr>
              <w:jc w:val="both"/>
              <w:rPr>
                <w:rFonts w:ascii="Times New Roman" w:hAnsi="Times New Roman" w:cs="Times New Roman"/>
                <w:sz w:val="24"/>
                <w:szCs w:val="24"/>
              </w:rPr>
            </w:pPr>
            <w:r>
              <w:rPr>
                <w:rFonts w:ascii="Times New Roman" w:hAnsi="Times New Roman" w:cs="Times New Roman"/>
                <w:sz w:val="24"/>
                <w:szCs w:val="24"/>
              </w:rPr>
              <w:t>Draw the block diagram of closed loop control system.</w:t>
            </w:r>
          </w:p>
        </w:tc>
        <w:tc>
          <w:tcPr>
            <w:tcW w:w="1424" w:type="dxa"/>
          </w:tcPr>
          <w:p w14:paraId="2FEA7588" w14:textId="5A15BD02" w:rsidR="008A50FE" w:rsidRPr="006D2EC3" w:rsidRDefault="00E52057" w:rsidP="002C08F8">
            <w:pPr>
              <w:jc w:val="center"/>
              <w:rPr>
                <w:rFonts w:asciiTheme="majorHAnsi" w:hAnsiTheme="majorHAnsi"/>
                <w:sz w:val="21"/>
                <w:szCs w:val="21"/>
              </w:rPr>
            </w:pPr>
            <w:r>
              <w:rPr>
                <w:rFonts w:asciiTheme="majorHAnsi" w:hAnsiTheme="majorHAnsi"/>
                <w:sz w:val="21"/>
                <w:szCs w:val="21"/>
              </w:rPr>
              <w:t xml:space="preserve">Remember </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8953C9" w:rsidRPr="006D2EC3" w14:paraId="1A8CC227" w14:textId="77777777" w:rsidTr="005A010B">
        <w:tc>
          <w:tcPr>
            <w:tcW w:w="566" w:type="dxa"/>
            <w:vAlign w:val="center"/>
          </w:tcPr>
          <w:p w14:paraId="0377EC82"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328A0D05"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What are</w:t>
            </w:r>
            <w:r>
              <w:rPr>
                <w:rFonts w:ascii="Times New Roman" w:hAnsi="Times New Roman" w:cs="Times New Roman"/>
                <w:sz w:val="24"/>
                <w:szCs w:val="24"/>
              </w:rPr>
              <w:t xml:space="preserve"> the elements of a</w:t>
            </w:r>
            <w:r w:rsidRPr="009C1A61">
              <w:rPr>
                <w:rFonts w:ascii="Times New Roman" w:hAnsi="Times New Roman" w:cs="Times New Roman"/>
                <w:sz w:val="24"/>
                <w:szCs w:val="24"/>
              </w:rPr>
              <w:t xml:space="preserve"> mechanical </w:t>
            </w:r>
            <w:r>
              <w:rPr>
                <w:rFonts w:ascii="Times New Roman" w:hAnsi="Times New Roman" w:cs="Times New Roman"/>
                <w:sz w:val="24"/>
                <w:szCs w:val="24"/>
              </w:rPr>
              <w:t xml:space="preserve">translational </w:t>
            </w:r>
            <w:r w:rsidRPr="009C1A61">
              <w:rPr>
                <w:rFonts w:ascii="Times New Roman" w:hAnsi="Times New Roman" w:cs="Times New Roman"/>
                <w:sz w:val="24"/>
                <w:szCs w:val="24"/>
              </w:rPr>
              <w:t>system?</w:t>
            </w:r>
            <w:r w:rsidRPr="009C1A61">
              <w:rPr>
                <w:rFonts w:ascii="Times New Roman" w:hAnsi="Times New Roman" w:cs="Times New Roman"/>
                <w:sz w:val="24"/>
                <w:szCs w:val="24"/>
                <w:lang w:bidi="te-IN"/>
              </w:rPr>
              <w:t xml:space="preserve"> </w:t>
            </w:r>
          </w:p>
        </w:tc>
        <w:tc>
          <w:tcPr>
            <w:tcW w:w="1424" w:type="dxa"/>
          </w:tcPr>
          <w:p w14:paraId="14024234" w14:textId="5435C249" w:rsidR="008953C9" w:rsidRPr="006D2EC3" w:rsidRDefault="008953C9" w:rsidP="008953C9">
            <w:pPr>
              <w:jc w:val="center"/>
              <w:rPr>
                <w:rFonts w:asciiTheme="majorHAnsi" w:hAnsiTheme="majorHAnsi"/>
                <w:sz w:val="21"/>
                <w:szCs w:val="21"/>
              </w:rPr>
            </w:pPr>
            <w:r>
              <w:rPr>
                <w:rFonts w:asciiTheme="majorHAnsi" w:hAnsiTheme="majorHAnsi"/>
                <w:sz w:val="21"/>
                <w:szCs w:val="21"/>
              </w:rPr>
              <w:t xml:space="preserve">Remember </w:t>
            </w:r>
          </w:p>
        </w:tc>
        <w:tc>
          <w:tcPr>
            <w:tcW w:w="801" w:type="dxa"/>
            <w:vAlign w:val="center"/>
          </w:tcPr>
          <w:p w14:paraId="35B27705" w14:textId="14133D15"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1</w:t>
            </w:r>
          </w:p>
        </w:tc>
      </w:tr>
      <w:tr w:rsidR="008953C9" w:rsidRPr="006D2EC3" w14:paraId="356DA6A5" w14:textId="77777777" w:rsidTr="005A010B">
        <w:tc>
          <w:tcPr>
            <w:tcW w:w="566" w:type="dxa"/>
            <w:vAlign w:val="center"/>
          </w:tcPr>
          <w:p w14:paraId="250102A6"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1AF39905"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Explain the difference between type number and order number of a system.</w:t>
            </w:r>
          </w:p>
        </w:tc>
        <w:tc>
          <w:tcPr>
            <w:tcW w:w="1424" w:type="dxa"/>
          </w:tcPr>
          <w:p w14:paraId="58E740CC" w14:textId="36BCFDE8" w:rsidR="008953C9" w:rsidRPr="006D2EC3" w:rsidRDefault="008953C9" w:rsidP="008953C9">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AADB7B6" w14:textId="411AF97D"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3</w:t>
            </w:r>
          </w:p>
        </w:tc>
      </w:tr>
      <w:tr w:rsidR="008953C9" w:rsidRPr="006D2EC3" w14:paraId="77771B39" w14:textId="77777777" w:rsidTr="005A010B">
        <w:tc>
          <w:tcPr>
            <w:tcW w:w="566" w:type="dxa"/>
            <w:vAlign w:val="center"/>
          </w:tcPr>
          <w:p w14:paraId="4A9EE680"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3B15D40A"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Represent two difficul</w:t>
            </w:r>
            <w:r w:rsidR="00B10F82">
              <w:rPr>
                <w:rFonts w:ascii="Times New Roman" w:hAnsi="Times New Roman" w:cs="Times New Roman"/>
                <w:sz w:val="24"/>
                <w:szCs w:val="24"/>
              </w:rPr>
              <w:t>ties in R-H Criteria.</w:t>
            </w:r>
          </w:p>
        </w:tc>
        <w:tc>
          <w:tcPr>
            <w:tcW w:w="1424" w:type="dxa"/>
          </w:tcPr>
          <w:p w14:paraId="38D08A05" w14:textId="7D5FCABC" w:rsidR="008953C9" w:rsidRPr="006D2EC3" w:rsidRDefault="008953C9" w:rsidP="008953C9">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34BA148" w14:textId="42E2065A"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3</w:t>
            </w:r>
          </w:p>
        </w:tc>
      </w:tr>
      <w:tr w:rsidR="008953C9" w:rsidRPr="006D2EC3" w14:paraId="1F27E0A0" w14:textId="77777777" w:rsidTr="005A010B">
        <w:tc>
          <w:tcPr>
            <w:tcW w:w="566" w:type="dxa"/>
            <w:vAlign w:val="center"/>
          </w:tcPr>
          <w:p w14:paraId="7B227C9F" w14:textId="146122BB" w:rsidR="008953C9" w:rsidRPr="006D2EC3" w:rsidRDefault="000B5671" w:rsidP="008953C9">
            <w:pPr>
              <w:jc w:val="center"/>
              <w:rPr>
                <w:rFonts w:asciiTheme="majorHAnsi" w:hAnsiTheme="majorHAnsi" w:cs="Arial"/>
                <w:sz w:val="21"/>
                <w:szCs w:val="21"/>
              </w:rPr>
            </w:pPr>
            <w:r>
              <w:rPr>
                <w:rFonts w:asciiTheme="majorHAnsi" w:hAnsiTheme="majorHAnsi" w:cs="Arial"/>
                <w:sz w:val="21"/>
                <w:szCs w:val="21"/>
              </w:rPr>
              <w:t>e</w:t>
            </w:r>
          </w:p>
        </w:tc>
        <w:tc>
          <w:tcPr>
            <w:tcW w:w="7507" w:type="dxa"/>
          </w:tcPr>
          <w:p w14:paraId="7513D326" w14:textId="4E69D5DA" w:rsidR="008953C9" w:rsidRPr="009C1A61" w:rsidRDefault="008953C9" w:rsidP="008953C9">
            <w:pPr>
              <w:jc w:val="both"/>
              <w:rPr>
                <w:rFonts w:ascii="Times New Roman" w:hAnsi="Times New Roman" w:cs="Times New Roman"/>
                <w:sz w:val="24"/>
                <w:szCs w:val="24"/>
              </w:rPr>
            </w:pPr>
            <w:r>
              <w:rPr>
                <w:rFonts w:ascii="Times New Roman" w:hAnsi="Times New Roman" w:cs="Times New Roman"/>
                <w:sz w:val="24"/>
                <w:szCs w:val="24"/>
              </w:rPr>
              <w:t>Define Gain cross over frequency.</w:t>
            </w:r>
          </w:p>
        </w:tc>
        <w:tc>
          <w:tcPr>
            <w:tcW w:w="1424" w:type="dxa"/>
          </w:tcPr>
          <w:p w14:paraId="14984E85" w14:textId="58616CD8" w:rsidR="008953C9" w:rsidRPr="006D2EC3" w:rsidRDefault="008953C9" w:rsidP="008953C9">
            <w:pPr>
              <w:jc w:val="center"/>
              <w:rPr>
                <w:rFonts w:asciiTheme="majorHAnsi" w:hAnsiTheme="majorHAnsi"/>
                <w:sz w:val="21"/>
                <w:szCs w:val="21"/>
              </w:rPr>
            </w:pPr>
            <w:r w:rsidRPr="006363F4">
              <w:rPr>
                <w:rFonts w:asciiTheme="majorHAnsi" w:hAnsiTheme="majorHAnsi"/>
                <w:sz w:val="21"/>
                <w:szCs w:val="21"/>
              </w:rPr>
              <w:t xml:space="preserve">Remember </w:t>
            </w:r>
          </w:p>
        </w:tc>
        <w:tc>
          <w:tcPr>
            <w:tcW w:w="801" w:type="dxa"/>
            <w:vAlign w:val="center"/>
          </w:tcPr>
          <w:p w14:paraId="32090595" w14:textId="3A5256CF"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4</w:t>
            </w:r>
          </w:p>
        </w:tc>
      </w:tr>
      <w:tr w:rsidR="008953C9" w:rsidRPr="006D2EC3" w14:paraId="04826D4B" w14:textId="77777777" w:rsidTr="005A010B">
        <w:tc>
          <w:tcPr>
            <w:tcW w:w="566" w:type="dxa"/>
            <w:vAlign w:val="center"/>
          </w:tcPr>
          <w:p w14:paraId="2A3EAAFC" w14:textId="096804EB" w:rsidR="008953C9" w:rsidRPr="006D2EC3" w:rsidRDefault="000B5671" w:rsidP="008953C9">
            <w:pPr>
              <w:jc w:val="center"/>
              <w:rPr>
                <w:rFonts w:asciiTheme="majorHAnsi" w:hAnsiTheme="majorHAnsi" w:cs="Arial"/>
                <w:sz w:val="21"/>
                <w:szCs w:val="21"/>
              </w:rPr>
            </w:pPr>
            <w:r>
              <w:rPr>
                <w:rFonts w:asciiTheme="majorHAnsi" w:hAnsiTheme="majorHAnsi" w:cs="Arial"/>
                <w:sz w:val="21"/>
                <w:szCs w:val="21"/>
              </w:rPr>
              <w:t>f</w:t>
            </w:r>
          </w:p>
        </w:tc>
        <w:tc>
          <w:tcPr>
            <w:tcW w:w="7507" w:type="dxa"/>
          </w:tcPr>
          <w:p w14:paraId="41325E30" w14:textId="4C07C124"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List any 3 properties of state transition matrix</w:t>
            </w:r>
          </w:p>
        </w:tc>
        <w:tc>
          <w:tcPr>
            <w:tcW w:w="1424" w:type="dxa"/>
          </w:tcPr>
          <w:p w14:paraId="44542CB5" w14:textId="18F2A224" w:rsidR="008953C9" w:rsidRPr="006D2EC3" w:rsidRDefault="008953C9" w:rsidP="008953C9">
            <w:pPr>
              <w:jc w:val="center"/>
              <w:rPr>
                <w:rFonts w:asciiTheme="majorHAnsi" w:hAnsiTheme="majorHAnsi"/>
                <w:sz w:val="21"/>
                <w:szCs w:val="21"/>
              </w:rPr>
            </w:pPr>
            <w:r w:rsidRPr="006363F4">
              <w:rPr>
                <w:rFonts w:asciiTheme="majorHAnsi" w:hAnsiTheme="majorHAnsi"/>
                <w:sz w:val="21"/>
                <w:szCs w:val="21"/>
              </w:rPr>
              <w:t xml:space="preserve">Remember </w:t>
            </w:r>
          </w:p>
        </w:tc>
        <w:tc>
          <w:tcPr>
            <w:tcW w:w="801" w:type="dxa"/>
            <w:vAlign w:val="center"/>
          </w:tcPr>
          <w:p w14:paraId="6C43EA5A" w14:textId="03D92463"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6</w:t>
            </w:r>
          </w:p>
        </w:tc>
      </w:tr>
    </w:tbl>
    <w:p w14:paraId="5D3860F1" w14:textId="77777777" w:rsidR="003D3E2D" w:rsidRDefault="003D3E2D" w:rsidP="009C4548">
      <w:pPr>
        <w:spacing w:after="0" w:line="240" w:lineRule="auto"/>
        <w:jc w:val="center"/>
        <w:rPr>
          <w:rFonts w:asciiTheme="majorHAnsi" w:hAnsiTheme="majorHAnsi" w:cs="Arial"/>
          <w:b/>
          <w:sz w:val="21"/>
          <w:szCs w:val="21"/>
        </w:rPr>
      </w:pPr>
    </w:p>
    <w:p w14:paraId="6B1D1358" w14:textId="49EB26B2"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37278F37"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sidR="009169D4">
        <w:rPr>
          <w:rFonts w:asciiTheme="majorHAnsi" w:hAnsiTheme="majorHAnsi" w:cs="Arial"/>
          <w:sz w:val="21"/>
          <w:szCs w:val="21"/>
        </w:rPr>
        <w:t>12</w:t>
      </w:r>
      <w:r w:rsidR="001F2F46" w:rsidRPr="006D2EC3">
        <w:rPr>
          <w:rFonts w:asciiTheme="majorHAnsi" w:hAnsiTheme="majorHAnsi" w:cs="Arial"/>
          <w:sz w:val="21"/>
          <w:szCs w:val="21"/>
        </w:rPr>
        <w:t xml:space="preserve"> =</w:t>
      </w:r>
      <w:r w:rsidR="009169D4">
        <w:rPr>
          <w:rFonts w:asciiTheme="majorHAnsi" w:hAnsiTheme="majorHAnsi" w:cs="Arial"/>
          <w:sz w:val="21"/>
          <w:szCs w:val="21"/>
        </w:rPr>
        <w:t xml:space="preserve"> 48</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26"/>
        <w:gridCol w:w="23"/>
        <w:gridCol w:w="522"/>
        <w:gridCol w:w="6376"/>
        <w:gridCol w:w="1273"/>
        <w:gridCol w:w="722"/>
        <w:gridCol w:w="856"/>
      </w:tblGrid>
      <w:tr w:rsidR="001F2F46" w:rsidRPr="006D2EC3" w14:paraId="185CF124" w14:textId="77777777" w:rsidTr="008953C9">
        <w:tc>
          <w:tcPr>
            <w:tcW w:w="549"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898" w:type="dxa"/>
            <w:gridSpan w:val="2"/>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722"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56"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377E50" w:rsidRPr="006D2EC3" w14:paraId="65B8FB97" w14:textId="77777777" w:rsidTr="008953C9">
        <w:trPr>
          <w:trHeight w:val="112"/>
        </w:trPr>
        <w:tc>
          <w:tcPr>
            <w:tcW w:w="549"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22" w:type="dxa"/>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Borders>
              <w:bottom w:val="single" w:sz="2" w:space="0" w:color="000000" w:themeColor="text1"/>
            </w:tcBorders>
          </w:tcPr>
          <w:p w14:paraId="7D10CCB6" w14:textId="6FAF3678" w:rsidR="00425A37" w:rsidRPr="00B5350E" w:rsidRDefault="0024286E" w:rsidP="00E52057">
            <w:pPr>
              <w:jc w:val="both"/>
              <w:rPr>
                <w:rFonts w:ascii="Times New Roman" w:hAnsi="Times New Roman" w:cs="Times New Roman"/>
                <w:sz w:val="24"/>
                <w:szCs w:val="24"/>
              </w:rPr>
            </w:pPr>
            <w:r w:rsidRPr="00B5350E">
              <w:rPr>
                <w:rStyle w:val="Emphasis"/>
                <w:rFonts w:ascii="Times New Roman" w:hAnsi="Times New Roman" w:cs="Times New Roman"/>
                <w:i w:val="0"/>
                <w:iCs w:val="0"/>
                <w:sz w:val="24"/>
                <w:szCs w:val="24"/>
              </w:rPr>
              <w:t xml:space="preserve">Compare open-loop and closed-loop control </w:t>
            </w:r>
            <w:r w:rsidR="00E52057">
              <w:rPr>
                <w:rStyle w:val="Emphasis"/>
                <w:rFonts w:ascii="Times New Roman" w:hAnsi="Times New Roman" w:cs="Times New Roman"/>
                <w:i w:val="0"/>
                <w:iCs w:val="0"/>
                <w:sz w:val="24"/>
                <w:szCs w:val="24"/>
              </w:rPr>
              <w:t xml:space="preserve">system. </w:t>
            </w:r>
            <w:r w:rsidRPr="00B5350E">
              <w:rPr>
                <w:rStyle w:val="Emphasis"/>
                <w:rFonts w:ascii="Times New Roman" w:hAnsi="Times New Roman" w:cs="Times New Roman"/>
                <w:i w:val="0"/>
                <w:iCs w:val="0"/>
                <w:sz w:val="24"/>
                <w:szCs w:val="24"/>
              </w:rPr>
              <w:t>List their advantages and disadvantages with real-life examples.</w:t>
            </w:r>
          </w:p>
        </w:tc>
        <w:tc>
          <w:tcPr>
            <w:tcW w:w="1273" w:type="dxa"/>
            <w:tcBorders>
              <w:bottom w:val="single" w:sz="2" w:space="0" w:color="000000" w:themeColor="text1"/>
            </w:tcBorders>
          </w:tcPr>
          <w:p w14:paraId="3EFECA33" w14:textId="77777777" w:rsidR="00651B14" w:rsidRDefault="00651B14" w:rsidP="00425A37">
            <w:pPr>
              <w:jc w:val="center"/>
              <w:rPr>
                <w:rFonts w:asciiTheme="majorHAnsi" w:hAnsiTheme="majorHAnsi"/>
                <w:sz w:val="21"/>
                <w:szCs w:val="21"/>
              </w:rPr>
            </w:pPr>
          </w:p>
          <w:p w14:paraId="088A628C" w14:textId="6EBEE08A" w:rsidR="00425A37" w:rsidRPr="006D2EC3" w:rsidRDefault="008953C9" w:rsidP="00C214E6">
            <w:pPr>
              <w:jc w:val="center"/>
              <w:rPr>
                <w:rFonts w:asciiTheme="majorHAnsi" w:hAnsiTheme="majorHAnsi"/>
                <w:sz w:val="21"/>
                <w:szCs w:val="21"/>
              </w:rPr>
            </w:pPr>
            <w:r>
              <w:rPr>
                <w:rFonts w:asciiTheme="majorHAnsi" w:hAnsiTheme="majorHAnsi"/>
                <w:sz w:val="21"/>
                <w:szCs w:val="21"/>
              </w:rPr>
              <w:t>Understand</w:t>
            </w:r>
          </w:p>
        </w:tc>
        <w:tc>
          <w:tcPr>
            <w:tcW w:w="722" w:type="dxa"/>
            <w:tcBorders>
              <w:bottom w:val="single" w:sz="2" w:space="0" w:color="000000" w:themeColor="text1"/>
            </w:tcBorders>
          </w:tcPr>
          <w:p w14:paraId="4F88F30D" w14:textId="77777777" w:rsidR="00671B89" w:rsidRDefault="00671B89" w:rsidP="00425A37">
            <w:pPr>
              <w:jc w:val="center"/>
              <w:rPr>
                <w:rFonts w:ascii="Cambria" w:eastAsia="Cambria" w:hAnsi="Cambria" w:cs="Cambria"/>
                <w:sz w:val="21"/>
                <w:szCs w:val="21"/>
              </w:rPr>
            </w:pPr>
          </w:p>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56" w:type="dxa"/>
            <w:tcBorders>
              <w:bottom w:val="single" w:sz="2" w:space="0" w:color="000000" w:themeColor="text1"/>
            </w:tcBorders>
            <w:vAlign w:val="center"/>
          </w:tcPr>
          <w:p w14:paraId="751946AB" w14:textId="7FE34993" w:rsidR="00425A37" w:rsidRPr="006D2EC3" w:rsidRDefault="000B5671" w:rsidP="00425A37">
            <w:pPr>
              <w:jc w:val="center"/>
              <w:rPr>
                <w:rFonts w:asciiTheme="majorHAnsi" w:hAnsiTheme="majorHAnsi" w:cs="Times New Roman"/>
                <w:sz w:val="21"/>
                <w:szCs w:val="21"/>
              </w:rPr>
            </w:pPr>
            <w:r>
              <w:rPr>
                <w:rFonts w:ascii="Cambria" w:eastAsia="Cambria" w:hAnsi="Cambria" w:cs="Cambria"/>
                <w:sz w:val="21"/>
                <w:szCs w:val="21"/>
              </w:rPr>
              <w:t>7</w:t>
            </w:r>
            <w:r w:rsidR="00425A37">
              <w:rPr>
                <w:rFonts w:ascii="Cambria" w:eastAsia="Cambria" w:hAnsi="Cambria" w:cs="Cambria"/>
                <w:sz w:val="21"/>
                <w:szCs w:val="21"/>
              </w:rPr>
              <w:t>M</w:t>
            </w:r>
          </w:p>
        </w:tc>
      </w:tr>
      <w:tr w:rsidR="00377E50" w:rsidRPr="006D2EC3" w14:paraId="731C28CB" w14:textId="77777777" w:rsidTr="008953C9">
        <w:trPr>
          <w:trHeight w:val="112"/>
        </w:trPr>
        <w:tc>
          <w:tcPr>
            <w:tcW w:w="549"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22" w:type="dxa"/>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C382F81" w:rsidR="00CB63DD" w:rsidRPr="00B5350E" w:rsidRDefault="00E632F3" w:rsidP="00B5350E">
            <w:pPr>
              <w:jc w:val="both"/>
              <w:rPr>
                <w:rFonts w:ascii="Times New Roman" w:hAnsi="Times New Roman" w:cs="Times New Roman"/>
                <w:sz w:val="24"/>
                <w:szCs w:val="24"/>
              </w:rPr>
            </w:pPr>
            <w:r w:rsidRPr="00B5350E">
              <w:rPr>
                <w:rFonts w:ascii="Times New Roman" w:hAnsi="Times New Roman" w:cs="Times New Roman"/>
                <w:sz w:val="24"/>
                <w:szCs w:val="24"/>
              </w:rPr>
              <w:t xml:space="preserve">How do you calculate the transfer function from the input to the output using Mason’s Gain Formula for the given </w:t>
            </w:r>
            <w:r w:rsidR="00B5350E">
              <w:rPr>
                <w:rFonts w:ascii="Times New Roman" w:hAnsi="Times New Roman" w:cs="Times New Roman"/>
                <w:sz w:val="24"/>
                <w:szCs w:val="24"/>
              </w:rPr>
              <w:t>SFG</w:t>
            </w:r>
            <w:r w:rsidRPr="00B5350E">
              <w:rPr>
                <w:rFonts w:ascii="Times New Roman" w:hAnsi="Times New Roman" w:cs="Times New Roman"/>
                <w:b/>
                <w:noProof/>
                <w:sz w:val="24"/>
                <w:szCs w:val="24"/>
              </w:rPr>
              <w:drawing>
                <wp:inline distT="0" distB="0" distL="0" distR="0" wp14:anchorId="32EF4AB6" wp14:editId="7ACA0135">
                  <wp:extent cx="3912200" cy="1051477"/>
                  <wp:effectExtent l="0" t="0" r="0" b="0"/>
                  <wp:docPr id="1842334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34248" name=""/>
                          <pic:cNvPicPr/>
                        </pic:nvPicPr>
                        <pic:blipFill>
                          <a:blip r:embed="rId9"/>
                          <a:stretch>
                            <a:fillRect/>
                          </a:stretch>
                        </pic:blipFill>
                        <pic:spPr>
                          <a:xfrm>
                            <a:off x="0" y="0"/>
                            <a:ext cx="3925259" cy="1054987"/>
                          </a:xfrm>
                          <a:prstGeom prst="rect">
                            <a:avLst/>
                          </a:prstGeom>
                        </pic:spPr>
                      </pic:pic>
                    </a:graphicData>
                  </a:graphic>
                </wp:inline>
              </w:drawing>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B7E400E" w:rsidR="00425A37" w:rsidRPr="006D2EC3" w:rsidRDefault="008953C9" w:rsidP="00425A37">
            <w:pPr>
              <w:jc w:val="center"/>
              <w:rPr>
                <w:rFonts w:asciiTheme="majorHAnsi" w:hAnsiTheme="majorHAnsi"/>
                <w:sz w:val="21"/>
                <w:szCs w:val="21"/>
              </w:rPr>
            </w:pPr>
            <w:r>
              <w:rPr>
                <w:rFonts w:asciiTheme="majorHAnsi" w:hAnsiTheme="majorHAnsi"/>
                <w:sz w:val="21"/>
                <w:szCs w:val="21"/>
              </w:rPr>
              <w:t>Apply</w:t>
            </w:r>
          </w:p>
        </w:tc>
        <w:tc>
          <w:tcPr>
            <w:tcW w:w="7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5C156FF3" w:rsidR="00425A37" w:rsidRPr="006D2EC3" w:rsidRDefault="000B5671" w:rsidP="00425A37">
            <w:pPr>
              <w:jc w:val="center"/>
              <w:rPr>
                <w:rFonts w:asciiTheme="majorHAnsi" w:hAnsiTheme="majorHAnsi" w:cs="Times New Roman"/>
                <w:sz w:val="21"/>
                <w:szCs w:val="21"/>
              </w:rPr>
            </w:pPr>
            <w:r>
              <w:rPr>
                <w:rFonts w:ascii="Cambria" w:eastAsia="Cambria" w:hAnsi="Cambria" w:cs="Cambria"/>
                <w:sz w:val="21"/>
                <w:szCs w:val="21"/>
              </w:rPr>
              <w:t>5</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B5350E" w:rsidRDefault="008A50FE" w:rsidP="009760D1">
            <w:pPr>
              <w:jc w:val="center"/>
              <w:rPr>
                <w:rFonts w:ascii="Times New Roman" w:hAnsi="Times New Roman" w:cs="Times New Roman"/>
                <w:b/>
                <w:sz w:val="24"/>
                <w:szCs w:val="24"/>
              </w:rPr>
            </w:pPr>
            <w:r w:rsidRPr="00B5350E">
              <w:rPr>
                <w:rFonts w:ascii="Times New Roman" w:hAnsi="Times New Roman" w:cs="Times New Roman"/>
                <w:b/>
                <w:sz w:val="24"/>
                <w:szCs w:val="24"/>
              </w:rPr>
              <w:t>OR</w:t>
            </w:r>
          </w:p>
        </w:tc>
      </w:tr>
      <w:tr w:rsidR="000B5671" w:rsidRPr="006D2EC3" w14:paraId="501896A8" w14:textId="77777777" w:rsidTr="008953C9">
        <w:trPr>
          <w:trHeight w:val="112"/>
        </w:trPr>
        <w:tc>
          <w:tcPr>
            <w:tcW w:w="549" w:type="dxa"/>
            <w:gridSpan w:val="2"/>
            <w:vMerge w:val="restart"/>
            <w:vAlign w:val="center"/>
          </w:tcPr>
          <w:p w14:paraId="6B3974D8"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3</w:t>
            </w:r>
          </w:p>
        </w:tc>
        <w:tc>
          <w:tcPr>
            <w:tcW w:w="522" w:type="dxa"/>
            <w:tcBorders>
              <w:right w:val="single" w:sz="2" w:space="0" w:color="000000" w:themeColor="text1"/>
            </w:tcBorders>
            <w:vAlign w:val="center"/>
          </w:tcPr>
          <w:p w14:paraId="16446501"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85A5F7" w14:textId="16657330" w:rsidR="000B5671" w:rsidRPr="00B5350E" w:rsidRDefault="000B5671" w:rsidP="000B5671">
            <w:pPr>
              <w:rPr>
                <w:rFonts w:ascii="Times New Roman" w:hAnsi="Times New Roman" w:cs="Times New Roman"/>
                <w:sz w:val="24"/>
                <w:szCs w:val="24"/>
              </w:rPr>
            </w:pPr>
            <w:r>
              <w:rPr>
                <w:rFonts w:ascii="Times New Roman" w:hAnsi="Times New Roman" w:cs="Times New Roman"/>
                <w:sz w:val="24"/>
                <w:szCs w:val="24"/>
              </w:rPr>
              <w:t xml:space="preserve">Develop force voltage </w:t>
            </w:r>
            <w:r w:rsidRPr="00B5350E">
              <w:rPr>
                <w:rFonts w:ascii="Times New Roman" w:hAnsi="Times New Roman" w:cs="Times New Roman"/>
                <w:sz w:val="24"/>
                <w:szCs w:val="24"/>
              </w:rPr>
              <w:t>analogous system for the given system and also obtain the analogous mathematical equations.</w:t>
            </w:r>
          </w:p>
          <w:p w14:paraId="58E38571" w14:textId="1FEFEBE3" w:rsidR="000B5671" w:rsidRPr="00B5350E" w:rsidRDefault="000B5671" w:rsidP="000B5671">
            <w:pPr>
              <w:rPr>
                <w:rFonts w:ascii="Times New Roman" w:hAnsi="Times New Roman" w:cs="Times New Roman"/>
                <w:sz w:val="24"/>
                <w:szCs w:val="24"/>
              </w:rPr>
            </w:pPr>
            <w:r w:rsidRPr="00B5350E">
              <w:rPr>
                <w:rFonts w:ascii="Times New Roman" w:hAnsi="Times New Roman" w:cs="Times New Roman"/>
                <w:noProof/>
                <w:sz w:val="24"/>
                <w:szCs w:val="24"/>
              </w:rPr>
              <w:drawing>
                <wp:inline distT="0" distB="0" distL="0" distR="0" wp14:anchorId="15F66306" wp14:editId="28418771">
                  <wp:extent cx="3055118" cy="111462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054725" cy="1114485"/>
                          </a:xfrm>
                          <a:prstGeom prst="rect">
                            <a:avLst/>
                          </a:prstGeom>
                          <a:noFill/>
                          <a:ln w="9525">
                            <a:noFill/>
                            <a:miter lim="800000"/>
                            <a:headEnd/>
                            <a:tailEnd/>
                          </a:ln>
                        </pic:spPr>
                      </pic:pic>
                    </a:graphicData>
                  </a:graphic>
                </wp:inline>
              </w:drawing>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002992D4" w:rsidR="000B5671" w:rsidRPr="006D2EC3" w:rsidRDefault="000B5671" w:rsidP="000B5671">
            <w:pPr>
              <w:jc w:val="center"/>
              <w:rPr>
                <w:rFonts w:asciiTheme="majorHAnsi" w:hAnsiTheme="majorHAnsi"/>
                <w:sz w:val="21"/>
                <w:szCs w:val="21"/>
              </w:rPr>
            </w:pPr>
            <w:r w:rsidRPr="00A01409">
              <w:rPr>
                <w:rFonts w:asciiTheme="majorHAnsi" w:hAnsiTheme="majorHAnsi"/>
                <w:sz w:val="21"/>
                <w:szCs w:val="21"/>
              </w:rPr>
              <w:t>Apply</w:t>
            </w:r>
          </w:p>
        </w:tc>
        <w:tc>
          <w:tcPr>
            <w:tcW w:w="7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E12039" w14:textId="77777777" w:rsidR="000B5671" w:rsidRDefault="000B5671" w:rsidP="000B5671">
            <w:pPr>
              <w:jc w:val="center"/>
              <w:rPr>
                <w:rFonts w:ascii="Cambria" w:eastAsia="Cambria" w:hAnsi="Cambria" w:cs="Cambria"/>
                <w:sz w:val="21"/>
                <w:szCs w:val="21"/>
              </w:rPr>
            </w:pPr>
          </w:p>
          <w:p w14:paraId="7E9E1720" w14:textId="77777777" w:rsidR="000B5671" w:rsidRDefault="000B5671" w:rsidP="000B5671">
            <w:pPr>
              <w:jc w:val="center"/>
              <w:rPr>
                <w:rFonts w:ascii="Cambria" w:eastAsia="Cambria" w:hAnsi="Cambria" w:cs="Cambria"/>
                <w:sz w:val="21"/>
                <w:szCs w:val="21"/>
              </w:rPr>
            </w:pPr>
          </w:p>
          <w:p w14:paraId="11EA2076" w14:textId="77777777" w:rsidR="000B5671" w:rsidRDefault="000B5671" w:rsidP="000B5671">
            <w:pPr>
              <w:jc w:val="center"/>
              <w:rPr>
                <w:rFonts w:ascii="Cambria" w:eastAsia="Cambria" w:hAnsi="Cambria" w:cs="Cambria"/>
                <w:sz w:val="21"/>
                <w:szCs w:val="21"/>
              </w:rPr>
            </w:pPr>
          </w:p>
          <w:p w14:paraId="5DEC0FD4" w14:textId="77777777" w:rsidR="000B5671" w:rsidRDefault="000B5671" w:rsidP="000B5671">
            <w:pPr>
              <w:jc w:val="center"/>
              <w:rPr>
                <w:rFonts w:ascii="Cambria" w:eastAsia="Cambria" w:hAnsi="Cambria" w:cs="Cambria"/>
                <w:sz w:val="21"/>
                <w:szCs w:val="21"/>
              </w:rPr>
            </w:pPr>
          </w:p>
          <w:p w14:paraId="4428245D" w14:textId="77777777" w:rsidR="000B5671" w:rsidRDefault="000B5671" w:rsidP="000B5671">
            <w:pPr>
              <w:jc w:val="center"/>
              <w:rPr>
                <w:rFonts w:ascii="Cambria" w:eastAsia="Cambria" w:hAnsi="Cambria" w:cs="Cambria"/>
                <w:sz w:val="21"/>
                <w:szCs w:val="21"/>
              </w:rPr>
            </w:pPr>
          </w:p>
          <w:p w14:paraId="6398828E" w14:textId="28DDDB16" w:rsidR="000B5671" w:rsidRPr="006D2EC3" w:rsidRDefault="000B5671" w:rsidP="000B5671">
            <w:pPr>
              <w:jc w:val="center"/>
              <w:rPr>
                <w:rFonts w:asciiTheme="majorHAnsi" w:hAnsiTheme="majorHAnsi" w:cs="Arial"/>
                <w:sz w:val="21"/>
                <w:szCs w:val="21"/>
              </w:rPr>
            </w:pPr>
            <w:r>
              <w:rPr>
                <w:rFonts w:ascii="Cambria" w:eastAsia="Cambria" w:hAnsi="Cambria" w:cs="Cambria"/>
                <w:sz w:val="21"/>
                <w:szCs w:val="21"/>
              </w:rPr>
              <w:t>1</w:t>
            </w:r>
          </w:p>
        </w:tc>
        <w:tc>
          <w:tcPr>
            <w:tcW w:w="8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50F1CCB4" w:rsidR="000B5671" w:rsidRPr="006D2EC3" w:rsidRDefault="000B5671" w:rsidP="000B5671">
            <w:pPr>
              <w:jc w:val="center"/>
              <w:rPr>
                <w:rFonts w:asciiTheme="majorHAnsi" w:hAnsiTheme="majorHAnsi" w:cs="Arial"/>
                <w:sz w:val="21"/>
                <w:szCs w:val="21"/>
              </w:rPr>
            </w:pPr>
            <w:r>
              <w:rPr>
                <w:rFonts w:ascii="Cambria" w:eastAsia="Cambria" w:hAnsi="Cambria" w:cs="Cambria"/>
                <w:sz w:val="21"/>
                <w:szCs w:val="21"/>
              </w:rPr>
              <w:t>7M</w:t>
            </w:r>
          </w:p>
        </w:tc>
      </w:tr>
      <w:tr w:rsidR="000B5671" w:rsidRPr="006D2EC3" w14:paraId="13404ABD" w14:textId="77777777" w:rsidTr="008953C9">
        <w:trPr>
          <w:trHeight w:val="112"/>
        </w:trPr>
        <w:tc>
          <w:tcPr>
            <w:tcW w:w="549" w:type="dxa"/>
            <w:gridSpan w:val="2"/>
            <w:vMerge/>
            <w:tcBorders>
              <w:bottom w:val="single" w:sz="18" w:space="0" w:color="000000" w:themeColor="text1"/>
            </w:tcBorders>
            <w:vAlign w:val="center"/>
          </w:tcPr>
          <w:p w14:paraId="5A5890DC" w14:textId="77777777" w:rsidR="000B5671" w:rsidRPr="006D2EC3" w:rsidRDefault="000B5671" w:rsidP="000B5671">
            <w:pPr>
              <w:jc w:val="center"/>
              <w:rPr>
                <w:rFonts w:asciiTheme="majorHAnsi" w:hAnsiTheme="majorHAnsi" w:cs="Arial"/>
                <w:sz w:val="21"/>
                <w:szCs w:val="21"/>
              </w:rPr>
            </w:pPr>
          </w:p>
        </w:tc>
        <w:tc>
          <w:tcPr>
            <w:tcW w:w="522" w:type="dxa"/>
            <w:tcBorders>
              <w:bottom w:val="single" w:sz="18" w:space="0" w:color="000000" w:themeColor="text1"/>
              <w:right w:val="single" w:sz="2" w:space="0" w:color="000000" w:themeColor="text1"/>
            </w:tcBorders>
            <w:vAlign w:val="center"/>
          </w:tcPr>
          <w:p w14:paraId="12BA1BFF"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6D273271" w14:textId="77777777" w:rsidR="000B5671" w:rsidRPr="00B5350E" w:rsidRDefault="000B5671" w:rsidP="000B5671">
            <w:pPr>
              <w:jc w:val="both"/>
              <w:rPr>
                <w:rFonts w:ascii="Times New Roman" w:hAnsi="Times New Roman" w:cs="Times New Roman"/>
                <w:sz w:val="24"/>
                <w:szCs w:val="24"/>
              </w:rPr>
            </w:pPr>
            <w:r w:rsidRPr="00B5350E">
              <w:rPr>
                <w:rFonts w:ascii="Times New Roman" w:hAnsi="Times New Roman" w:cs="Times New Roman"/>
                <w:sz w:val="24"/>
                <w:szCs w:val="24"/>
              </w:rPr>
              <w:t>Find the transfer function using block diagram reduction technique.</w:t>
            </w:r>
          </w:p>
          <w:p w14:paraId="08D0B179" w14:textId="2B0890E7" w:rsidR="000B5671" w:rsidRPr="00B5350E" w:rsidRDefault="000B5671" w:rsidP="000B5671">
            <w:pPr>
              <w:jc w:val="both"/>
              <w:rPr>
                <w:rFonts w:ascii="Times New Roman" w:hAnsi="Times New Roman" w:cs="Times New Roman"/>
                <w:sz w:val="24"/>
                <w:szCs w:val="24"/>
              </w:rPr>
            </w:pPr>
            <w:r w:rsidRPr="00B5350E">
              <w:rPr>
                <w:rFonts w:ascii="Times New Roman" w:hAnsi="Times New Roman" w:cs="Times New Roman"/>
                <w:noProof/>
                <w:sz w:val="24"/>
                <w:szCs w:val="24"/>
              </w:rPr>
              <w:drawing>
                <wp:inline distT="0" distB="0" distL="0" distR="0" wp14:anchorId="02ABC823" wp14:editId="4468A2C8">
                  <wp:extent cx="3314484" cy="1162050"/>
                  <wp:effectExtent l="0" t="0" r="635" b="0"/>
                  <wp:docPr id="1054625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25826" name=""/>
                          <pic:cNvPicPr/>
                        </pic:nvPicPr>
                        <pic:blipFill>
                          <a:blip r:embed="rId11"/>
                          <a:stretch>
                            <a:fillRect/>
                          </a:stretch>
                        </pic:blipFill>
                        <pic:spPr>
                          <a:xfrm>
                            <a:off x="0" y="0"/>
                            <a:ext cx="3352235" cy="1175285"/>
                          </a:xfrm>
                          <a:prstGeom prst="rect">
                            <a:avLst/>
                          </a:prstGeom>
                        </pic:spPr>
                      </pic:pic>
                    </a:graphicData>
                  </a:graphic>
                </wp:inline>
              </w:drawing>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51F55F6C" w:rsidR="000B5671" w:rsidRPr="006D2EC3" w:rsidRDefault="000B5671" w:rsidP="000B5671">
            <w:pPr>
              <w:jc w:val="center"/>
              <w:rPr>
                <w:rFonts w:asciiTheme="majorHAnsi" w:hAnsiTheme="majorHAnsi"/>
                <w:sz w:val="21"/>
                <w:szCs w:val="21"/>
              </w:rPr>
            </w:pPr>
            <w:r w:rsidRPr="00A01409">
              <w:rPr>
                <w:rFonts w:asciiTheme="majorHAnsi" w:hAnsiTheme="majorHAnsi"/>
                <w:sz w:val="21"/>
                <w:szCs w:val="21"/>
              </w:rPr>
              <w:t>Apply</w:t>
            </w:r>
          </w:p>
        </w:tc>
        <w:tc>
          <w:tcPr>
            <w:tcW w:w="722"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0B5671" w:rsidRPr="006D2EC3" w:rsidRDefault="000B5671" w:rsidP="000B5671">
            <w:pPr>
              <w:jc w:val="center"/>
              <w:rPr>
                <w:rFonts w:asciiTheme="majorHAnsi" w:hAnsiTheme="majorHAnsi" w:cs="Arial"/>
                <w:sz w:val="21"/>
                <w:szCs w:val="21"/>
              </w:rPr>
            </w:pPr>
            <w:r>
              <w:rPr>
                <w:rFonts w:ascii="Cambria" w:eastAsia="Cambria" w:hAnsi="Cambria" w:cs="Cambria"/>
                <w:sz w:val="21"/>
                <w:szCs w:val="21"/>
              </w:rPr>
              <w:t>2</w:t>
            </w:r>
          </w:p>
        </w:tc>
        <w:tc>
          <w:tcPr>
            <w:tcW w:w="85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2AF7D235" w:rsidR="000B5671" w:rsidRPr="006D2EC3" w:rsidRDefault="000B5671" w:rsidP="000B5671">
            <w:pPr>
              <w:jc w:val="center"/>
              <w:rPr>
                <w:rFonts w:asciiTheme="majorHAnsi" w:hAnsiTheme="majorHAnsi" w:cs="Arial"/>
                <w:sz w:val="21"/>
                <w:szCs w:val="21"/>
              </w:rPr>
            </w:pPr>
            <w:r>
              <w:rPr>
                <w:rFonts w:ascii="Cambria" w:eastAsia="Cambria" w:hAnsi="Cambria" w:cs="Cambria"/>
                <w:sz w:val="21"/>
                <w:szCs w:val="21"/>
              </w:rPr>
              <w:t>5M</w:t>
            </w:r>
          </w:p>
        </w:tc>
      </w:tr>
      <w:tr w:rsidR="000B5671" w:rsidRPr="006D2EC3" w14:paraId="7BB3052D" w14:textId="77777777" w:rsidTr="008953C9">
        <w:trPr>
          <w:trHeight w:val="112"/>
        </w:trPr>
        <w:tc>
          <w:tcPr>
            <w:tcW w:w="549" w:type="dxa"/>
            <w:gridSpan w:val="2"/>
            <w:vMerge w:val="restart"/>
            <w:vAlign w:val="center"/>
          </w:tcPr>
          <w:p w14:paraId="247FF866" w14:textId="5851E986" w:rsidR="000B5671" w:rsidRPr="006D2EC3" w:rsidRDefault="000B5671" w:rsidP="000B5671">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22" w:type="dxa"/>
            <w:vAlign w:val="center"/>
          </w:tcPr>
          <w:p w14:paraId="5C691C52"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Pr>
          <w:p w14:paraId="5E934476" w14:textId="4A5DD030" w:rsidR="000B5671" w:rsidRPr="00B06485" w:rsidRDefault="000B5671" w:rsidP="000B5671">
            <w:pPr>
              <w:rPr>
                <w:rFonts w:ascii="Times New Roman" w:eastAsia="Times New Roman" w:hAnsi="Times New Roman" w:cs="Times New Roman"/>
                <w:sz w:val="24"/>
                <w:szCs w:val="24"/>
                <w:lang w:val="en-US" w:eastAsia="en-US"/>
              </w:rPr>
            </w:pPr>
            <w:r w:rsidRPr="00B06485">
              <w:rPr>
                <w:rFonts w:ascii="Times New Roman" w:eastAsia="Times New Roman" w:hAnsi="Times New Roman" w:cs="Times New Roman"/>
                <w:sz w:val="24"/>
                <w:szCs w:val="24"/>
                <w:lang w:val="en-US" w:eastAsia="en-US"/>
              </w:rPr>
              <w:t>Sketch the root locus of the systems whose open loop transfer</w:t>
            </w:r>
            <w:r>
              <w:rPr>
                <w:rFonts w:ascii="Times New Roman" w:eastAsia="Times New Roman" w:hAnsi="Times New Roman" w:cs="Times New Roman"/>
                <w:sz w:val="24"/>
                <w:szCs w:val="24"/>
                <w:lang w:val="en-US" w:eastAsia="en-US"/>
              </w:rPr>
              <w:t xml:space="preserve"> function is defined below and c</w:t>
            </w:r>
            <w:r w:rsidRPr="00B06485">
              <w:rPr>
                <w:rFonts w:ascii="Times New Roman" w:eastAsia="Times New Roman" w:hAnsi="Times New Roman" w:cs="Times New Roman"/>
                <w:sz w:val="24"/>
                <w:szCs w:val="24"/>
                <w:lang w:val="en-US" w:eastAsia="en-US"/>
              </w:rPr>
              <w:t xml:space="preserve">omment on stability. </w:t>
            </w:r>
          </w:p>
          <w:p w14:paraId="477069A1" w14:textId="52B64AB8" w:rsidR="000B5671" w:rsidRPr="00B06485" w:rsidRDefault="000B5671" w:rsidP="000B5671">
            <w:pPr>
              <w:rPr>
                <w:rFonts w:ascii="Times New Roman" w:hAnsi="Times New Roman" w:cs="Times New Roman"/>
                <w:sz w:val="21"/>
                <w:szCs w:val="21"/>
              </w:rPr>
            </w:pPr>
            <w:r w:rsidRPr="00B06485">
              <w:rPr>
                <w:rFonts w:ascii="Times New Roman" w:eastAsia="Times New Roman" w:hAnsi="Times New Roman" w:cs="Times New Roman"/>
                <w:sz w:val="24"/>
                <w:szCs w:val="24"/>
                <w:lang w:val="en-US" w:eastAsia="en-US"/>
              </w:rPr>
              <w:lastRenderedPageBreak/>
              <w:t xml:space="preserve">  G(s) =   </w:t>
            </w:r>
            <w:r w:rsidRPr="00B06485">
              <w:rPr>
                <w:rFonts w:ascii="Times New Roman" w:eastAsia="Times New Roman" w:hAnsi="Times New Roman" w:cs="Times New Roman"/>
                <w:position w:val="-30"/>
                <w:sz w:val="24"/>
                <w:szCs w:val="24"/>
                <w:lang w:val="en-US" w:eastAsia="en-US"/>
              </w:rPr>
              <w:object w:dxaOrig="2200" w:dyaOrig="680" w14:anchorId="14ECE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3.75pt" o:ole="">
                  <v:imagedata r:id="rId12" o:title=""/>
                </v:shape>
                <o:OLEObject Type="Embed" ProgID="Equation.DSMT4" ShapeID="_x0000_i1025" DrawAspect="Content" ObjectID="_1838370703" r:id="rId13"/>
              </w:object>
            </w:r>
            <w:r w:rsidRPr="00B06485">
              <w:rPr>
                <w:rFonts w:ascii="Times New Roman" w:eastAsia="Times New Roman" w:hAnsi="Times New Roman" w:cs="Times New Roman"/>
                <w:sz w:val="24"/>
                <w:szCs w:val="24"/>
                <w:lang w:val="en-US" w:eastAsia="en-US"/>
              </w:rPr>
              <w:t xml:space="preserve">  </w:t>
            </w:r>
          </w:p>
        </w:tc>
        <w:tc>
          <w:tcPr>
            <w:tcW w:w="1273" w:type="dxa"/>
          </w:tcPr>
          <w:p w14:paraId="417CB1D6" w14:textId="0A8292E3" w:rsidR="000B5671" w:rsidRPr="00651B14" w:rsidRDefault="000B5671" w:rsidP="000B5671">
            <w:pPr>
              <w:jc w:val="center"/>
              <w:rPr>
                <w:rFonts w:asciiTheme="majorHAnsi" w:hAnsiTheme="majorHAnsi"/>
                <w:sz w:val="21"/>
                <w:szCs w:val="21"/>
              </w:rPr>
            </w:pPr>
            <w:r w:rsidRPr="000B600C">
              <w:rPr>
                <w:rFonts w:asciiTheme="majorHAnsi" w:hAnsiTheme="majorHAnsi"/>
                <w:sz w:val="21"/>
                <w:szCs w:val="21"/>
              </w:rPr>
              <w:lastRenderedPageBreak/>
              <w:t>Apply</w:t>
            </w:r>
          </w:p>
        </w:tc>
        <w:tc>
          <w:tcPr>
            <w:tcW w:w="722" w:type="dxa"/>
          </w:tcPr>
          <w:p w14:paraId="5307D049" w14:textId="77777777" w:rsidR="000B5671" w:rsidRDefault="000B5671" w:rsidP="000B5671">
            <w:pPr>
              <w:jc w:val="center"/>
              <w:rPr>
                <w:rFonts w:ascii="Cambria" w:eastAsia="Cambria" w:hAnsi="Cambria" w:cs="Cambria"/>
                <w:sz w:val="21"/>
                <w:szCs w:val="21"/>
              </w:rPr>
            </w:pPr>
          </w:p>
          <w:p w14:paraId="5F5D7758" w14:textId="4FBE1CCA" w:rsidR="000B5671" w:rsidRPr="006D2EC3" w:rsidRDefault="000B5671" w:rsidP="000B5671">
            <w:pPr>
              <w:jc w:val="center"/>
              <w:rPr>
                <w:rFonts w:asciiTheme="majorHAnsi" w:hAnsiTheme="majorHAnsi" w:cs="Arial"/>
                <w:sz w:val="21"/>
                <w:szCs w:val="21"/>
              </w:rPr>
            </w:pPr>
            <w:r>
              <w:rPr>
                <w:rFonts w:ascii="Cambria" w:eastAsia="Cambria" w:hAnsi="Cambria" w:cs="Cambria"/>
                <w:sz w:val="21"/>
                <w:szCs w:val="21"/>
              </w:rPr>
              <w:t>3</w:t>
            </w:r>
          </w:p>
        </w:tc>
        <w:tc>
          <w:tcPr>
            <w:tcW w:w="856" w:type="dxa"/>
            <w:vAlign w:val="center"/>
          </w:tcPr>
          <w:p w14:paraId="1FB8481B" w14:textId="375FD1E4" w:rsidR="000B5671" w:rsidRPr="006D2EC3" w:rsidRDefault="000B5671" w:rsidP="000B5671">
            <w:pPr>
              <w:jc w:val="center"/>
              <w:rPr>
                <w:rFonts w:asciiTheme="majorHAnsi" w:hAnsiTheme="majorHAnsi" w:cs="Arial"/>
                <w:sz w:val="21"/>
                <w:szCs w:val="21"/>
              </w:rPr>
            </w:pPr>
            <w:r>
              <w:rPr>
                <w:rFonts w:ascii="Cambria" w:eastAsia="Cambria" w:hAnsi="Cambria" w:cs="Cambria"/>
                <w:sz w:val="21"/>
                <w:szCs w:val="21"/>
              </w:rPr>
              <w:t>7M</w:t>
            </w:r>
          </w:p>
        </w:tc>
      </w:tr>
      <w:tr w:rsidR="000B5671" w:rsidRPr="006D2EC3" w14:paraId="5051749E" w14:textId="77777777" w:rsidTr="008953C9">
        <w:trPr>
          <w:trHeight w:val="112"/>
        </w:trPr>
        <w:tc>
          <w:tcPr>
            <w:tcW w:w="549" w:type="dxa"/>
            <w:gridSpan w:val="2"/>
            <w:vMerge/>
            <w:vAlign w:val="center"/>
          </w:tcPr>
          <w:p w14:paraId="1DDA9998" w14:textId="45289B2C" w:rsidR="000B5671" w:rsidRPr="006D2EC3" w:rsidRDefault="000B5671" w:rsidP="000B5671">
            <w:pPr>
              <w:jc w:val="center"/>
              <w:rPr>
                <w:rFonts w:asciiTheme="majorHAnsi" w:hAnsiTheme="majorHAnsi" w:cs="Arial"/>
                <w:sz w:val="21"/>
                <w:szCs w:val="21"/>
              </w:rPr>
            </w:pPr>
          </w:p>
        </w:tc>
        <w:tc>
          <w:tcPr>
            <w:tcW w:w="522" w:type="dxa"/>
            <w:vAlign w:val="center"/>
          </w:tcPr>
          <w:p w14:paraId="664314A3"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Pr>
          <w:p w14:paraId="3FBF09FB" w14:textId="43786E63" w:rsidR="000B5671" w:rsidRPr="0097784E" w:rsidRDefault="000B5671" w:rsidP="000B5671">
            <w:pPr>
              <w:spacing w:before="100" w:beforeAutospacing="1" w:after="100" w:afterAutospacing="1"/>
              <w:rPr>
                <w:rFonts w:ascii="Times New Roman" w:eastAsia="Times New Roman" w:hAnsi="Times New Roman" w:cs="Times New Roman"/>
                <w:sz w:val="24"/>
                <w:szCs w:val="24"/>
              </w:rPr>
            </w:pPr>
            <w:r w:rsidRPr="0097784E">
              <w:rPr>
                <w:rFonts w:ascii="Times New Roman" w:eastAsia="Times New Roman" w:hAnsi="Times New Roman" w:cs="Times New Roman"/>
                <w:sz w:val="24"/>
                <w:szCs w:val="24"/>
              </w:rPr>
              <w:t>Write the steps required to construct a signal flow graph from a set of linear equations. Given the following equation set, construct the SFG:</w:t>
            </w:r>
          </w:p>
          <w:p w14:paraId="367BA8CD" w14:textId="09C4A710" w:rsidR="000B5671" w:rsidRPr="00B06485" w:rsidRDefault="000B5671" w:rsidP="000B5671">
            <w:pPr>
              <w:rPr>
                <w:rFonts w:ascii="Times New Roman" w:hAnsi="Times New Roman" w:cs="Times New Roman"/>
                <w:sz w:val="21"/>
                <w:szCs w:val="21"/>
              </w:rPr>
            </w:pPr>
            <w:r w:rsidRPr="0097784E">
              <w:rPr>
                <w:rFonts w:ascii="Times New Roman" w:eastAsia="Times New Roman" w:hAnsi="Times New Roman" w:cs="Times New Roman"/>
                <w:noProof/>
                <w:sz w:val="24"/>
                <w:szCs w:val="24"/>
              </w:rPr>
              <w:drawing>
                <wp:inline distT="0" distB="0" distL="0" distR="0" wp14:anchorId="5849BF7E" wp14:editId="56EE60C6">
                  <wp:extent cx="3495675" cy="39556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47903" cy="401473"/>
                          </a:xfrm>
                          <a:prstGeom prst="rect">
                            <a:avLst/>
                          </a:prstGeom>
                        </pic:spPr>
                      </pic:pic>
                    </a:graphicData>
                  </a:graphic>
                </wp:inline>
              </w:drawing>
            </w:r>
          </w:p>
        </w:tc>
        <w:tc>
          <w:tcPr>
            <w:tcW w:w="1273" w:type="dxa"/>
          </w:tcPr>
          <w:p w14:paraId="4107966A" w14:textId="355FCE2D" w:rsidR="000B5671" w:rsidRPr="006D2EC3" w:rsidRDefault="000B5671" w:rsidP="000B5671">
            <w:pPr>
              <w:jc w:val="center"/>
              <w:rPr>
                <w:rFonts w:asciiTheme="majorHAnsi" w:hAnsiTheme="majorHAnsi"/>
                <w:sz w:val="21"/>
                <w:szCs w:val="21"/>
              </w:rPr>
            </w:pPr>
            <w:r>
              <w:rPr>
                <w:rFonts w:asciiTheme="majorHAnsi" w:hAnsiTheme="majorHAnsi"/>
                <w:sz w:val="21"/>
                <w:szCs w:val="21"/>
              </w:rPr>
              <w:t>Understand</w:t>
            </w:r>
          </w:p>
        </w:tc>
        <w:tc>
          <w:tcPr>
            <w:tcW w:w="722" w:type="dxa"/>
            <w:vAlign w:val="center"/>
          </w:tcPr>
          <w:p w14:paraId="5B224775" w14:textId="29649745" w:rsidR="000B5671" w:rsidRPr="006D2EC3" w:rsidRDefault="000B5671" w:rsidP="000B5671">
            <w:pPr>
              <w:jc w:val="center"/>
              <w:rPr>
                <w:rFonts w:asciiTheme="majorHAnsi" w:hAnsiTheme="majorHAnsi" w:cs="Arial"/>
                <w:sz w:val="21"/>
                <w:szCs w:val="21"/>
              </w:rPr>
            </w:pPr>
            <w:r>
              <w:rPr>
                <w:rFonts w:ascii="Cambria" w:eastAsia="Cambria" w:hAnsi="Cambria" w:cs="Cambria"/>
                <w:sz w:val="21"/>
                <w:szCs w:val="21"/>
              </w:rPr>
              <w:t>2</w:t>
            </w:r>
          </w:p>
        </w:tc>
        <w:tc>
          <w:tcPr>
            <w:tcW w:w="856" w:type="dxa"/>
            <w:vAlign w:val="center"/>
          </w:tcPr>
          <w:p w14:paraId="4D1C435F" w14:textId="1958A174" w:rsidR="000B5671" w:rsidRPr="006D2EC3" w:rsidRDefault="000B5671" w:rsidP="000B5671">
            <w:pPr>
              <w:jc w:val="center"/>
              <w:rPr>
                <w:rFonts w:asciiTheme="majorHAnsi" w:hAnsiTheme="majorHAnsi" w:cs="Arial"/>
                <w:sz w:val="21"/>
                <w:szCs w:val="21"/>
              </w:rPr>
            </w:pPr>
            <w:r>
              <w:rPr>
                <w:rFonts w:ascii="Cambria" w:eastAsia="Cambria" w:hAnsi="Cambria" w:cs="Cambria"/>
                <w:sz w:val="21"/>
                <w:szCs w:val="21"/>
              </w:rPr>
              <w:t>5M</w:t>
            </w:r>
          </w:p>
        </w:tc>
      </w:tr>
      <w:tr w:rsidR="008A50FE" w:rsidRPr="006D2EC3" w14:paraId="2452F9EF" w14:textId="77777777" w:rsidTr="00E47CFE">
        <w:trPr>
          <w:trHeight w:val="112"/>
        </w:trPr>
        <w:tc>
          <w:tcPr>
            <w:tcW w:w="10298" w:type="dxa"/>
            <w:gridSpan w:val="7"/>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0B5671" w:rsidRPr="006D2EC3" w14:paraId="1574A3BD" w14:textId="77777777" w:rsidTr="008953C9">
        <w:trPr>
          <w:trHeight w:val="392"/>
        </w:trPr>
        <w:tc>
          <w:tcPr>
            <w:tcW w:w="549" w:type="dxa"/>
            <w:gridSpan w:val="2"/>
            <w:vMerge w:val="restart"/>
            <w:vAlign w:val="center"/>
          </w:tcPr>
          <w:p w14:paraId="1E4B1207" w14:textId="634F8471"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5</w:t>
            </w:r>
          </w:p>
        </w:tc>
        <w:tc>
          <w:tcPr>
            <w:tcW w:w="522" w:type="dxa"/>
            <w:vAlign w:val="center"/>
          </w:tcPr>
          <w:p w14:paraId="40FF65F8" w14:textId="10554F7F"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Pr>
          <w:p w14:paraId="02D57DB5" w14:textId="39D92353" w:rsidR="000B5671" w:rsidRPr="00394D52" w:rsidRDefault="000B5671" w:rsidP="000B5671">
            <w:pPr>
              <w:jc w:val="both"/>
              <w:rPr>
                <w:rFonts w:ascii="Times New Roman" w:hAnsi="Times New Roman" w:cs="Times New Roman"/>
                <w:sz w:val="24"/>
                <w:szCs w:val="24"/>
              </w:rPr>
            </w:pPr>
            <w:r w:rsidRPr="00394D52">
              <w:rPr>
                <w:rFonts w:ascii="Times New Roman" w:hAnsi="Times New Roman" w:cs="Times New Roman"/>
                <w:sz w:val="24"/>
                <w:szCs w:val="24"/>
              </w:rPr>
              <w:t xml:space="preserve">Determine the range of values of K for stability of a unity negative feedback system whose </w:t>
            </w:r>
            <w:r>
              <w:rPr>
                <w:rFonts w:ascii="Times New Roman" w:hAnsi="Times New Roman" w:cs="Times New Roman"/>
                <w:sz w:val="24"/>
                <w:szCs w:val="24"/>
              </w:rPr>
              <w:t xml:space="preserve">characteristic equation </w:t>
            </w:r>
            <w:r w:rsidRPr="00394D52">
              <w:rPr>
                <w:rFonts w:ascii="Times New Roman" w:hAnsi="Times New Roman" w:cs="Times New Roman"/>
                <w:sz w:val="24"/>
                <w:szCs w:val="24"/>
              </w:rPr>
              <w:t xml:space="preserve">is                </w:t>
            </w:r>
          </w:p>
          <w:p w14:paraId="20F7A340" w14:textId="2205D5D8" w:rsidR="000B5671" w:rsidRPr="006D2EC3" w:rsidRDefault="000B5671" w:rsidP="000B5671">
            <w:pPr>
              <w:jc w:val="both"/>
              <w:rPr>
                <w:rFonts w:asciiTheme="majorHAnsi" w:hAnsiTheme="majorHAnsi" w:cs="Times New Roman"/>
                <w:sz w:val="21"/>
                <w:szCs w:val="21"/>
              </w:rPr>
            </w:pPr>
            <w:r>
              <w:rPr>
                <w:rFonts w:ascii="Times New Roman" w:hAnsi="Times New Roman" w:cs="Times New Roman"/>
                <w:bCs/>
                <w:sz w:val="24"/>
                <w:szCs w:val="24"/>
              </w:rPr>
              <w:t>S</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+3S</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+2S+K = 0</w:t>
            </w:r>
            <w:r w:rsidRPr="00394D52">
              <w:rPr>
                <w:rFonts w:ascii="Times New Roman" w:hAnsi="Times New Roman" w:cs="Times New Roman"/>
                <w:bCs/>
                <w:sz w:val="24"/>
                <w:szCs w:val="24"/>
              </w:rPr>
              <w:t xml:space="preserve"> by</w:t>
            </w:r>
            <w:r w:rsidRPr="00394D52">
              <w:rPr>
                <w:rFonts w:ascii="Times New Roman" w:hAnsi="Times New Roman" w:cs="Times New Roman"/>
                <w:sz w:val="24"/>
                <w:szCs w:val="24"/>
              </w:rPr>
              <w:t xml:space="preserve"> applying R-H criterion.</w:t>
            </w:r>
            <w:r w:rsidRPr="00B27015">
              <w:rPr>
                <w:rFonts w:ascii="Times New Roman" w:hAnsi="Times New Roman" w:cs="Times New Roman"/>
              </w:rPr>
              <w:t xml:space="preserve">  </w:t>
            </w:r>
          </w:p>
        </w:tc>
        <w:tc>
          <w:tcPr>
            <w:tcW w:w="1273" w:type="dxa"/>
          </w:tcPr>
          <w:p w14:paraId="573EA504" w14:textId="1F11B4F4" w:rsidR="000B5671" w:rsidRPr="006D2EC3" w:rsidRDefault="000B5671" w:rsidP="000B5671">
            <w:pPr>
              <w:jc w:val="center"/>
              <w:rPr>
                <w:rFonts w:asciiTheme="majorHAnsi" w:hAnsiTheme="majorHAnsi"/>
                <w:sz w:val="21"/>
                <w:szCs w:val="21"/>
              </w:rPr>
            </w:pPr>
            <w:r w:rsidRPr="00E609E2">
              <w:rPr>
                <w:rFonts w:asciiTheme="majorHAnsi" w:hAnsiTheme="majorHAnsi"/>
                <w:sz w:val="21"/>
                <w:szCs w:val="21"/>
              </w:rPr>
              <w:t>Apply</w:t>
            </w:r>
          </w:p>
        </w:tc>
        <w:tc>
          <w:tcPr>
            <w:tcW w:w="722" w:type="dxa"/>
          </w:tcPr>
          <w:p w14:paraId="6DCE6BD0" w14:textId="77777777" w:rsidR="000B5671" w:rsidRDefault="000B5671" w:rsidP="000B5671">
            <w:pPr>
              <w:jc w:val="center"/>
              <w:rPr>
                <w:rFonts w:ascii="Cambria" w:eastAsia="Cambria" w:hAnsi="Cambria" w:cs="Cambria"/>
                <w:sz w:val="21"/>
                <w:szCs w:val="21"/>
              </w:rPr>
            </w:pPr>
          </w:p>
          <w:p w14:paraId="194D7155" w14:textId="2D35D92A"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3</w:t>
            </w:r>
          </w:p>
        </w:tc>
        <w:tc>
          <w:tcPr>
            <w:tcW w:w="856" w:type="dxa"/>
            <w:vAlign w:val="center"/>
          </w:tcPr>
          <w:p w14:paraId="4B018C6A" w14:textId="2752E443"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7M</w:t>
            </w:r>
          </w:p>
        </w:tc>
      </w:tr>
      <w:tr w:rsidR="000B5671" w:rsidRPr="006D2EC3" w14:paraId="3ADC6249" w14:textId="77777777" w:rsidTr="008953C9">
        <w:trPr>
          <w:trHeight w:val="112"/>
        </w:trPr>
        <w:tc>
          <w:tcPr>
            <w:tcW w:w="549" w:type="dxa"/>
            <w:gridSpan w:val="2"/>
            <w:vMerge/>
            <w:tcBorders>
              <w:bottom w:val="single" w:sz="18" w:space="0" w:color="000000" w:themeColor="text1"/>
            </w:tcBorders>
          </w:tcPr>
          <w:p w14:paraId="36BA4C59" w14:textId="319C892E" w:rsidR="000B5671" w:rsidRPr="006D2EC3" w:rsidRDefault="000B5671" w:rsidP="000B5671">
            <w:pPr>
              <w:jc w:val="center"/>
              <w:rPr>
                <w:rFonts w:asciiTheme="majorHAnsi" w:hAnsiTheme="majorHAnsi" w:cs="Arial"/>
                <w:sz w:val="21"/>
                <w:szCs w:val="21"/>
              </w:rPr>
            </w:pPr>
          </w:p>
        </w:tc>
        <w:tc>
          <w:tcPr>
            <w:tcW w:w="522" w:type="dxa"/>
            <w:tcBorders>
              <w:bottom w:val="single" w:sz="18" w:space="0" w:color="000000" w:themeColor="text1"/>
            </w:tcBorders>
            <w:vAlign w:val="center"/>
          </w:tcPr>
          <w:p w14:paraId="240FBF23" w14:textId="33D781F2"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Borders>
              <w:bottom w:val="single" w:sz="18" w:space="0" w:color="000000" w:themeColor="text1"/>
            </w:tcBorders>
          </w:tcPr>
          <w:p w14:paraId="0A7743FD" w14:textId="66353204" w:rsidR="000B5671" w:rsidRPr="00F24730" w:rsidRDefault="000B5671" w:rsidP="000B5671">
            <w:pPr>
              <w:jc w:val="both"/>
              <w:rPr>
                <w:rFonts w:ascii="Times New Roman" w:hAnsi="Times New Roman" w:cs="Times New Roman"/>
              </w:rPr>
            </w:pPr>
            <w:r w:rsidRPr="00B27015">
              <w:rPr>
                <w:rFonts w:ascii="Times New Roman" w:hAnsi="Times New Roman" w:cs="Times New Roman"/>
              </w:rPr>
              <w:t xml:space="preserve"> </w:t>
            </w:r>
            <w:r w:rsidRPr="00F24730">
              <w:rPr>
                <w:rFonts w:ascii="Times New Roman" w:hAnsi="Times New Roman" w:cs="Times New Roman"/>
                <w:sz w:val="24"/>
                <w:szCs w:val="24"/>
              </w:rPr>
              <w:t>Using Mason's Formula, Find the T.F. C(s)/R(s)</w:t>
            </w:r>
          </w:p>
          <w:p w14:paraId="7C64152D" w14:textId="14F3DC2B" w:rsidR="000B5671" w:rsidRPr="00F10A8B" w:rsidRDefault="000B5671" w:rsidP="000B5671">
            <w:pPr>
              <w:jc w:val="both"/>
              <w:rPr>
                <w:rFonts w:ascii="Times New Roman" w:hAnsi="Times New Roman" w:cs="Times New Roman"/>
              </w:rPr>
            </w:pPr>
            <w:r w:rsidRPr="00F24730">
              <w:rPr>
                <w:rFonts w:ascii="Times New Roman" w:hAnsi="Times New Roman" w:cs="Times New Roman"/>
                <w:noProof/>
              </w:rPr>
              <w:drawing>
                <wp:inline distT="0" distB="0" distL="0" distR="0" wp14:anchorId="2BFECD43" wp14:editId="40AFAAAF">
                  <wp:extent cx="3751580" cy="1676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72193" cy="1685611"/>
                          </a:xfrm>
                          <a:prstGeom prst="rect">
                            <a:avLst/>
                          </a:prstGeom>
                        </pic:spPr>
                      </pic:pic>
                    </a:graphicData>
                  </a:graphic>
                </wp:inline>
              </w:drawing>
            </w:r>
          </w:p>
        </w:tc>
        <w:tc>
          <w:tcPr>
            <w:tcW w:w="1273" w:type="dxa"/>
            <w:tcBorders>
              <w:bottom w:val="single" w:sz="18" w:space="0" w:color="000000" w:themeColor="text1"/>
            </w:tcBorders>
          </w:tcPr>
          <w:p w14:paraId="268D506B" w14:textId="1290CDC4" w:rsidR="000B5671" w:rsidRPr="006D2EC3" w:rsidRDefault="000B5671" w:rsidP="000B5671">
            <w:pPr>
              <w:jc w:val="center"/>
              <w:rPr>
                <w:rFonts w:asciiTheme="majorHAnsi" w:hAnsiTheme="majorHAnsi"/>
                <w:sz w:val="21"/>
                <w:szCs w:val="21"/>
              </w:rPr>
            </w:pPr>
            <w:r w:rsidRPr="00E609E2">
              <w:rPr>
                <w:rFonts w:asciiTheme="majorHAnsi" w:hAnsiTheme="majorHAnsi"/>
                <w:sz w:val="21"/>
                <w:szCs w:val="21"/>
              </w:rPr>
              <w:t>Apply</w:t>
            </w:r>
          </w:p>
        </w:tc>
        <w:tc>
          <w:tcPr>
            <w:tcW w:w="722" w:type="dxa"/>
            <w:tcBorders>
              <w:bottom w:val="single" w:sz="18" w:space="0" w:color="000000" w:themeColor="text1"/>
            </w:tcBorders>
            <w:vAlign w:val="center"/>
          </w:tcPr>
          <w:p w14:paraId="1652D019" w14:textId="309C4468"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2</w:t>
            </w:r>
          </w:p>
        </w:tc>
        <w:tc>
          <w:tcPr>
            <w:tcW w:w="856" w:type="dxa"/>
            <w:tcBorders>
              <w:bottom w:val="single" w:sz="18" w:space="0" w:color="000000" w:themeColor="text1"/>
            </w:tcBorders>
            <w:vAlign w:val="center"/>
          </w:tcPr>
          <w:p w14:paraId="0205FD8B" w14:textId="03F3AD6D"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5M</w:t>
            </w:r>
          </w:p>
        </w:tc>
      </w:tr>
      <w:tr w:rsidR="000B5671" w:rsidRPr="006D2EC3" w14:paraId="4993D3D5" w14:textId="77777777" w:rsidTr="008953C9">
        <w:trPr>
          <w:trHeight w:val="112"/>
        </w:trPr>
        <w:tc>
          <w:tcPr>
            <w:tcW w:w="549" w:type="dxa"/>
            <w:gridSpan w:val="2"/>
            <w:vMerge w:val="restart"/>
            <w:tcBorders>
              <w:top w:val="single" w:sz="18" w:space="0" w:color="000000" w:themeColor="text1"/>
            </w:tcBorders>
            <w:vAlign w:val="center"/>
          </w:tcPr>
          <w:p w14:paraId="33B36B7B"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6</w:t>
            </w:r>
          </w:p>
        </w:tc>
        <w:tc>
          <w:tcPr>
            <w:tcW w:w="522" w:type="dxa"/>
            <w:tcBorders>
              <w:top w:val="single" w:sz="18" w:space="0" w:color="000000" w:themeColor="text1"/>
            </w:tcBorders>
            <w:vAlign w:val="center"/>
          </w:tcPr>
          <w:p w14:paraId="052F19D1" w14:textId="678374A2"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Borders>
              <w:top w:val="single" w:sz="18" w:space="0" w:color="000000" w:themeColor="text1"/>
            </w:tcBorders>
          </w:tcPr>
          <w:p w14:paraId="7AFE0904" w14:textId="3FEAB4CB" w:rsidR="000B5671" w:rsidRPr="00377E50" w:rsidRDefault="000B5671" w:rsidP="000B5671">
            <w:pPr>
              <w:jc w:val="both"/>
              <w:rPr>
                <w:rFonts w:ascii="Times New Roman" w:hAnsi="Times New Roman" w:cs="Times New Roman"/>
                <w:sz w:val="24"/>
                <w:szCs w:val="24"/>
              </w:rPr>
            </w:pPr>
            <w:r w:rsidRPr="00377E50">
              <w:rPr>
                <w:rFonts w:ascii="Times New Roman" w:hAnsi="Times New Roman" w:cs="Times New Roman"/>
                <w:sz w:val="24"/>
                <w:szCs w:val="24"/>
              </w:rPr>
              <w:t xml:space="preserve">Draw the </w:t>
            </w:r>
            <w:proofErr w:type="spellStart"/>
            <w:r w:rsidRPr="00377E50">
              <w:rPr>
                <w:rFonts w:ascii="Times New Roman" w:hAnsi="Times New Roman" w:cs="Times New Roman"/>
                <w:sz w:val="24"/>
                <w:szCs w:val="24"/>
              </w:rPr>
              <w:t>Nyquist</w:t>
            </w:r>
            <w:proofErr w:type="spellEnd"/>
            <w:r w:rsidRPr="00377E50">
              <w:rPr>
                <w:rFonts w:ascii="Times New Roman" w:hAnsi="Times New Roman" w:cs="Times New Roman"/>
                <w:sz w:val="24"/>
                <w:szCs w:val="24"/>
              </w:rPr>
              <w:t xml:space="preserve"> plot for open loop transfer function   </w:t>
            </w:r>
            <w:r w:rsidRPr="00377E50">
              <w:rPr>
                <w:rFonts w:ascii="Times New Roman" w:hAnsi="Times New Roman" w:cs="Times New Roman"/>
                <w:position w:val="-28"/>
                <w:sz w:val="24"/>
                <w:szCs w:val="24"/>
              </w:rPr>
              <w:object w:dxaOrig="2960" w:dyaOrig="660" w14:anchorId="2B04BCC5">
                <v:shape id="_x0000_i1026" type="#_x0000_t75" style="width:147.75pt;height:33pt" o:ole="">
                  <v:imagedata r:id="rId16" o:title=""/>
                </v:shape>
                <o:OLEObject Type="Embed" ProgID="Equation.DSMT4" ShapeID="_x0000_i1026" DrawAspect="Content" ObjectID="_1838370704" r:id="rId17"/>
              </w:object>
            </w:r>
            <w:r w:rsidRPr="00377E50">
              <w:rPr>
                <w:rFonts w:ascii="Times New Roman" w:hAnsi="Times New Roman" w:cs="Times New Roman"/>
                <w:sz w:val="24"/>
                <w:szCs w:val="24"/>
              </w:rPr>
              <w:t>.Comment on the stability of the system function.</w:t>
            </w:r>
          </w:p>
        </w:tc>
        <w:tc>
          <w:tcPr>
            <w:tcW w:w="1273" w:type="dxa"/>
            <w:tcBorders>
              <w:top w:val="single" w:sz="18" w:space="0" w:color="000000" w:themeColor="text1"/>
            </w:tcBorders>
            <w:vAlign w:val="center"/>
          </w:tcPr>
          <w:p w14:paraId="7EACD117" w14:textId="2C8924C7" w:rsidR="000B5671" w:rsidRPr="006D2EC3" w:rsidRDefault="000B5671" w:rsidP="000B5671">
            <w:pPr>
              <w:rPr>
                <w:rFonts w:asciiTheme="majorHAnsi" w:hAnsiTheme="majorHAnsi"/>
                <w:sz w:val="21"/>
                <w:szCs w:val="21"/>
              </w:rPr>
            </w:pPr>
            <w:r>
              <w:rPr>
                <w:rFonts w:asciiTheme="majorHAnsi" w:hAnsiTheme="majorHAnsi"/>
                <w:sz w:val="21"/>
                <w:szCs w:val="21"/>
              </w:rPr>
              <w:t xml:space="preserve">       Analyze</w:t>
            </w:r>
          </w:p>
        </w:tc>
        <w:tc>
          <w:tcPr>
            <w:tcW w:w="722" w:type="dxa"/>
            <w:tcBorders>
              <w:top w:val="single" w:sz="18" w:space="0" w:color="000000" w:themeColor="text1"/>
            </w:tcBorders>
          </w:tcPr>
          <w:p w14:paraId="230B0EF6" w14:textId="77777777" w:rsidR="000B5671" w:rsidRDefault="000B5671" w:rsidP="000B5671">
            <w:pPr>
              <w:jc w:val="center"/>
              <w:rPr>
                <w:rFonts w:ascii="Cambria" w:eastAsia="Cambria" w:hAnsi="Cambria" w:cs="Cambria"/>
                <w:sz w:val="21"/>
                <w:szCs w:val="21"/>
              </w:rPr>
            </w:pPr>
          </w:p>
          <w:p w14:paraId="7A49CBB4" w14:textId="77777777" w:rsidR="000B5671" w:rsidRDefault="000B5671" w:rsidP="000B5671">
            <w:pPr>
              <w:jc w:val="center"/>
              <w:rPr>
                <w:rFonts w:ascii="Cambria" w:eastAsia="Cambria" w:hAnsi="Cambria" w:cs="Cambria"/>
                <w:sz w:val="21"/>
                <w:szCs w:val="21"/>
              </w:rPr>
            </w:pPr>
          </w:p>
          <w:p w14:paraId="46DE5C43" w14:textId="6ACE401B"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4</w:t>
            </w:r>
          </w:p>
        </w:tc>
        <w:tc>
          <w:tcPr>
            <w:tcW w:w="856" w:type="dxa"/>
            <w:tcBorders>
              <w:top w:val="single" w:sz="18" w:space="0" w:color="000000" w:themeColor="text1"/>
            </w:tcBorders>
            <w:vAlign w:val="center"/>
          </w:tcPr>
          <w:p w14:paraId="5B864863" w14:textId="56AA93D5"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7M</w:t>
            </w:r>
          </w:p>
        </w:tc>
      </w:tr>
      <w:tr w:rsidR="000B5671" w:rsidRPr="006D2EC3" w14:paraId="60BCB652" w14:textId="77777777" w:rsidTr="008953C9">
        <w:trPr>
          <w:trHeight w:val="112"/>
        </w:trPr>
        <w:tc>
          <w:tcPr>
            <w:tcW w:w="549" w:type="dxa"/>
            <w:gridSpan w:val="2"/>
            <w:vMerge/>
          </w:tcPr>
          <w:p w14:paraId="4732725D" w14:textId="77777777" w:rsidR="000B5671" w:rsidRPr="006D2EC3" w:rsidRDefault="000B5671" w:rsidP="000B5671">
            <w:pPr>
              <w:jc w:val="center"/>
              <w:rPr>
                <w:rFonts w:asciiTheme="majorHAnsi" w:hAnsiTheme="majorHAnsi" w:cs="Arial"/>
                <w:sz w:val="21"/>
                <w:szCs w:val="21"/>
              </w:rPr>
            </w:pPr>
          </w:p>
        </w:tc>
        <w:tc>
          <w:tcPr>
            <w:tcW w:w="522" w:type="dxa"/>
            <w:vAlign w:val="center"/>
          </w:tcPr>
          <w:p w14:paraId="755A2768" w14:textId="391E491D"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Pr>
          <w:p w14:paraId="1EA6C7E1" w14:textId="2CA347C1" w:rsidR="000B5671" w:rsidRPr="003A427E" w:rsidRDefault="000B5671" w:rsidP="000B5671">
            <w:pPr>
              <w:rPr>
                <w:rFonts w:ascii="Times New Roman" w:eastAsia="Times New Roman" w:hAnsi="Times New Roman" w:cs="Times New Roman"/>
                <w:sz w:val="24"/>
                <w:szCs w:val="24"/>
              </w:rPr>
            </w:pPr>
            <w:r w:rsidRPr="003A427E">
              <w:rPr>
                <w:rFonts w:ascii="Times New Roman" w:eastAsia="Times New Roman" w:hAnsi="Times New Roman" w:cs="Times New Roman"/>
                <w:sz w:val="24"/>
                <w:szCs w:val="24"/>
              </w:rPr>
              <w:t>​</w:t>
            </w:r>
            <w:r>
              <w:rPr>
                <w:rFonts w:ascii="Times New Roman" w:eastAsia="Times New Roman" w:hAnsi="Times New Roman" w:cs="Times New Roman"/>
                <w:sz w:val="24"/>
                <w:szCs w:val="24"/>
              </w:rPr>
              <w:t>Explain PI controller of the system.</w:t>
            </w:r>
          </w:p>
        </w:tc>
        <w:tc>
          <w:tcPr>
            <w:tcW w:w="1273" w:type="dxa"/>
            <w:vAlign w:val="center"/>
          </w:tcPr>
          <w:p w14:paraId="7F4EC964" w14:textId="2C989590" w:rsidR="000B5671" w:rsidRPr="006D2EC3" w:rsidRDefault="000B5671" w:rsidP="000B5671">
            <w:pPr>
              <w:jc w:val="center"/>
              <w:rPr>
                <w:rFonts w:asciiTheme="majorHAnsi" w:hAnsiTheme="majorHAnsi"/>
                <w:sz w:val="21"/>
                <w:szCs w:val="21"/>
              </w:rPr>
            </w:pPr>
            <w:r>
              <w:rPr>
                <w:rFonts w:asciiTheme="majorHAnsi" w:hAnsiTheme="majorHAnsi"/>
                <w:sz w:val="21"/>
                <w:szCs w:val="21"/>
              </w:rPr>
              <w:t>Understand</w:t>
            </w:r>
          </w:p>
        </w:tc>
        <w:tc>
          <w:tcPr>
            <w:tcW w:w="722" w:type="dxa"/>
            <w:vAlign w:val="center"/>
          </w:tcPr>
          <w:p w14:paraId="0C910C8C" w14:textId="06276019"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5</w:t>
            </w:r>
          </w:p>
        </w:tc>
        <w:tc>
          <w:tcPr>
            <w:tcW w:w="856" w:type="dxa"/>
            <w:vAlign w:val="center"/>
          </w:tcPr>
          <w:p w14:paraId="339B1D38" w14:textId="4ADC860B"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5M</w:t>
            </w:r>
          </w:p>
        </w:tc>
      </w:tr>
      <w:tr w:rsidR="008A50FE" w:rsidRPr="006D2EC3" w14:paraId="44489261" w14:textId="77777777" w:rsidTr="00E47CFE">
        <w:trPr>
          <w:trHeight w:val="112"/>
        </w:trPr>
        <w:tc>
          <w:tcPr>
            <w:tcW w:w="10298" w:type="dxa"/>
            <w:gridSpan w:val="7"/>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0B5671" w:rsidRPr="006D2EC3" w14:paraId="65A5C7A8" w14:textId="77777777" w:rsidTr="008953C9">
        <w:trPr>
          <w:trHeight w:val="112"/>
        </w:trPr>
        <w:tc>
          <w:tcPr>
            <w:tcW w:w="549" w:type="dxa"/>
            <w:gridSpan w:val="2"/>
            <w:vMerge w:val="restart"/>
            <w:vAlign w:val="center"/>
          </w:tcPr>
          <w:p w14:paraId="2F2459E6"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22" w:type="dxa"/>
            <w:vAlign w:val="center"/>
          </w:tcPr>
          <w:p w14:paraId="20998B0C" w14:textId="43F712EC"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vAlign w:val="center"/>
          </w:tcPr>
          <w:p w14:paraId="3D781191" w14:textId="2A3D2A01" w:rsidR="000B5671" w:rsidRPr="006717FC" w:rsidRDefault="000B5671" w:rsidP="000B5671">
            <w:pPr>
              <w:jc w:val="both"/>
              <w:rPr>
                <w:rFonts w:ascii="Times New Roman" w:hAnsi="Times New Roman" w:cs="Times New Roman"/>
                <w:sz w:val="24"/>
                <w:szCs w:val="24"/>
              </w:rPr>
            </w:pPr>
            <w:r w:rsidRPr="006717FC">
              <w:rPr>
                <w:rFonts w:ascii="Times New Roman" w:hAnsi="Times New Roman" w:cs="Times New Roman"/>
                <w:sz w:val="24"/>
                <w:szCs w:val="24"/>
              </w:rPr>
              <w:t>Sketch the Bode plot for the following transfer function</w:t>
            </w:r>
            <w:r w:rsidRPr="006717FC">
              <w:rPr>
                <w:rFonts w:ascii="Times New Roman" w:hAnsi="Times New Roman" w:cs="Times New Roman"/>
                <w:position w:val="-28"/>
                <w:sz w:val="24"/>
                <w:szCs w:val="24"/>
              </w:rPr>
              <w:object w:dxaOrig="3320" w:dyaOrig="660" w14:anchorId="59DA640D">
                <v:shape id="_x0000_i1027" type="#_x0000_t75" style="width:165.75pt;height:33pt" o:ole="">
                  <v:imagedata r:id="rId18" o:title=""/>
                </v:shape>
                <o:OLEObject Type="Embed" ProgID="Equation.DSMT4" ShapeID="_x0000_i1027" DrawAspect="Content" ObjectID="_1838370705" r:id="rId19"/>
              </w:object>
            </w:r>
            <w:r w:rsidRPr="006717FC">
              <w:rPr>
                <w:rFonts w:ascii="Times New Roman" w:hAnsi="Times New Roman" w:cs="Times New Roman"/>
                <w:sz w:val="24"/>
                <w:szCs w:val="24"/>
              </w:rPr>
              <w:t>, then determine the gain margin and phase margin?</w:t>
            </w:r>
          </w:p>
        </w:tc>
        <w:tc>
          <w:tcPr>
            <w:tcW w:w="1273" w:type="dxa"/>
            <w:vAlign w:val="center"/>
          </w:tcPr>
          <w:p w14:paraId="4246C915" w14:textId="28A0A74E" w:rsidR="000B5671" w:rsidRPr="006D2EC3" w:rsidRDefault="000B5671" w:rsidP="000B5671">
            <w:pPr>
              <w:jc w:val="center"/>
              <w:rPr>
                <w:rFonts w:asciiTheme="majorHAnsi" w:hAnsiTheme="majorHAnsi"/>
                <w:sz w:val="21"/>
                <w:szCs w:val="21"/>
              </w:rPr>
            </w:pPr>
            <w:r>
              <w:rPr>
                <w:rFonts w:asciiTheme="majorHAnsi" w:hAnsiTheme="majorHAnsi"/>
                <w:sz w:val="21"/>
                <w:szCs w:val="21"/>
              </w:rPr>
              <w:t>Apply</w:t>
            </w:r>
          </w:p>
        </w:tc>
        <w:tc>
          <w:tcPr>
            <w:tcW w:w="722" w:type="dxa"/>
          </w:tcPr>
          <w:p w14:paraId="7C18BE82" w14:textId="77777777" w:rsidR="000B5671" w:rsidRDefault="000B5671" w:rsidP="000B5671">
            <w:pPr>
              <w:jc w:val="center"/>
              <w:rPr>
                <w:rFonts w:ascii="Cambria" w:eastAsia="Cambria" w:hAnsi="Cambria" w:cs="Cambria"/>
                <w:sz w:val="21"/>
                <w:szCs w:val="21"/>
              </w:rPr>
            </w:pPr>
          </w:p>
          <w:p w14:paraId="309D0990" w14:textId="73A3EB20" w:rsidR="000B5671" w:rsidRPr="006D2EC3" w:rsidRDefault="000B5671" w:rsidP="000B5671">
            <w:pPr>
              <w:jc w:val="center"/>
              <w:rPr>
                <w:rFonts w:asciiTheme="majorHAnsi" w:hAnsiTheme="majorHAnsi"/>
                <w:sz w:val="21"/>
                <w:szCs w:val="21"/>
              </w:rPr>
            </w:pPr>
            <w:r>
              <w:rPr>
                <w:rFonts w:ascii="Cambria" w:eastAsia="Cambria" w:hAnsi="Cambria" w:cs="Cambria"/>
                <w:sz w:val="21"/>
                <w:szCs w:val="21"/>
              </w:rPr>
              <w:t>4</w:t>
            </w:r>
          </w:p>
        </w:tc>
        <w:tc>
          <w:tcPr>
            <w:tcW w:w="856" w:type="dxa"/>
            <w:vAlign w:val="center"/>
          </w:tcPr>
          <w:p w14:paraId="1384B879" w14:textId="3298BFDB"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7M</w:t>
            </w:r>
          </w:p>
        </w:tc>
      </w:tr>
      <w:tr w:rsidR="000B5671" w:rsidRPr="006D2EC3" w14:paraId="57D64854" w14:textId="77777777" w:rsidTr="008953C9">
        <w:trPr>
          <w:trHeight w:val="112"/>
        </w:trPr>
        <w:tc>
          <w:tcPr>
            <w:tcW w:w="549" w:type="dxa"/>
            <w:gridSpan w:val="2"/>
            <w:vMerge/>
            <w:tcBorders>
              <w:bottom w:val="single" w:sz="18" w:space="0" w:color="000000" w:themeColor="text1"/>
            </w:tcBorders>
            <w:vAlign w:val="center"/>
          </w:tcPr>
          <w:p w14:paraId="23E95FBC" w14:textId="5A3865E3" w:rsidR="000B5671" w:rsidRPr="006D2EC3" w:rsidRDefault="000B5671" w:rsidP="000B5671">
            <w:pPr>
              <w:jc w:val="center"/>
              <w:rPr>
                <w:rFonts w:asciiTheme="majorHAnsi" w:hAnsiTheme="majorHAnsi" w:cs="Arial"/>
                <w:sz w:val="21"/>
                <w:szCs w:val="21"/>
              </w:rPr>
            </w:pPr>
          </w:p>
        </w:tc>
        <w:tc>
          <w:tcPr>
            <w:tcW w:w="522" w:type="dxa"/>
            <w:tcBorders>
              <w:bottom w:val="single" w:sz="18" w:space="0" w:color="000000" w:themeColor="text1"/>
            </w:tcBorders>
            <w:vAlign w:val="center"/>
          </w:tcPr>
          <w:p w14:paraId="4B0A71C2" w14:textId="789DB8CE"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Borders>
              <w:bottom w:val="single" w:sz="18" w:space="0" w:color="000000" w:themeColor="text1"/>
            </w:tcBorders>
            <w:vAlign w:val="center"/>
          </w:tcPr>
          <w:p w14:paraId="6EFB1398" w14:textId="3F6C84E8" w:rsidR="000B5671" w:rsidRPr="006717FC" w:rsidRDefault="000B5671" w:rsidP="000B5671">
            <w:pPr>
              <w:jc w:val="both"/>
              <w:rPr>
                <w:rFonts w:ascii="Times New Roman" w:hAnsi="Times New Roman" w:cs="Times New Roman"/>
                <w:sz w:val="24"/>
                <w:szCs w:val="24"/>
              </w:rPr>
            </w:pPr>
            <w:r w:rsidRPr="006717FC">
              <w:rPr>
                <w:rFonts w:ascii="Times New Roman" w:hAnsi="Times New Roman" w:cs="Times New Roman"/>
                <w:sz w:val="24"/>
                <w:szCs w:val="24"/>
              </w:rPr>
              <w:t xml:space="preserve">Draw the circuit diagram of lead compensator and develop its transfer function and write its merits and demerits?                                                                                                    </w:t>
            </w:r>
          </w:p>
        </w:tc>
        <w:tc>
          <w:tcPr>
            <w:tcW w:w="1273" w:type="dxa"/>
            <w:tcBorders>
              <w:bottom w:val="single" w:sz="18" w:space="0" w:color="000000" w:themeColor="text1"/>
            </w:tcBorders>
            <w:vAlign w:val="center"/>
          </w:tcPr>
          <w:p w14:paraId="312BAC79" w14:textId="6588F5ED" w:rsidR="000B5671" w:rsidRPr="006D2EC3" w:rsidRDefault="000B5671" w:rsidP="000B5671">
            <w:pPr>
              <w:jc w:val="center"/>
              <w:rPr>
                <w:rFonts w:asciiTheme="majorHAnsi" w:hAnsiTheme="majorHAnsi"/>
                <w:sz w:val="21"/>
                <w:szCs w:val="21"/>
              </w:rPr>
            </w:pPr>
            <w:r>
              <w:rPr>
                <w:rFonts w:asciiTheme="majorHAnsi" w:hAnsiTheme="majorHAnsi"/>
                <w:sz w:val="21"/>
                <w:szCs w:val="21"/>
              </w:rPr>
              <w:t>Understand</w:t>
            </w:r>
          </w:p>
        </w:tc>
        <w:tc>
          <w:tcPr>
            <w:tcW w:w="722" w:type="dxa"/>
            <w:tcBorders>
              <w:bottom w:val="single" w:sz="18" w:space="0" w:color="000000" w:themeColor="text1"/>
            </w:tcBorders>
            <w:vAlign w:val="center"/>
          </w:tcPr>
          <w:p w14:paraId="73847A57" w14:textId="5948A0ED" w:rsidR="000B5671" w:rsidRPr="006D2EC3" w:rsidRDefault="000B5671" w:rsidP="000B5671">
            <w:pPr>
              <w:jc w:val="center"/>
              <w:rPr>
                <w:rFonts w:asciiTheme="majorHAnsi" w:hAnsiTheme="majorHAnsi"/>
                <w:sz w:val="21"/>
                <w:szCs w:val="21"/>
              </w:rPr>
            </w:pPr>
            <w:r>
              <w:rPr>
                <w:rFonts w:ascii="Cambria" w:eastAsia="Cambria" w:hAnsi="Cambria" w:cs="Cambria"/>
                <w:sz w:val="21"/>
                <w:szCs w:val="21"/>
              </w:rPr>
              <w:t>5</w:t>
            </w:r>
          </w:p>
        </w:tc>
        <w:tc>
          <w:tcPr>
            <w:tcW w:w="856" w:type="dxa"/>
            <w:tcBorders>
              <w:bottom w:val="single" w:sz="18" w:space="0" w:color="000000" w:themeColor="text1"/>
            </w:tcBorders>
            <w:vAlign w:val="center"/>
          </w:tcPr>
          <w:p w14:paraId="3C565A62" w14:textId="40E6C929"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5M</w:t>
            </w:r>
          </w:p>
        </w:tc>
      </w:tr>
      <w:tr w:rsidR="000B5671" w:rsidRPr="006D2EC3" w14:paraId="59298557" w14:textId="77777777" w:rsidTr="008953C9">
        <w:trPr>
          <w:trHeight w:val="267"/>
        </w:trPr>
        <w:tc>
          <w:tcPr>
            <w:tcW w:w="549" w:type="dxa"/>
            <w:gridSpan w:val="2"/>
            <w:vMerge w:val="restart"/>
            <w:tcBorders>
              <w:top w:val="single" w:sz="18" w:space="0" w:color="000000" w:themeColor="text1"/>
            </w:tcBorders>
            <w:vAlign w:val="center"/>
          </w:tcPr>
          <w:p w14:paraId="5480C5C6" w14:textId="671262D9" w:rsidR="000B5671" w:rsidRPr="006D2EC3" w:rsidRDefault="000B5671" w:rsidP="000B5671">
            <w:pPr>
              <w:jc w:val="center"/>
              <w:rPr>
                <w:rFonts w:asciiTheme="majorHAnsi" w:hAnsiTheme="majorHAnsi" w:cs="Arial"/>
                <w:sz w:val="21"/>
                <w:szCs w:val="21"/>
              </w:rPr>
            </w:pPr>
          </w:p>
          <w:p w14:paraId="52A1997A"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8</w:t>
            </w:r>
          </w:p>
        </w:tc>
        <w:tc>
          <w:tcPr>
            <w:tcW w:w="522" w:type="dxa"/>
            <w:tcBorders>
              <w:top w:val="single" w:sz="18" w:space="0" w:color="000000" w:themeColor="text1"/>
            </w:tcBorders>
            <w:vAlign w:val="center"/>
          </w:tcPr>
          <w:p w14:paraId="1C89CACB"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Borders>
              <w:top w:val="single" w:sz="18" w:space="0" w:color="000000" w:themeColor="text1"/>
            </w:tcBorders>
            <w:vAlign w:val="center"/>
          </w:tcPr>
          <w:p w14:paraId="6D358FAE" w14:textId="6256E4C4" w:rsidR="000B5671" w:rsidRPr="00122BE5" w:rsidRDefault="000B5671" w:rsidP="000B5671">
            <w:pPr>
              <w:rPr>
                <w:rFonts w:asciiTheme="majorHAnsi" w:hAnsiTheme="majorHAnsi" w:cs="Times New Roman"/>
                <w:sz w:val="24"/>
                <w:szCs w:val="24"/>
              </w:rPr>
            </w:pPr>
            <w:r w:rsidRPr="00122BE5">
              <w:rPr>
                <w:rFonts w:ascii="Times New Roman" w:hAnsi="Times New Roman" w:cs="Times New Roman"/>
                <w:sz w:val="24"/>
                <w:szCs w:val="24"/>
              </w:rPr>
              <w:t xml:space="preserve">A system characterized by the transfer function </w:t>
            </w:r>
            <w:r w:rsidRPr="00122BE5">
              <w:rPr>
                <w:rFonts w:ascii="Times New Roman" w:hAnsi="Times New Roman" w:cs="Times New Roman"/>
                <w:position w:val="-28"/>
                <w:sz w:val="24"/>
                <w:szCs w:val="24"/>
              </w:rPr>
              <w:object w:dxaOrig="2600" w:dyaOrig="660" w14:anchorId="180AAB0E">
                <v:shape id="_x0000_i1028" type="#_x0000_t75" style="width:130.5pt;height:32.25pt" o:ole="">
                  <v:imagedata r:id="rId20" o:title=""/>
                </v:shape>
                <o:OLEObject Type="Embed" ProgID="Equation.DSMT4" ShapeID="_x0000_i1028" DrawAspect="Content" ObjectID="_1838370706" r:id="rId21"/>
              </w:object>
            </w:r>
            <w:r>
              <w:rPr>
                <w:rFonts w:ascii="Times New Roman" w:hAnsi="Times New Roman" w:cs="Times New Roman"/>
                <w:sz w:val="24"/>
                <w:szCs w:val="24"/>
              </w:rPr>
              <w:t xml:space="preserve"> </w:t>
            </w:r>
            <w:r w:rsidRPr="00122BE5">
              <w:rPr>
                <w:rFonts w:ascii="Times New Roman" w:hAnsi="Times New Roman" w:cs="Times New Roman"/>
                <w:sz w:val="24"/>
                <w:szCs w:val="24"/>
              </w:rPr>
              <w:t xml:space="preserve">Find the state </w:t>
            </w:r>
            <w:r>
              <w:rPr>
                <w:rFonts w:ascii="Times New Roman" w:hAnsi="Times New Roman" w:cs="Times New Roman"/>
                <w:sz w:val="24"/>
                <w:szCs w:val="24"/>
              </w:rPr>
              <w:t>space equation.</w:t>
            </w:r>
          </w:p>
        </w:tc>
        <w:tc>
          <w:tcPr>
            <w:tcW w:w="1273" w:type="dxa"/>
            <w:tcBorders>
              <w:top w:val="single" w:sz="18" w:space="0" w:color="000000" w:themeColor="text1"/>
            </w:tcBorders>
          </w:tcPr>
          <w:p w14:paraId="3AD6006B" w14:textId="2D9522D0" w:rsidR="000B5671" w:rsidRPr="006D2EC3" w:rsidRDefault="000B5671" w:rsidP="000B5671">
            <w:pPr>
              <w:jc w:val="center"/>
              <w:rPr>
                <w:rFonts w:asciiTheme="majorHAnsi" w:hAnsiTheme="majorHAnsi"/>
                <w:sz w:val="21"/>
                <w:szCs w:val="21"/>
              </w:rPr>
            </w:pPr>
            <w:r>
              <w:rPr>
                <w:rFonts w:asciiTheme="majorHAnsi" w:hAnsiTheme="majorHAnsi"/>
                <w:sz w:val="21"/>
                <w:szCs w:val="21"/>
              </w:rPr>
              <w:t>Apply</w:t>
            </w:r>
          </w:p>
        </w:tc>
        <w:tc>
          <w:tcPr>
            <w:tcW w:w="722" w:type="dxa"/>
            <w:tcBorders>
              <w:top w:val="single" w:sz="18" w:space="0" w:color="000000" w:themeColor="text1"/>
            </w:tcBorders>
          </w:tcPr>
          <w:p w14:paraId="3EDAEC9A" w14:textId="1AAE8820"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6</w:t>
            </w:r>
          </w:p>
        </w:tc>
        <w:tc>
          <w:tcPr>
            <w:tcW w:w="856" w:type="dxa"/>
            <w:tcBorders>
              <w:top w:val="single" w:sz="18" w:space="0" w:color="000000" w:themeColor="text1"/>
            </w:tcBorders>
            <w:vAlign w:val="center"/>
          </w:tcPr>
          <w:p w14:paraId="6FB3A0B7" w14:textId="12015D93"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7M</w:t>
            </w:r>
          </w:p>
        </w:tc>
      </w:tr>
      <w:tr w:rsidR="000B5671" w:rsidRPr="006D2EC3" w14:paraId="1A5A2653" w14:textId="77777777" w:rsidTr="008953C9">
        <w:trPr>
          <w:trHeight w:val="112"/>
        </w:trPr>
        <w:tc>
          <w:tcPr>
            <w:tcW w:w="549" w:type="dxa"/>
            <w:gridSpan w:val="2"/>
            <w:vMerge/>
            <w:vAlign w:val="center"/>
          </w:tcPr>
          <w:p w14:paraId="28ED33FF" w14:textId="77777777" w:rsidR="000B5671" w:rsidRPr="006D2EC3" w:rsidRDefault="000B5671" w:rsidP="000B5671">
            <w:pPr>
              <w:jc w:val="center"/>
              <w:rPr>
                <w:rFonts w:asciiTheme="majorHAnsi" w:hAnsiTheme="majorHAnsi" w:cs="Arial"/>
                <w:sz w:val="21"/>
                <w:szCs w:val="21"/>
              </w:rPr>
            </w:pPr>
          </w:p>
        </w:tc>
        <w:tc>
          <w:tcPr>
            <w:tcW w:w="522" w:type="dxa"/>
            <w:vAlign w:val="center"/>
          </w:tcPr>
          <w:p w14:paraId="2EF08BDD"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vAlign w:val="center"/>
          </w:tcPr>
          <w:p w14:paraId="5D326909" w14:textId="67D374FE" w:rsidR="000B5671" w:rsidRPr="00961DD5" w:rsidRDefault="000B5671" w:rsidP="000B5671">
            <w:pPr>
              <w:jc w:val="both"/>
              <w:rPr>
                <w:rFonts w:ascii="Times New Roman" w:eastAsia="MS Mincho" w:hAnsi="Times New Roman" w:cs="Times New Roman"/>
                <w:sz w:val="24"/>
                <w:szCs w:val="24"/>
              </w:rPr>
            </w:pPr>
            <w:r w:rsidRPr="00961DD5">
              <w:rPr>
                <w:rFonts w:ascii="Times New Roman" w:hAnsi="Times New Roman" w:cs="Times New Roman"/>
                <w:sz w:val="24"/>
                <w:szCs w:val="24"/>
              </w:rPr>
              <w:t xml:space="preserve">Describe how a </w:t>
            </w:r>
            <w:r w:rsidRPr="00961DD5">
              <w:rPr>
                <w:rStyle w:val="Strong"/>
                <w:rFonts w:ascii="Times New Roman" w:hAnsi="Times New Roman" w:cs="Times New Roman"/>
                <w:b w:val="0"/>
                <w:sz w:val="24"/>
                <w:szCs w:val="24"/>
              </w:rPr>
              <w:t>PID controller</w:t>
            </w:r>
            <w:r w:rsidRPr="00961DD5">
              <w:rPr>
                <w:rFonts w:ascii="Times New Roman" w:hAnsi="Times New Roman" w:cs="Times New Roman"/>
                <w:sz w:val="24"/>
                <w:szCs w:val="24"/>
              </w:rPr>
              <w:t xml:space="preserve"> improves both transient and steady-state performance.</w:t>
            </w:r>
          </w:p>
        </w:tc>
        <w:tc>
          <w:tcPr>
            <w:tcW w:w="1273" w:type="dxa"/>
          </w:tcPr>
          <w:p w14:paraId="71F4709B" w14:textId="4EBCB806" w:rsidR="000B5671" w:rsidRPr="006D2EC3" w:rsidRDefault="000B5671" w:rsidP="000B5671">
            <w:pPr>
              <w:jc w:val="center"/>
              <w:rPr>
                <w:rFonts w:asciiTheme="majorHAnsi" w:hAnsiTheme="majorHAnsi"/>
                <w:sz w:val="21"/>
                <w:szCs w:val="21"/>
              </w:rPr>
            </w:pPr>
            <w:r>
              <w:rPr>
                <w:rFonts w:asciiTheme="majorHAnsi" w:hAnsiTheme="majorHAnsi"/>
                <w:sz w:val="21"/>
                <w:szCs w:val="21"/>
              </w:rPr>
              <w:t>Understand</w:t>
            </w:r>
          </w:p>
        </w:tc>
        <w:tc>
          <w:tcPr>
            <w:tcW w:w="722" w:type="dxa"/>
            <w:vAlign w:val="center"/>
          </w:tcPr>
          <w:p w14:paraId="4990F18E" w14:textId="4D8F4E39"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5</w:t>
            </w:r>
          </w:p>
        </w:tc>
        <w:tc>
          <w:tcPr>
            <w:tcW w:w="856" w:type="dxa"/>
            <w:vAlign w:val="center"/>
          </w:tcPr>
          <w:p w14:paraId="588FA92E" w14:textId="2599269F"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5M</w:t>
            </w:r>
          </w:p>
        </w:tc>
      </w:tr>
      <w:tr w:rsidR="00D26211" w:rsidRPr="006D2EC3" w14:paraId="4A39DD89" w14:textId="77777777" w:rsidTr="00E47CFE">
        <w:trPr>
          <w:trHeight w:val="152"/>
        </w:trPr>
        <w:tc>
          <w:tcPr>
            <w:tcW w:w="10298" w:type="dxa"/>
            <w:gridSpan w:val="7"/>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0B5671" w:rsidRPr="006D2EC3" w14:paraId="55D0F61D" w14:textId="77777777" w:rsidTr="008953C9">
        <w:trPr>
          <w:trHeight w:val="230"/>
        </w:trPr>
        <w:tc>
          <w:tcPr>
            <w:tcW w:w="526" w:type="dxa"/>
            <w:vMerge w:val="restart"/>
            <w:vAlign w:val="center"/>
          </w:tcPr>
          <w:p w14:paraId="28F4ACDC"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9</w:t>
            </w:r>
          </w:p>
        </w:tc>
        <w:tc>
          <w:tcPr>
            <w:tcW w:w="545" w:type="dxa"/>
            <w:gridSpan w:val="2"/>
            <w:vAlign w:val="center"/>
          </w:tcPr>
          <w:p w14:paraId="4D983077" w14:textId="77777777"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vAlign w:val="center"/>
          </w:tcPr>
          <w:p w14:paraId="27C7C0F5" w14:textId="3F5E4BAD" w:rsidR="000B5671" w:rsidRPr="00BD59AC" w:rsidRDefault="000B5671" w:rsidP="000B5671">
            <w:pPr>
              <w:jc w:val="both"/>
              <w:rPr>
                <w:rFonts w:ascii="Times New Roman" w:hAnsi="Times New Roman" w:cs="Times New Roman"/>
                <w:sz w:val="24"/>
                <w:szCs w:val="24"/>
              </w:rPr>
            </w:pPr>
            <w:r w:rsidRPr="00BD59AC">
              <w:rPr>
                <w:rFonts w:ascii="Times New Roman" w:hAnsi="Times New Roman" w:cs="Times New Roman"/>
                <w:sz w:val="24"/>
                <w:szCs w:val="24"/>
              </w:rPr>
              <w:t xml:space="preserve">A LTI system is characterized by the state equation </w:t>
            </w:r>
          </w:p>
          <w:p w14:paraId="193CC3A3" w14:textId="3AC12AEF" w:rsidR="000B5671" w:rsidRPr="00BD59AC" w:rsidRDefault="000B5671" w:rsidP="000B5671">
            <w:pPr>
              <w:jc w:val="both"/>
              <w:rPr>
                <w:rFonts w:ascii="Times New Roman" w:eastAsia="Times New Roman" w:hAnsi="Times New Roman" w:cs="Times New Roman"/>
                <w:sz w:val="24"/>
                <w:szCs w:val="24"/>
                <w:lang w:val="en-US" w:eastAsia="en-US"/>
              </w:rPr>
            </w:pPr>
          </w:p>
          <w:p w14:paraId="62881614" w14:textId="1FEF4A51" w:rsidR="000B5671" w:rsidRPr="006D2EC3" w:rsidRDefault="000B5671" w:rsidP="000B5671">
            <w:pPr>
              <w:jc w:val="both"/>
              <w:rPr>
                <w:rFonts w:asciiTheme="majorHAnsi" w:hAnsiTheme="majorHAnsi" w:cs="Times New Roman"/>
                <w:sz w:val="21"/>
                <w:szCs w:val="21"/>
              </w:rPr>
            </w:pPr>
            <w:r w:rsidRPr="00BD59AC">
              <w:rPr>
                <w:rFonts w:ascii="Times New Roman" w:hAnsi="Times New Roman" w:cs="Times New Roman"/>
                <w:noProof/>
                <w:sz w:val="24"/>
                <w:szCs w:val="24"/>
              </w:rPr>
              <w:drawing>
                <wp:inline distT="0" distB="0" distL="0" distR="0" wp14:anchorId="5A46D1DD" wp14:editId="69EDFD66">
                  <wp:extent cx="2446232" cy="693480"/>
                  <wp:effectExtent l="0" t="0" r="0" b="0"/>
                  <wp:docPr id="954078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78173" name=""/>
                          <pic:cNvPicPr/>
                        </pic:nvPicPr>
                        <pic:blipFill>
                          <a:blip r:embed="rId22"/>
                          <a:stretch>
                            <a:fillRect/>
                          </a:stretch>
                        </pic:blipFill>
                        <pic:spPr>
                          <a:xfrm>
                            <a:off x="0" y="0"/>
                            <a:ext cx="2446232" cy="693480"/>
                          </a:xfrm>
                          <a:prstGeom prst="rect">
                            <a:avLst/>
                          </a:prstGeom>
                        </pic:spPr>
                      </pic:pic>
                    </a:graphicData>
                  </a:graphic>
                </wp:inline>
              </w:drawing>
            </w:r>
            <w:r w:rsidRPr="00BD59AC">
              <w:rPr>
                <w:rFonts w:ascii="Times New Roman" w:hAnsi="Times New Roman" w:cs="Times New Roman"/>
                <w:sz w:val="24"/>
                <w:szCs w:val="24"/>
              </w:rPr>
              <w:t xml:space="preserve"> Where u is unit step function. </w:t>
            </w:r>
            <w:r>
              <w:rPr>
                <w:rFonts w:ascii="Times New Roman" w:hAnsi="Times New Roman" w:cs="Times New Roman"/>
                <w:sz w:val="24"/>
                <w:szCs w:val="24"/>
              </w:rPr>
              <w:t>Determine the controllability of a system.</w:t>
            </w:r>
          </w:p>
        </w:tc>
        <w:tc>
          <w:tcPr>
            <w:tcW w:w="1273" w:type="dxa"/>
            <w:vAlign w:val="center"/>
          </w:tcPr>
          <w:p w14:paraId="19C3D6BC" w14:textId="4146CF6A" w:rsidR="000B5671" w:rsidRPr="006D2EC3" w:rsidRDefault="000B5671" w:rsidP="000B5671">
            <w:pPr>
              <w:jc w:val="center"/>
              <w:rPr>
                <w:rFonts w:asciiTheme="majorHAnsi" w:hAnsiTheme="majorHAnsi"/>
                <w:sz w:val="21"/>
                <w:szCs w:val="21"/>
              </w:rPr>
            </w:pPr>
            <w:r>
              <w:rPr>
                <w:rFonts w:asciiTheme="majorHAnsi" w:hAnsiTheme="majorHAnsi"/>
                <w:sz w:val="21"/>
                <w:szCs w:val="21"/>
              </w:rPr>
              <w:t>Apply</w:t>
            </w:r>
          </w:p>
        </w:tc>
        <w:tc>
          <w:tcPr>
            <w:tcW w:w="722" w:type="dxa"/>
          </w:tcPr>
          <w:p w14:paraId="5C5186D3" w14:textId="77777777" w:rsidR="000B5671" w:rsidRDefault="000B5671" w:rsidP="000B5671">
            <w:pPr>
              <w:jc w:val="center"/>
              <w:rPr>
                <w:rFonts w:ascii="Cambria" w:eastAsia="Cambria" w:hAnsi="Cambria" w:cs="Cambria"/>
                <w:sz w:val="21"/>
                <w:szCs w:val="21"/>
              </w:rPr>
            </w:pPr>
          </w:p>
          <w:p w14:paraId="3EAE2166" w14:textId="77777777" w:rsidR="000B5671" w:rsidRDefault="000B5671" w:rsidP="000B5671">
            <w:pPr>
              <w:jc w:val="center"/>
              <w:rPr>
                <w:rFonts w:ascii="Cambria" w:eastAsia="Cambria" w:hAnsi="Cambria" w:cs="Cambria"/>
                <w:sz w:val="21"/>
                <w:szCs w:val="21"/>
              </w:rPr>
            </w:pPr>
          </w:p>
          <w:p w14:paraId="0A219005" w14:textId="77777777" w:rsidR="00F56363" w:rsidRDefault="00F56363" w:rsidP="000B5671">
            <w:pPr>
              <w:jc w:val="center"/>
              <w:rPr>
                <w:rFonts w:ascii="Cambria" w:eastAsia="Cambria" w:hAnsi="Cambria" w:cs="Cambria"/>
                <w:sz w:val="21"/>
                <w:szCs w:val="21"/>
              </w:rPr>
            </w:pPr>
          </w:p>
          <w:p w14:paraId="09119921" w14:textId="04D212A2" w:rsidR="000B5671" w:rsidRPr="006D2EC3" w:rsidRDefault="000B5671" w:rsidP="000B5671">
            <w:pPr>
              <w:jc w:val="center"/>
              <w:rPr>
                <w:rFonts w:asciiTheme="majorHAnsi" w:hAnsiTheme="majorHAnsi"/>
                <w:sz w:val="21"/>
                <w:szCs w:val="21"/>
              </w:rPr>
            </w:pPr>
            <w:r>
              <w:rPr>
                <w:rFonts w:ascii="Cambria" w:eastAsia="Cambria" w:hAnsi="Cambria" w:cs="Cambria"/>
                <w:sz w:val="21"/>
                <w:szCs w:val="21"/>
              </w:rPr>
              <w:t>6</w:t>
            </w:r>
          </w:p>
        </w:tc>
        <w:tc>
          <w:tcPr>
            <w:tcW w:w="856" w:type="dxa"/>
            <w:vAlign w:val="center"/>
          </w:tcPr>
          <w:p w14:paraId="032C4EA0" w14:textId="0058018F"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7M</w:t>
            </w:r>
          </w:p>
        </w:tc>
      </w:tr>
      <w:tr w:rsidR="000B5671" w:rsidRPr="006D2EC3" w14:paraId="345C66BF" w14:textId="77777777" w:rsidTr="008953C9">
        <w:trPr>
          <w:trHeight w:val="230"/>
        </w:trPr>
        <w:tc>
          <w:tcPr>
            <w:tcW w:w="526" w:type="dxa"/>
            <w:vMerge/>
            <w:vAlign w:val="center"/>
          </w:tcPr>
          <w:p w14:paraId="224CE4CE" w14:textId="77777777" w:rsidR="000B5671" w:rsidRPr="006D2EC3" w:rsidRDefault="000B5671" w:rsidP="000B5671">
            <w:pPr>
              <w:jc w:val="center"/>
              <w:rPr>
                <w:rFonts w:asciiTheme="majorHAnsi" w:hAnsiTheme="majorHAnsi" w:cs="Arial"/>
                <w:sz w:val="21"/>
                <w:szCs w:val="21"/>
              </w:rPr>
            </w:pPr>
          </w:p>
        </w:tc>
        <w:tc>
          <w:tcPr>
            <w:tcW w:w="545" w:type="dxa"/>
            <w:gridSpan w:val="2"/>
            <w:vAlign w:val="center"/>
          </w:tcPr>
          <w:p w14:paraId="7AF276A5" w14:textId="11ABDA52" w:rsidR="000B5671" w:rsidRPr="006D2EC3" w:rsidRDefault="000B5671" w:rsidP="000B5671">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vAlign w:val="center"/>
          </w:tcPr>
          <w:p w14:paraId="42BE808B" w14:textId="5994BFE3" w:rsidR="000B5671" w:rsidRPr="00543893" w:rsidRDefault="000B5671" w:rsidP="000B5671">
            <w:pPr>
              <w:jc w:val="both"/>
              <w:rPr>
                <w:rFonts w:ascii="Times New Roman" w:hAnsi="Times New Roman" w:cs="Times New Roman"/>
                <w:sz w:val="24"/>
                <w:szCs w:val="24"/>
              </w:rPr>
            </w:pPr>
            <w:r>
              <w:rPr>
                <w:rFonts w:ascii="Times New Roman" w:hAnsi="Times New Roman" w:cs="Times New Roman"/>
                <w:sz w:val="24"/>
                <w:szCs w:val="24"/>
              </w:rPr>
              <w:t>Explain a lag-lead</w:t>
            </w:r>
            <w:r w:rsidRPr="00543893">
              <w:rPr>
                <w:rFonts w:ascii="Times New Roman" w:hAnsi="Times New Roman" w:cs="Times New Roman"/>
                <w:sz w:val="24"/>
                <w:szCs w:val="24"/>
              </w:rPr>
              <w:t xml:space="preserve"> compensator </w:t>
            </w:r>
            <w:r>
              <w:rPr>
                <w:rFonts w:ascii="Times New Roman" w:hAnsi="Times New Roman" w:cs="Times New Roman"/>
                <w:sz w:val="24"/>
                <w:szCs w:val="24"/>
              </w:rPr>
              <w:t>of the system.</w:t>
            </w:r>
          </w:p>
        </w:tc>
        <w:tc>
          <w:tcPr>
            <w:tcW w:w="1273" w:type="dxa"/>
            <w:vAlign w:val="center"/>
          </w:tcPr>
          <w:p w14:paraId="21561DDA" w14:textId="6A1A6C42" w:rsidR="000B5671" w:rsidRPr="006D2EC3" w:rsidRDefault="000B5671" w:rsidP="000B5671">
            <w:pPr>
              <w:jc w:val="center"/>
              <w:rPr>
                <w:rFonts w:asciiTheme="majorHAnsi" w:hAnsiTheme="majorHAnsi"/>
                <w:sz w:val="21"/>
                <w:szCs w:val="21"/>
              </w:rPr>
            </w:pPr>
            <w:r>
              <w:rPr>
                <w:rFonts w:asciiTheme="majorHAnsi" w:hAnsiTheme="majorHAnsi"/>
                <w:sz w:val="21"/>
                <w:szCs w:val="21"/>
              </w:rPr>
              <w:t>Understand</w:t>
            </w:r>
          </w:p>
        </w:tc>
        <w:tc>
          <w:tcPr>
            <w:tcW w:w="722" w:type="dxa"/>
            <w:vAlign w:val="center"/>
          </w:tcPr>
          <w:p w14:paraId="7FC4075D" w14:textId="203BBB0E" w:rsidR="000B5671" w:rsidRPr="006D2EC3" w:rsidRDefault="000B5671" w:rsidP="000B5671">
            <w:pPr>
              <w:jc w:val="center"/>
              <w:rPr>
                <w:rFonts w:asciiTheme="majorHAnsi" w:hAnsiTheme="majorHAnsi"/>
                <w:sz w:val="21"/>
                <w:szCs w:val="21"/>
              </w:rPr>
            </w:pPr>
            <w:r>
              <w:rPr>
                <w:rFonts w:ascii="Cambria" w:eastAsia="Cambria" w:hAnsi="Cambria" w:cs="Cambria"/>
                <w:sz w:val="21"/>
                <w:szCs w:val="21"/>
              </w:rPr>
              <w:t>5</w:t>
            </w:r>
          </w:p>
        </w:tc>
        <w:tc>
          <w:tcPr>
            <w:tcW w:w="856" w:type="dxa"/>
            <w:vAlign w:val="center"/>
          </w:tcPr>
          <w:p w14:paraId="1E5B6C74" w14:textId="0313FABA" w:rsidR="000B5671" w:rsidRPr="006D2EC3" w:rsidRDefault="000B5671" w:rsidP="000B5671">
            <w:pPr>
              <w:jc w:val="center"/>
              <w:rPr>
                <w:rFonts w:asciiTheme="majorHAnsi" w:hAnsiTheme="majorHAnsi" w:cs="Times New Roman"/>
                <w:sz w:val="21"/>
                <w:szCs w:val="21"/>
              </w:rPr>
            </w:pPr>
            <w:r>
              <w:rPr>
                <w:rFonts w:ascii="Cambria" w:eastAsia="Cambria" w:hAnsi="Cambria" w:cs="Cambria"/>
                <w:sz w:val="21"/>
                <w:szCs w:val="21"/>
              </w:rPr>
              <w:t>5M</w:t>
            </w:r>
          </w:p>
        </w:tc>
      </w:tr>
    </w:tbl>
    <w:p w14:paraId="174D859B" w14:textId="77777777" w:rsidR="00412403" w:rsidRDefault="00412403" w:rsidP="004B243C">
      <w:pPr>
        <w:tabs>
          <w:tab w:val="left" w:pos="3810"/>
        </w:tabs>
        <w:jc w:val="center"/>
        <w:rPr>
          <w:rFonts w:asciiTheme="majorHAnsi" w:hAnsiTheme="majorHAnsi"/>
          <w:sz w:val="21"/>
          <w:szCs w:val="21"/>
        </w:rPr>
      </w:pPr>
    </w:p>
    <w:p w14:paraId="2231E12B" w14:textId="3A923D7C"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23"/>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BAFA2" w14:textId="77777777" w:rsidR="00F97E22" w:rsidRDefault="00F97E22" w:rsidP="00861E38">
      <w:pPr>
        <w:spacing w:after="0" w:line="240" w:lineRule="auto"/>
      </w:pPr>
      <w:r>
        <w:separator/>
      </w:r>
    </w:p>
  </w:endnote>
  <w:endnote w:type="continuationSeparator" w:id="0">
    <w:p w14:paraId="659E40F8" w14:textId="77777777" w:rsidR="00F97E22" w:rsidRDefault="00F97E22"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45D0E" w14:textId="77777777" w:rsidR="00F97E22" w:rsidRDefault="00F97E22" w:rsidP="00861E38">
      <w:pPr>
        <w:spacing w:after="0" w:line="240" w:lineRule="auto"/>
      </w:pPr>
      <w:r>
        <w:separator/>
      </w:r>
    </w:p>
  </w:footnote>
  <w:footnote w:type="continuationSeparator" w:id="0">
    <w:p w14:paraId="65C60482" w14:textId="77777777" w:rsidR="00F97E22" w:rsidRDefault="00F97E22"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04975"/>
    <w:rsid w:val="00013C4C"/>
    <w:rsid w:val="00013CFD"/>
    <w:rsid w:val="00015280"/>
    <w:rsid w:val="00015345"/>
    <w:rsid w:val="00032A9B"/>
    <w:rsid w:val="0003359D"/>
    <w:rsid w:val="000358B9"/>
    <w:rsid w:val="000479B5"/>
    <w:rsid w:val="00051EF4"/>
    <w:rsid w:val="00053D16"/>
    <w:rsid w:val="00054D08"/>
    <w:rsid w:val="0005676E"/>
    <w:rsid w:val="00056AD6"/>
    <w:rsid w:val="00060DF5"/>
    <w:rsid w:val="0007371A"/>
    <w:rsid w:val="00075C7E"/>
    <w:rsid w:val="00075E66"/>
    <w:rsid w:val="00076949"/>
    <w:rsid w:val="00081C33"/>
    <w:rsid w:val="0008425F"/>
    <w:rsid w:val="00091C06"/>
    <w:rsid w:val="0009683D"/>
    <w:rsid w:val="000A5280"/>
    <w:rsid w:val="000A5562"/>
    <w:rsid w:val="000A77C6"/>
    <w:rsid w:val="000B4D80"/>
    <w:rsid w:val="000B5671"/>
    <w:rsid w:val="000B5C9E"/>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07CAE"/>
    <w:rsid w:val="00110FEA"/>
    <w:rsid w:val="00115242"/>
    <w:rsid w:val="0011635B"/>
    <w:rsid w:val="00117DBF"/>
    <w:rsid w:val="00122BE5"/>
    <w:rsid w:val="001267B6"/>
    <w:rsid w:val="00127C2B"/>
    <w:rsid w:val="0013014F"/>
    <w:rsid w:val="00132696"/>
    <w:rsid w:val="00136488"/>
    <w:rsid w:val="0013729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95A06"/>
    <w:rsid w:val="001A0305"/>
    <w:rsid w:val="001A0787"/>
    <w:rsid w:val="001A51AC"/>
    <w:rsid w:val="001A6D76"/>
    <w:rsid w:val="001C13A1"/>
    <w:rsid w:val="001C2068"/>
    <w:rsid w:val="001C42B5"/>
    <w:rsid w:val="001C5DCA"/>
    <w:rsid w:val="001D235C"/>
    <w:rsid w:val="001D2F32"/>
    <w:rsid w:val="001D7D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750B"/>
    <w:rsid w:val="00232571"/>
    <w:rsid w:val="00234589"/>
    <w:rsid w:val="00236D3B"/>
    <w:rsid w:val="00240850"/>
    <w:rsid w:val="002420C1"/>
    <w:rsid w:val="0024286E"/>
    <w:rsid w:val="00243C21"/>
    <w:rsid w:val="00245D04"/>
    <w:rsid w:val="00246BE5"/>
    <w:rsid w:val="00246DFD"/>
    <w:rsid w:val="002520C3"/>
    <w:rsid w:val="00254A6D"/>
    <w:rsid w:val="00263E5D"/>
    <w:rsid w:val="00274129"/>
    <w:rsid w:val="00276132"/>
    <w:rsid w:val="002779F9"/>
    <w:rsid w:val="002815F2"/>
    <w:rsid w:val="002857D0"/>
    <w:rsid w:val="002862D3"/>
    <w:rsid w:val="0029199F"/>
    <w:rsid w:val="00293F51"/>
    <w:rsid w:val="0029569C"/>
    <w:rsid w:val="002B1B6A"/>
    <w:rsid w:val="002B2181"/>
    <w:rsid w:val="002B2F19"/>
    <w:rsid w:val="002B57CE"/>
    <w:rsid w:val="002B72BF"/>
    <w:rsid w:val="002C0011"/>
    <w:rsid w:val="002C08F8"/>
    <w:rsid w:val="002C309B"/>
    <w:rsid w:val="002C4730"/>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77E50"/>
    <w:rsid w:val="003830BD"/>
    <w:rsid w:val="00394D52"/>
    <w:rsid w:val="00395F05"/>
    <w:rsid w:val="003A32A1"/>
    <w:rsid w:val="003A427E"/>
    <w:rsid w:val="003B2EB6"/>
    <w:rsid w:val="003C04D1"/>
    <w:rsid w:val="003C1E19"/>
    <w:rsid w:val="003D37CA"/>
    <w:rsid w:val="003D3E2D"/>
    <w:rsid w:val="003D4A5B"/>
    <w:rsid w:val="003E5BC8"/>
    <w:rsid w:val="003E786C"/>
    <w:rsid w:val="003F1390"/>
    <w:rsid w:val="003F4B73"/>
    <w:rsid w:val="003F7873"/>
    <w:rsid w:val="004104BE"/>
    <w:rsid w:val="00412403"/>
    <w:rsid w:val="004148B4"/>
    <w:rsid w:val="00420F74"/>
    <w:rsid w:val="00425523"/>
    <w:rsid w:val="00425A37"/>
    <w:rsid w:val="0042702C"/>
    <w:rsid w:val="004330BB"/>
    <w:rsid w:val="00434E2E"/>
    <w:rsid w:val="0043576C"/>
    <w:rsid w:val="00437BBE"/>
    <w:rsid w:val="00441047"/>
    <w:rsid w:val="00453113"/>
    <w:rsid w:val="00453909"/>
    <w:rsid w:val="00457234"/>
    <w:rsid w:val="0045747C"/>
    <w:rsid w:val="0046048A"/>
    <w:rsid w:val="0046289E"/>
    <w:rsid w:val="004645BF"/>
    <w:rsid w:val="004673BF"/>
    <w:rsid w:val="004710CF"/>
    <w:rsid w:val="004857CB"/>
    <w:rsid w:val="0048743D"/>
    <w:rsid w:val="00487FCE"/>
    <w:rsid w:val="00492E91"/>
    <w:rsid w:val="004A010A"/>
    <w:rsid w:val="004A0E9D"/>
    <w:rsid w:val="004A4ADE"/>
    <w:rsid w:val="004B1D60"/>
    <w:rsid w:val="004B243C"/>
    <w:rsid w:val="004B27B7"/>
    <w:rsid w:val="004B2C0A"/>
    <w:rsid w:val="004C41B7"/>
    <w:rsid w:val="004D20D9"/>
    <w:rsid w:val="004D2D10"/>
    <w:rsid w:val="004E4EFD"/>
    <w:rsid w:val="004F0FBE"/>
    <w:rsid w:val="004F20FE"/>
    <w:rsid w:val="004F51AD"/>
    <w:rsid w:val="005004CC"/>
    <w:rsid w:val="00504F51"/>
    <w:rsid w:val="00506226"/>
    <w:rsid w:val="00506A9C"/>
    <w:rsid w:val="00514C03"/>
    <w:rsid w:val="005241D4"/>
    <w:rsid w:val="0054020B"/>
    <w:rsid w:val="00543893"/>
    <w:rsid w:val="005452EE"/>
    <w:rsid w:val="00554CA6"/>
    <w:rsid w:val="0056426A"/>
    <w:rsid w:val="00566A14"/>
    <w:rsid w:val="0056751C"/>
    <w:rsid w:val="00570F74"/>
    <w:rsid w:val="00571429"/>
    <w:rsid w:val="00572353"/>
    <w:rsid w:val="00573DEE"/>
    <w:rsid w:val="00577D95"/>
    <w:rsid w:val="00580395"/>
    <w:rsid w:val="00590DAA"/>
    <w:rsid w:val="00592A78"/>
    <w:rsid w:val="00595E91"/>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5B72"/>
    <w:rsid w:val="0061780A"/>
    <w:rsid w:val="00620563"/>
    <w:rsid w:val="006227F0"/>
    <w:rsid w:val="0062286A"/>
    <w:rsid w:val="0062295B"/>
    <w:rsid w:val="00626EDA"/>
    <w:rsid w:val="00631A53"/>
    <w:rsid w:val="00635AC4"/>
    <w:rsid w:val="006370E0"/>
    <w:rsid w:val="006426DA"/>
    <w:rsid w:val="00646B60"/>
    <w:rsid w:val="006475BF"/>
    <w:rsid w:val="006513A3"/>
    <w:rsid w:val="00651B14"/>
    <w:rsid w:val="006525E7"/>
    <w:rsid w:val="006617CF"/>
    <w:rsid w:val="006622E6"/>
    <w:rsid w:val="00662FD7"/>
    <w:rsid w:val="006637B8"/>
    <w:rsid w:val="00664448"/>
    <w:rsid w:val="00664DBA"/>
    <w:rsid w:val="00666E7D"/>
    <w:rsid w:val="006717FC"/>
    <w:rsid w:val="00671B89"/>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4C3D"/>
    <w:rsid w:val="006E6A7D"/>
    <w:rsid w:val="007070AC"/>
    <w:rsid w:val="007142E4"/>
    <w:rsid w:val="0071450B"/>
    <w:rsid w:val="00721D82"/>
    <w:rsid w:val="00737AA5"/>
    <w:rsid w:val="00751526"/>
    <w:rsid w:val="00753462"/>
    <w:rsid w:val="00756DB4"/>
    <w:rsid w:val="00761E03"/>
    <w:rsid w:val="00764210"/>
    <w:rsid w:val="00771254"/>
    <w:rsid w:val="007721F8"/>
    <w:rsid w:val="0078487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1CFA"/>
    <w:rsid w:val="0081715C"/>
    <w:rsid w:val="00822DC7"/>
    <w:rsid w:val="008235C6"/>
    <w:rsid w:val="008240C0"/>
    <w:rsid w:val="00831600"/>
    <w:rsid w:val="008329FF"/>
    <w:rsid w:val="00833C79"/>
    <w:rsid w:val="008349BF"/>
    <w:rsid w:val="008407C1"/>
    <w:rsid w:val="00842F8C"/>
    <w:rsid w:val="0084595A"/>
    <w:rsid w:val="008512F3"/>
    <w:rsid w:val="00855719"/>
    <w:rsid w:val="00861E38"/>
    <w:rsid w:val="008638F8"/>
    <w:rsid w:val="00871C0A"/>
    <w:rsid w:val="00871C96"/>
    <w:rsid w:val="008739BE"/>
    <w:rsid w:val="008740C1"/>
    <w:rsid w:val="00882CBE"/>
    <w:rsid w:val="008863BD"/>
    <w:rsid w:val="00894694"/>
    <w:rsid w:val="008948B1"/>
    <w:rsid w:val="008953C9"/>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591F"/>
    <w:rsid w:val="008F42D7"/>
    <w:rsid w:val="008F5A00"/>
    <w:rsid w:val="00900451"/>
    <w:rsid w:val="009028EC"/>
    <w:rsid w:val="00904460"/>
    <w:rsid w:val="00905626"/>
    <w:rsid w:val="00910133"/>
    <w:rsid w:val="00910A6C"/>
    <w:rsid w:val="00913317"/>
    <w:rsid w:val="00914BE0"/>
    <w:rsid w:val="009168B1"/>
    <w:rsid w:val="009169D4"/>
    <w:rsid w:val="00916F19"/>
    <w:rsid w:val="00917780"/>
    <w:rsid w:val="009242D9"/>
    <w:rsid w:val="00924FC0"/>
    <w:rsid w:val="00940BDB"/>
    <w:rsid w:val="00954794"/>
    <w:rsid w:val="00954A14"/>
    <w:rsid w:val="00955BBA"/>
    <w:rsid w:val="00960BBB"/>
    <w:rsid w:val="00961DD5"/>
    <w:rsid w:val="00963C76"/>
    <w:rsid w:val="0096410B"/>
    <w:rsid w:val="00965067"/>
    <w:rsid w:val="00965452"/>
    <w:rsid w:val="00973997"/>
    <w:rsid w:val="00973EC5"/>
    <w:rsid w:val="009760D1"/>
    <w:rsid w:val="00976FED"/>
    <w:rsid w:val="0097784E"/>
    <w:rsid w:val="009874D1"/>
    <w:rsid w:val="00994D4B"/>
    <w:rsid w:val="009959E4"/>
    <w:rsid w:val="009A2C19"/>
    <w:rsid w:val="009A4077"/>
    <w:rsid w:val="009A5C69"/>
    <w:rsid w:val="009B29B1"/>
    <w:rsid w:val="009B3E8A"/>
    <w:rsid w:val="009C036C"/>
    <w:rsid w:val="009C095D"/>
    <w:rsid w:val="009C1A61"/>
    <w:rsid w:val="009C4548"/>
    <w:rsid w:val="009C55BE"/>
    <w:rsid w:val="009D2805"/>
    <w:rsid w:val="009D30CD"/>
    <w:rsid w:val="009E1100"/>
    <w:rsid w:val="009E1F02"/>
    <w:rsid w:val="009E6136"/>
    <w:rsid w:val="009F1D16"/>
    <w:rsid w:val="009F3857"/>
    <w:rsid w:val="009F57DF"/>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010F"/>
    <w:rsid w:val="00A56152"/>
    <w:rsid w:val="00A57269"/>
    <w:rsid w:val="00A649C9"/>
    <w:rsid w:val="00A66428"/>
    <w:rsid w:val="00A67F2E"/>
    <w:rsid w:val="00A71165"/>
    <w:rsid w:val="00A7627B"/>
    <w:rsid w:val="00A803B8"/>
    <w:rsid w:val="00A919CB"/>
    <w:rsid w:val="00A91C6E"/>
    <w:rsid w:val="00A94506"/>
    <w:rsid w:val="00AA268B"/>
    <w:rsid w:val="00AA5226"/>
    <w:rsid w:val="00AA52C5"/>
    <w:rsid w:val="00AA698D"/>
    <w:rsid w:val="00AB4AA5"/>
    <w:rsid w:val="00AB5B88"/>
    <w:rsid w:val="00AC03F5"/>
    <w:rsid w:val="00AC3A57"/>
    <w:rsid w:val="00AC3C2B"/>
    <w:rsid w:val="00AD0526"/>
    <w:rsid w:val="00AD3924"/>
    <w:rsid w:val="00AD62F9"/>
    <w:rsid w:val="00AF046D"/>
    <w:rsid w:val="00AF0609"/>
    <w:rsid w:val="00AF4B31"/>
    <w:rsid w:val="00AF58C6"/>
    <w:rsid w:val="00B06082"/>
    <w:rsid w:val="00B06485"/>
    <w:rsid w:val="00B10F82"/>
    <w:rsid w:val="00B13826"/>
    <w:rsid w:val="00B16835"/>
    <w:rsid w:val="00B2456D"/>
    <w:rsid w:val="00B25DAD"/>
    <w:rsid w:val="00B2644B"/>
    <w:rsid w:val="00B35161"/>
    <w:rsid w:val="00B43408"/>
    <w:rsid w:val="00B4796D"/>
    <w:rsid w:val="00B5350E"/>
    <w:rsid w:val="00B535B2"/>
    <w:rsid w:val="00B537E2"/>
    <w:rsid w:val="00B576D6"/>
    <w:rsid w:val="00B61AE3"/>
    <w:rsid w:val="00B62900"/>
    <w:rsid w:val="00B63347"/>
    <w:rsid w:val="00B665CE"/>
    <w:rsid w:val="00B66692"/>
    <w:rsid w:val="00B7240C"/>
    <w:rsid w:val="00B72D09"/>
    <w:rsid w:val="00B73DDA"/>
    <w:rsid w:val="00B82D18"/>
    <w:rsid w:val="00B929C8"/>
    <w:rsid w:val="00B93B3F"/>
    <w:rsid w:val="00BA1C29"/>
    <w:rsid w:val="00BA5189"/>
    <w:rsid w:val="00BA6E87"/>
    <w:rsid w:val="00BB0FAD"/>
    <w:rsid w:val="00BB204D"/>
    <w:rsid w:val="00BB232D"/>
    <w:rsid w:val="00BB3990"/>
    <w:rsid w:val="00BB6158"/>
    <w:rsid w:val="00BC2310"/>
    <w:rsid w:val="00BD29BC"/>
    <w:rsid w:val="00BD3DBC"/>
    <w:rsid w:val="00BD4287"/>
    <w:rsid w:val="00BD59AC"/>
    <w:rsid w:val="00BD7B47"/>
    <w:rsid w:val="00BE33A5"/>
    <w:rsid w:val="00BF0FFF"/>
    <w:rsid w:val="00C004A6"/>
    <w:rsid w:val="00C06C62"/>
    <w:rsid w:val="00C11F51"/>
    <w:rsid w:val="00C17002"/>
    <w:rsid w:val="00C20354"/>
    <w:rsid w:val="00C20E65"/>
    <w:rsid w:val="00C214E6"/>
    <w:rsid w:val="00C40C56"/>
    <w:rsid w:val="00C51006"/>
    <w:rsid w:val="00C531BE"/>
    <w:rsid w:val="00C62B3F"/>
    <w:rsid w:val="00C7758C"/>
    <w:rsid w:val="00C83BB0"/>
    <w:rsid w:val="00C93F90"/>
    <w:rsid w:val="00C949C3"/>
    <w:rsid w:val="00C9774B"/>
    <w:rsid w:val="00CA10AE"/>
    <w:rsid w:val="00CA29A7"/>
    <w:rsid w:val="00CA4ED3"/>
    <w:rsid w:val="00CA777A"/>
    <w:rsid w:val="00CB63DD"/>
    <w:rsid w:val="00CC0BE9"/>
    <w:rsid w:val="00CC0CC1"/>
    <w:rsid w:val="00CC3F5E"/>
    <w:rsid w:val="00CD16B7"/>
    <w:rsid w:val="00CE272D"/>
    <w:rsid w:val="00CE3399"/>
    <w:rsid w:val="00CE3D21"/>
    <w:rsid w:val="00CE5D44"/>
    <w:rsid w:val="00CF4D89"/>
    <w:rsid w:val="00CF51C0"/>
    <w:rsid w:val="00D00731"/>
    <w:rsid w:val="00D07952"/>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2E76"/>
    <w:rsid w:val="00D77700"/>
    <w:rsid w:val="00D81E95"/>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1724"/>
    <w:rsid w:val="00E0427D"/>
    <w:rsid w:val="00E06297"/>
    <w:rsid w:val="00E063F9"/>
    <w:rsid w:val="00E13D0C"/>
    <w:rsid w:val="00E14744"/>
    <w:rsid w:val="00E15E91"/>
    <w:rsid w:val="00E30F40"/>
    <w:rsid w:val="00E35F32"/>
    <w:rsid w:val="00E43790"/>
    <w:rsid w:val="00E47CFE"/>
    <w:rsid w:val="00E52057"/>
    <w:rsid w:val="00E52B9F"/>
    <w:rsid w:val="00E54DBF"/>
    <w:rsid w:val="00E551EF"/>
    <w:rsid w:val="00E5766F"/>
    <w:rsid w:val="00E57ECA"/>
    <w:rsid w:val="00E60E7A"/>
    <w:rsid w:val="00E632F3"/>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D701F"/>
    <w:rsid w:val="00EE4150"/>
    <w:rsid w:val="00EE7B84"/>
    <w:rsid w:val="00EE7C77"/>
    <w:rsid w:val="00EF150F"/>
    <w:rsid w:val="00EF27A5"/>
    <w:rsid w:val="00F0170A"/>
    <w:rsid w:val="00F01B71"/>
    <w:rsid w:val="00F0228A"/>
    <w:rsid w:val="00F030C0"/>
    <w:rsid w:val="00F0357E"/>
    <w:rsid w:val="00F10736"/>
    <w:rsid w:val="00F10A8B"/>
    <w:rsid w:val="00F10AC7"/>
    <w:rsid w:val="00F169AF"/>
    <w:rsid w:val="00F24730"/>
    <w:rsid w:val="00F30A7D"/>
    <w:rsid w:val="00F34273"/>
    <w:rsid w:val="00F360E9"/>
    <w:rsid w:val="00F45789"/>
    <w:rsid w:val="00F45A9A"/>
    <w:rsid w:val="00F52E9F"/>
    <w:rsid w:val="00F56363"/>
    <w:rsid w:val="00F573ED"/>
    <w:rsid w:val="00F576BF"/>
    <w:rsid w:val="00F60070"/>
    <w:rsid w:val="00F66460"/>
    <w:rsid w:val="00F67752"/>
    <w:rsid w:val="00F71309"/>
    <w:rsid w:val="00F725D9"/>
    <w:rsid w:val="00F73AE5"/>
    <w:rsid w:val="00F82D51"/>
    <w:rsid w:val="00F82F48"/>
    <w:rsid w:val="00F83F50"/>
    <w:rsid w:val="00F87BE4"/>
    <w:rsid w:val="00F9506D"/>
    <w:rsid w:val="00F95186"/>
    <w:rsid w:val="00F958EF"/>
    <w:rsid w:val="00F976E6"/>
    <w:rsid w:val="00F97E22"/>
    <w:rsid w:val="00FA0F2B"/>
    <w:rsid w:val="00FA6B2F"/>
    <w:rsid w:val="00FA78F7"/>
    <w:rsid w:val="00FB18C0"/>
    <w:rsid w:val="00FC3287"/>
    <w:rsid w:val="00FC5D06"/>
    <w:rsid w:val="00FC6B35"/>
    <w:rsid w:val="00FC7ED8"/>
    <w:rsid w:val="00FD09B1"/>
    <w:rsid w:val="00FD09C4"/>
    <w:rsid w:val="00FD5B42"/>
    <w:rsid w:val="00FE5B38"/>
    <w:rsid w:val="00FF18AC"/>
    <w:rsid w:val="00FF4FF3"/>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3BEA7797-6BDC-4ED2-815E-DB849EA0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Emphasis">
    <w:name w:val="Emphasis"/>
    <w:basedOn w:val="DefaultParagraphFont"/>
    <w:uiPriority w:val="20"/>
    <w:qFormat/>
    <w:rsid w:val="0024286E"/>
    <w:rPr>
      <w:i/>
      <w:iCs/>
    </w:rPr>
  </w:style>
  <w:style w:type="character" w:customStyle="1" w:styleId="katex-mathml">
    <w:name w:val="katex-mathml"/>
    <w:basedOn w:val="DefaultParagraphFont"/>
    <w:rsid w:val="00D72E76"/>
  </w:style>
  <w:style w:type="character" w:customStyle="1" w:styleId="mord">
    <w:name w:val="mord"/>
    <w:basedOn w:val="DefaultParagraphFont"/>
    <w:rsid w:val="00D72E76"/>
  </w:style>
  <w:style w:type="character" w:customStyle="1" w:styleId="mopen">
    <w:name w:val="mopen"/>
    <w:basedOn w:val="DefaultParagraphFont"/>
    <w:rsid w:val="00D72E76"/>
  </w:style>
  <w:style w:type="character" w:customStyle="1" w:styleId="mclose">
    <w:name w:val="mclose"/>
    <w:basedOn w:val="DefaultParagraphFont"/>
    <w:rsid w:val="00D72E76"/>
  </w:style>
  <w:style w:type="character" w:customStyle="1" w:styleId="mrel">
    <w:name w:val="mrel"/>
    <w:basedOn w:val="DefaultParagraphFont"/>
    <w:rsid w:val="00D7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8100">
      <w:bodyDiv w:val="1"/>
      <w:marLeft w:val="0"/>
      <w:marRight w:val="0"/>
      <w:marTop w:val="0"/>
      <w:marBottom w:val="0"/>
      <w:divBdr>
        <w:top w:val="none" w:sz="0" w:space="0" w:color="auto"/>
        <w:left w:val="none" w:sz="0" w:space="0" w:color="auto"/>
        <w:bottom w:val="none" w:sz="0" w:space="0" w:color="auto"/>
        <w:right w:val="none" w:sz="0" w:space="0" w:color="auto"/>
      </w:divBdr>
    </w:div>
    <w:div w:id="20098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21</cp:revision>
  <cp:lastPrinted>2026-04-22T08:10:00Z</cp:lastPrinted>
  <dcterms:created xsi:type="dcterms:W3CDTF">2025-04-16T10:10:00Z</dcterms:created>
  <dcterms:modified xsi:type="dcterms:W3CDTF">2026-04-22T08:15:00Z</dcterms:modified>
</cp:coreProperties>
</file>