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F24085" w14:textId="64A2012F" w:rsidR="003C04D1" w:rsidRPr="003F1019" w:rsidRDefault="003C04D1" w:rsidP="00363999">
      <w:pPr>
        <w:spacing w:after="0" w:line="240" w:lineRule="auto"/>
        <w:ind w:right="85"/>
        <w:jc w:val="center"/>
        <w:rPr>
          <w:rFonts w:asciiTheme="majorHAnsi" w:hAnsiTheme="majorHAnsi" w:cs="Arial"/>
          <w:b/>
          <w:sz w:val="24"/>
          <w:szCs w:val="24"/>
        </w:rPr>
      </w:pPr>
      <w:r w:rsidRPr="003F1019">
        <w:rPr>
          <w:rFonts w:cs="Times New Roman"/>
          <w:noProof/>
          <w:sz w:val="24"/>
          <w:szCs w:val="24"/>
        </w:rPr>
        <w:drawing>
          <wp:anchor distT="0" distB="0" distL="114300" distR="114300" simplePos="0" relativeHeight="251659264" behindDoc="1" locked="0" layoutInCell="1" allowOverlap="1" wp14:anchorId="3614643B" wp14:editId="3B197D8B">
            <wp:simplePos x="0" y="0"/>
            <wp:positionH relativeFrom="margin">
              <wp:posOffset>1108495</wp:posOffset>
            </wp:positionH>
            <wp:positionV relativeFrom="paragraph">
              <wp:posOffset>-120</wp:posOffset>
            </wp:positionV>
            <wp:extent cx="4262120" cy="533400"/>
            <wp:effectExtent l="0" t="0" r="5080" b="0"/>
            <wp:wrapTight wrapText="bothSides">
              <wp:wrapPolygon edited="0">
                <wp:start x="0" y="0"/>
                <wp:lineTo x="0" y="20829"/>
                <wp:lineTo x="21529" y="20829"/>
                <wp:lineTo x="21529" y="0"/>
                <wp:lineTo x="0" y="0"/>
              </wp:wrapPolygon>
            </wp:wrapTight>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62120" cy="53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E8FD10" w14:textId="77777777" w:rsidR="003C04D1" w:rsidRPr="003F1019" w:rsidRDefault="003C04D1" w:rsidP="00363999">
      <w:pPr>
        <w:spacing w:after="0" w:line="240" w:lineRule="auto"/>
        <w:ind w:right="85"/>
        <w:jc w:val="center"/>
        <w:rPr>
          <w:rFonts w:asciiTheme="majorHAnsi" w:hAnsiTheme="majorHAnsi" w:cs="Arial"/>
          <w:b/>
          <w:sz w:val="24"/>
          <w:szCs w:val="24"/>
        </w:rPr>
      </w:pPr>
    </w:p>
    <w:p w14:paraId="02F9FE4D" w14:textId="77777777" w:rsidR="00631A53" w:rsidRPr="003F1019" w:rsidRDefault="00631A53" w:rsidP="00363999">
      <w:pPr>
        <w:spacing w:after="0" w:line="240" w:lineRule="auto"/>
        <w:ind w:right="85"/>
        <w:jc w:val="center"/>
        <w:rPr>
          <w:rFonts w:asciiTheme="majorHAnsi" w:hAnsiTheme="majorHAnsi" w:cs="Arial"/>
          <w:b/>
          <w:sz w:val="24"/>
          <w:szCs w:val="24"/>
        </w:rPr>
      </w:pPr>
    </w:p>
    <w:p w14:paraId="13384F71" w14:textId="6E778084" w:rsidR="00631A53" w:rsidRPr="003F1019" w:rsidRDefault="00631A53" w:rsidP="002229F9">
      <w:pPr>
        <w:spacing w:after="0" w:line="240" w:lineRule="auto"/>
        <w:ind w:right="85"/>
        <w:jc w:val="center"/>
        <w:rPr>
          <w:rFonts w:ascii="Cambria" w:eastAsia="Cambria" w:hAnsi="Cambria" w:cs="Cambria"/>
          <w:b/>
          <w:sz w:val="24"/>
          <w:szCs w:val="24"/>
        </w:rPr>
      </w:pPr>
      <w:r w:rsidRPr="003F1019">
        <w:rPr>
          <w:rFonts w:ascii="Cambria" w:eastAsia="Cambria" w:hAnsi="Cambria" w:cs="Cambria"/>
          <w:b/>
          <w:sz w:val="24"/>
          <w:szCs w:val="24"/>
        </w:rPr>
        <w:t xml:space="preserve">SEMESTER END REGULAR EXAMINATIONS (AR21/23), </w:t>
      </w:r>
      <w:r w:rsidR="003F1019" w:rsidRPr="003F1019">
        <w:rPr>
          <w:rFonts w:ascii="Cambria" w:eastAsia="Cambria" w:hAnsi="Cambria" w:cs="Cambria"/>
          <w:b/>
          <w:sz w:val="24"/>
          <w:szCs w:val="24"/>
        </w:rPr>
        <w:t>AUGUST</w:t>
      </w:r>
      <w:r w:rsidRPr="003F1019">
        <w:rPr>
          <w:rFonts w:ascii="Cambria" w:eastAsia="Cambria" w:hAnsi="Cambria" w:cs="Cambria"/>
          <w:b/>
          <w:sz w:val="24"/>
          <w:szCs w:val="24"/>
        </w:rPr>
        <w:t xml:space="preserve"> – </w:t>
      </w:r>
      <w:r w:rsidR="003F1019" w:rsidRPr="003F1019">
        <w:rPr>
          <w:rFonts w:ascii="Cambria" w:eastAsia="Cambria" w:hAnsi="Cambria" w:cs="Cambria"/>
          <w:b/>
          <w:sz w:val="24"/>
          <w:szCs w:val="24"/>
        </w:rPr>
        <w:t>2026</w:t>
      </w:r>
    </w:p>
    <w:p w14:paraId="724C5406" w14:textId="77777777" w:rsidR="00631A53" w:rsidRPr="003F1019" w:rsidRDefault="00631A53" w:rsidP="00631A53">
      <w:pPr>
        <w:spacing w:after="0" w:line="240" w:lineRule="auto"/>
        <w:ind w:right="85"/>
        <w:jc w:val="center"/>
        <w:rPr>
          <w:rFonts w:ascii="Cambria" w:eastAsia="Cambria" w:hAnsi="Cambria" w:cs="Cambria"/>
          <w:b/>
          <w:sz w:val="24"/>
          <w:szCs w:val="24"/>
        </w:rPr>
      </w:pPr>
    </w:p>
    <w:tbl>
      <w:tblPr>
        <w:tblStyle w:val="TableGrid"/>
        <w:tblW w:w="0" w:type="auto"/>
        <w:jc w:val="center"/>
        <w:tblLook w:val="04A0" w:firstRow="1" w:lastRow="0" w:firstColumn="1" w:lastColumn="0" w:noHBand="0" w:noVBand="1"/>
      </w:tblPr>
      <w:tblGrid>
        <w:gridCol w:w="2444"/>
        <w:gridCol w:w="2222"/>
        <w:gridCol w:w="1135"/>
        <w:gridCol w:w="1291"/>
        <w:gridCol w:w="453"/>
        <w:gridCol w:w="2671"/>
      </w:tblGrid>
      <w:tr w:rsidR="00F976E6" w:rsidRPr="003F1019" w14:paraId="67A00D1B" w14:textId="77777777" w:rsidTr="00076949">
        <w:trPr>
          <w:trHeight w:val="358"/>
          <w:jc w:val="center"/>
        </w:trPr>
        <w:tc>
          <w:tcPr>
            <w:tcW w:w="2444" w:type="dxa"/>
            <w:vAlign w:val="center"/>
          </w:tcPr>
          <w:p w14:paraId="64895E83" w14:textId="719ABCC1" w:rsidR="00F976E6" w:rsidRPr="003F1019" w:rsidRDefault="00BF4BD0" w:rsidP="00F976E6">
            <w:pPr>
              <w:rPr>
                <w:rFonts w:asciiTheme="majorHAnsi" w:hAnsiTheme="majorHAnsi" w:cs="Arial"/>
                <w:sz w:val="24"/>
                <w:szCs w:val="24"/>
              </w:rPr>
            </w:pPr>
            <w:r w:rsidRPr="003F1019">
              <w:rPr>
                <w:rFonts w:asciiTheme="majorHAnsi" w:hAnsiTheme="majorHAnsi" w:cs="Arial"/>
                <w:sz w:val="24"/>
                <w:szCs w:val="24"/>
              </w:rPr>
              <w:t>P</w:t>
            </w:r>
            <w:r w:rsidR="005A37BB" w:rsidRPr="003F1019">
              <w:rPr>
                <w:rFonts w:asciiTheme="majorHAnsi" w:hAnsiTheme="majorHAnsi" w:cs="Arial"/>
                <w:sz w:val="24"/>
                <w:szCs w:val="24"/>
              </w:rPr>
              <w:t>.G.</w:t>
            </w:r>
          </w:p>
        </w:tc>
        <w:tc>
          <w:tcPr>
            <w:tcW w:w="3357" w:type="dxa"/>
            <w:gridSpan w:val="2"/>
            <w:vAlign w:val="center"/>
          </w:tcPr>
          <w:p w14:paraId="04FBAB2C" w14:textId="0E87F366" w:rsidR="00F976E6" w:rsidRPr="003F1019" w:rsidRDefault="003F1019" w:rsidP="00076949">
            <w:pPr>
              <w:jc w:val="center"/>
              <w:rPr>
                <w:rFonts w:asciiTheme="majorHAnsi" w:hAnsiTheme="majorHAnsi" w:cs="Arial"/>
                <w:b/>
                <w:sz w:val="24"/>
                <w:szCs w:val="24"/>
              </w:rPr>
            </w:pPr>
            <w:r w:rsidRPr="003F1019">
              <w:rPr>
                <w:rFonts w:asciiTheme="majorHAnsi" w:hAnsiTheme="majorHAnsi" w:cs="Arial"/>
                <w:b/>
                <w:sz w:val="24"/>
                <w:szCs w:val="24"/>
              </w:rPr>
              <w:t>EEE-PID</w:t>
            </w:r>
          </w:p>
        </w:tc>
        <w:tc>
          <w:tcPr>
            <w:tcW w:w="1291" w:type="dxa"/>
            <w:vAlign w:val="center"/>
          </w:tcPr>
          <w:p w14:paraId="45E279D2" w14:textId="77777777" w:rsidR="00F976E6" w:rsidRPr="003F1019" w:rsidRDefault="00F976E6" w:rsidP="00F976E6">
            <w:pPr>
              <w:jc w:val="both"/>
              <w:rPr>
                <w:rFonts w:asciiTheme="majorHAnsi" w:hAnsiTheme="majorHAnsi" w:cs="Arial"/>
                <w:sz w:val="24"/>
                <w:szCs w:val="24"/>
              </w:rPr>
            </w:pPr>
            <w:r w:rsidRPr="003F1019">
              <w:rPr>
                <w:rFonts w:asciiTheme="majorHAnsi" w:hAnsiTheme="majorHAnsi" w:cs="Arial"/>
                <w:sz w:val="24"/>
                <w:szCs w:val="24"/>
              </w:rPr>
              <w:t>Degree</w:t>
            </w:r>
          </w:p>
        </w:tc>
        <w:tc>
          <w:tcPr>
            <w:tcW w:w="3124" w:type="dxa"/>
            <w:gridSpan w:val="2"/>
            <w:vAlign w:val="center"/>
          </w:tcPr>
          <w:p w14:paraId="1C684808" w14:textId="3839E677" w:rsidR="00F976E6" w:rsidRPr="003F1019" w:rsidRDefault="00BF4BD0" w:rsidP="00076949">
            <w:pPr>
              <w:jc w:val="center"/>
              <w:rPr>
                <w:rFonts w:asciiTheme="majorHAnsi" w:hAnsiTheme="majorHAnsi" w:cs="Arial"/>
                <w:sz w:val="24"/>
                <w:szCs w:val="24"/>
              </w:rPr>
            </w:pPr>
            <w:r w:rsidRPr="003F1019">
              <w:rPr>
                <w:rFonts w:asciiTheme="majorHAnsi" w:hAnsiTheme="majorHAnsi" w:cs="Arial"/>
                <w:sz w:val="24"/>
                <w:szCs w:val="24"/>
              </w:rPr>
              <w:t>Master</w:t>
            </w:r>
            <w:r w:rsidR="00F976E6" w:rsidRPr="003F1019">
              <w:rPr>
                <w:rFonts w:asciiTheme="majorHAnsi" w:hAnsiTheme="majorHAnsi" w:cs="Arial"/>
                <w:sz w:val="24"/>
                <w:szCs w:val="24"/>
              </w:rPr>
              <w:t xml:space="preserve"> of Technology</w:t>
            </w:r>
          </w:p>
        </w:tc>
      </w:tr>
      <w:tr w:rsidR="00F66460" w:rsidRPr="003F1019" w14:paraId="345D449F" w14:textId="77777777" w:rsidTr="00076949">
        <w:trPr>
          <w:trHeight w:val="358"/>
          <w:jc w:val="center"/>
        </w:trPr>
        <w:tc>
          <w:tcPr>
            <w:tcW w:w="2444" w:type="dxa"/>
            <w:vAlign w:val="center"/>
          </w:tcPr>
          <w:p w14:paraId="0223B97A" w14:textId="77777777" w:rsidR="00F66460" w:rsidRPr="003F1019" w:rsidRDefault="00F66460" w:rsidP="00F976E6">
            <w:pPr>
              <w:rPr>
                <w:rFonts w:asciiTheme="majorHAnsi" w:hAnsiTheme="majorHAnsi" w:cs="Arial"/>
                <w:sz w:val="24"/>
                <w:szCs w:val="24"/>
              </w:rPr>
            </w:pPr>
            <w:r w:rsidRPr="003F1019">
              <w:rPr>
                <w:rFonts w:asciiTheme="majorHAnsi" w:hAnsiTheme="majorHAnsi" w:cs="Arial"/>
                <w:sz w:val="24"/>
                <w:szCs w:val="24"/>
              </w:rPr>
              <w:t>Academic Year</w:t>
            </w:r>
          </w:p>
        </w:tc>
        <w:tc>
          <w:tcPr>
            <w:tcW w:w="3357" w:type="dxa"/>
            <w:gridSpan w:val="2"/>
            <w:vAlign w:val="center"/>
          </w:tcPr>
          <w:p w14:paraId="2F8F29AE" w14:textId="6670AD6D" w:rsidR="00F66460" w:rsidRPr="003F1019" w:rsidRDefault="003D2106" w:rsidP="00076949">
            <w:pPr>
              <w:jc w:val="center"/>
              <w:rPr>
                <w:rFonts w:asciiTheme="majorHAnsi" w:hAnsiTheme="majorHAnsi" w:cs="Arial"/>
                <w:sz w:val="24"/>
                <w:szCs w:val="24"/>
              </w:rPr>
            </w:pPr>
            <w:r w:rsidRPr="003F1019">
              <w:rPr>
                <w:rFonts w:asciiTheme="majorHAnsi" w:hAnsiTheme="majorHAnsi" w:cs="Arial"/>
                <w:sz w:val="24"/>
                <w:szCs w:val="24"/>
              </w:rPr>
              <w:t>2025-26</w:t>
            </w:r>
          </w:p>
        </w:tc>
        <w:tc>
          <w:tcPr>
            <w:tcW w:w="1291" w:type="dxa"/>
            <w:vAlign w:val="center"/>
          </w:tcPr>
          <w:p w14:paraId="223EC012" w14:textId="77777777" w:rsidR="00F66460" w:rsidRPr="003F1019" w:rsidRDefault="00F66460" w:rsidP="00F976E6">
            <w:pPr>
              <w:jc w:val="both"/>
              <w:rPr>
                <w:rFonts w:asciiTheme="majorHAnsi" w:hAnsiTheme="majorHAnsi" w:cs="Arial"/>
                <w:sz w:val="24"/>
                <w:szCs w:val="24"/>
              </w:rPr>
            </w:pPr>
            <w:r w:rsidRPr="003F1019">
              <w:rPr>
                <w:rFonts w:asciiTheme="majorHAnsi" w:hAnsiTheme="majorHAnsi" w:cs="Arial"/>
                <w:sz w:val="24"/>
                <w:szCs w:val="24"/>
              </w:rPr>
              <w:t>Sem.</w:t>
            </w:r>
          </w:p>
        </w:tc>
        <w:tc>
          <w:tcPr>
            <w:tcW w:w="3124" w:type="dxa"/>
            <w:gridSpan w:val="2"/>
            <w:vAlign w:val="center"/>
          </w:tcPr>
          <w:p w14:paraId="5C5B446F" w14:textId="356C698B" w:rsidR="00F66460" w:rsidRPr="003F1019" w:rsidRDefault="003F1019" w:rsidP="003F1390">
            <w:pPr>
              <w:jc w:val="center"/>
              <w:rPr>
                <w:rFonts w:asciiTheme="majorHAnsi" w:hAnsiTheme="majorHAnsi" w:cs="Arial"/>
                <w:sz w:val="24"/>
                <w:szCs w:val="24"/>
              </w:rPr>
            </w:pPr>
            <w:r w:rsidRPr="003F1019">
              <w:rPr>
                <w:rFonts w:asciiTheme="majorHAnsi" w:hAnsiTheme="majorHAnsi" w:cs="Arial"/>
                <w:sz w:val="24"/>
                <w:szCs w:val="24"/>
              </w:rPr>
              <w:t>2</w:t>
            </w:r>
            <w:r w:rsidRPr="003F1019">
              <w:rPr>
                <w:rFonts w:asciiTheme="majorHAnsi" w:hAnsiTheme="majorHAnsi" w:cs="Arial"/>
                <w:sz w:val="24"/>
                <w:szCs w:val="24"/>
                <w:vertAlign w:val="superscript"/>
              </w:rPr>
              <w:t>nd</w:t>
            </w:r>
            <w:r w:rsidRPr="003F1019">
              <w:rPr>
                <w:rFonts w:asciiTheme="majorHAnsi" w:hAnsiTheme="majorHAnsi" w:cs="Arial"/>
                <w:sz w:val="24"/>
                <w:szCs w:val="24"/>
              </w:rPr>
              <w:t xml:space="preserve"> </w:t>
            </w:r>
          </w:p>
        </w:tc>
      </w:tr>
      <w:tr w:rsidR="00F976E6" w:rsidRPr="003F1019" w14:paraId="7A94F276" w14:textId="77777777" w:rsidTr="00076949">
        <w:trPr>
          <w:trHeight w:val="144"/>
          <w:jc w:val="center"/>
        </w:trPr>
        <w:tc>
          <w:tcPr>
            <w:tcW w:w="2444" w:type="dxa"/>
            <w:vMerge w:val="restart"/>
            <w:vAlign w:val="center"/>
          </w:tcPr>
          <w:p w14:paraId="791E499F" w14:textId="77777777" w:rsidR="00F976E6" w:rsidRPr="003F1019" w:rsidRDefault="00F976E6" w:rsidP="00F976E6">
            <w:pPr>
              <w:rPr>
                <w:rFonts w:asciiTheme="majorHAnsi" w:hAnsiTheme="majorHAnsi" w:cs="Arial"/>
                <w:sz w:val="24"/>
                <w:szCs w:val="24"/>
              </w:rPr>
            </w:pPr>
            <w:r w:rsidRPr="003F1019">
              <w:rPr>
                <w:rFonts w:asciiTheme="majorHAnsi" w:hAnsiTheme="majorHAnsi" w:cs="Arial"/>
                <w:sz w:val="24"/>
                <w:szCs w:val="24"/>
              </w:rPr>
              <w:t>Course Code</w:t>
            </w:r>
          </w:p>
        </w:tc>
        <w:tc>
          <w:tcPr>
            <w:tcW w:w="2222" w:type="dxa"/>
            <w:vMerge w:val="restart"/>
            <w:vAlign w:val="center"/>
          </w:tcPr>
          <w:p w14:paraId="19FB4C01" w14:textId="15BEA4EB" w:rsidR="00F976E6" w:rsidRPr="003F1019" w:rsidRDefault="003D2106" w:rsidP="003D2106">
            <w:pPr>
              <w:jc w:val="center"/>
              <w:rPr>
                <w:rFonts w:asciiTheme="majorHAnsi" w:hAnsiTheme="majorHAnsi" w:cs="Arial"/>
                <w:b/>
                <w:bCs/>
                <w:sz w:val="24"/>
                <w:szCs w:val="24"/>
              </w:rPr>
            </w:pPr>
            <w:r w:rsidRPr="003F1019">
              <w:rPr>
                <w:rFonts w:asciiTheme="majorHAnsi" w:hAnsiTheme="majorHAnsi" w:cs="Arial"/>
                <w:b/>
                <w:bCs/>
                <w:sz w:val="24"/>
                <w:szCs w:val="24"/>
              </w:rPr>
              <w:t xml:space="preserve"> 21PID016</w:t>
            </w:r>
          </w:p>
        </w:tc>
        <w:tc>
          <w:tcPr>
            <w:tcW w:w="5550" w:type="dxa"/>
            <w:gridSpan w:val="4"/>
            <w:vAlign w:val="center"/>
          </w:tcPr>
          <w:p w14:paraId="589F83ED" w14:textId="77777777" w:rsidR="00F976E6" w:rsidRPr="003F1019" w:rsidRDefault="00F976E6" w:rsidP="00F976E6">
            <w:pPr>
              <w:jc w:val="center"/>
              <w:rPr>
                <w:rFonts w:asciiTheme="majorHAnsi" w:hAnsiTheme="majorHAnsi" w:cs="Arial"/>
                <w:sz w:val="24"/>
                <w:szCs w:val="24"/>
              </w:rPr>
            </w:pPr>
            <w:r w:rsidRPr="003F1019">
              <w:rPr>
                <w:rFonts w:asciiTheme="majorHAnsi" w:hAnsiTheme="majorHAnsi" w:cs="Arial"/>
                <w:sz w:val="24"/>
                <w:szCs w:val="24"/>
              </w:rPr>
              <w:t>Course Title</w:t>
            </w:r>
          </w:p>
        </w:tc>
      </w:tr>
      <w:tr w:rsidR="00F976E6" w:rsidRPr="003F1019" w14:paraId="4C077D59" w14:textId="77777777" w:rsidTr="00076949">
        <w:trPr>
          <w:trHeight w:val="144"/>
          <w:jc w:val="center"/>
        </w:trPr>
        <w:tc>
          <w:tcPr>
            <w:tcW w:w="2444" w:type="dxa"/>
            <w:vMerge/>
            <w:vAlign w:val="center"/>
          </w:tcPr>
          <w:p w14:paraId="3F269121" w14:textId="77777777" w:rsidR="00F976E6" w:rsidRPr="003F1019" w:rsidRDefault="00F976E6" w:rsidP="00F976E6">
            <w:pPr>
              <w:rPr>
                <w:rFonts w:asciiTheme="majorHAnsi" w:hAnsiTheme="majorHAnsi" w:cs="Arial"/>
                <w:sz w:val="24"/>
                <w:szCs w:val="24"/>
              </w:rPr>
            </w:pPr>
          </w:p>
        </w:tc>
        <w:tc>
          <w:tcPr>
            <w:tcW w:w="2222" w:type="dxa"/>
            <w:vMerge/>
            <w:vAlign w:val="center"/>
          </w:tcPr>
          <w:p w14:paraId="459A66FF" w14:textId="77777777" w:rsidR="00F976E6" w:rsidRPr="003F1019" w:rsidRDefault="00F976E6" w:rsidP="00F976E6">
            <w:pPr>
              <w:jc w:val="both"/>
              <w:rPr>
                <w:rFonts w:asciiTheme="majorHAnsi" w:hAnsiTheme="majorHAnsi" w:cs="Arial"/>
                <w:sz w:val="24"/>
                <w:szCs w:val="24"/>
              </w:rPr>
            </w:pPr>
          </w:p>
        </w:tc>
        <w:tc>
          <w:tcPr>
            <w:tcW w:w="5550" w:type="dxa"/>
            <w:gridSpan w:val="4"/>
            <w:vAlign w:val="center"/>
          </w:tcPr>
          <w:p w14:paraId="4F6E0D77" w14:textId="2D5A4E56" w:rsidR="00F976E6" w:rsidRPr="003F1019" w:rsidRDefault="003D2106" w:rsidP="003D2106">
            <w:pPr>
              <w:jc w:val="center"/>
              <w:rPr>
                <w:rFonts w:asciiTheme="majorHAnsi" w:hAnsiTheme="majorHAnsi" w:cs="Arial"/>
                <w:b/>
                <w:bCs/>
                <w:sz w:val="24"/>
                <w:szCs w:val="24"/>
              </w:rPr>
            </w:pPr>
            <w:r w:rsidRPr="003F1019">
              <w:rPr>
                <w:rFonts w:asciiTheme="majorHAnsi" w:hAnsiTheme="majorHAnsi" w:cs="Arial"/>
                <w:b/>
                <w:bCs/>
                <w:sz w:val="24"/>
                <w:szCs w:val="24"/>
              </w:rPr>
              <w:t xml:space="preserve"> Power Electronic Control of AC Drives</w:t>
            </w:r>
          </w:p>
        </w:tc>
      </w:tr>
      <w:tr w:rsidR="005B042B" w:rsidRPr="003F1019" w14:paraId="5052BF19" w14:textId="77777777" w:rsidTr="00076949">
        <w:trPr>
          <w:trHeight w:val="144"/>
          <w:jc w:val="center"/>
        </w:trPr>
        <w:tc>
          <w:tcPr>
            <w:tcW w:w="2444" w:type="dxa"/>
            <w:vAlign w:val="center"/>
          </w:tcPr>
          <w:p w14:paraId="5660A77B" w14:textId="77777777" w:rsidR="005B042B" w:rsidRPr="003F1019" w:rsidRDefault="005B042B" w:rsidP="00F976E6">
            <w:pPr>
              <w:rPr>
                <w:rFonts w:asciiTheme="majorHAnsi" w:hAnsiTheme="majorHAnsi" w:cs="Arial"/>
                <w:sz w:val="24"/>
                <w:szCs w:val="24"/>
              </w:rPr>
            </w:pPr>
            <w:r w:rsidRPr="003F1019">
              <w:rPr>
                <w:rFonts w:asciiTheme="majorHAnsi" w:hAnsiTheme="majorHAnsi" w:cs="Arial"/>
                <w:sz w:val="24"/>
                <w:szCs w:val="24"/>
              </w:rPr>
              <w:t xml:space="preserve">Duration </w:t>
            </w:r>
          </w:p>
        </w:tc>
        <w:tc>
          <w:tcPr>
            <w:tcW w:w="2222" w:type="dxa"/>
            <w:vAlign w:val="center"/>
          </w:tcPr>
          <w:p w14:paraId="550605F4" w14:textId="77777777" w:rsidR="005B042B" w:rsidRPr="003F1019" w:rsidRDefault="005B042B" w:rsidP="00076949">
            <w:pPr>
              <w:jc w:val="center"/>
              <w:rPr>
                <w:rFonts w:asciiTheme="majorHAnsi" w:hAnsiTheme="majorHAnsi" w:cs="Arial"/>
                <w:sz w:val="24"/>
                <w:szCs w:val="24"/>
              </w:rPr>
            </w:pPr>
            <w:r w:rsidRPr="003F1019">
              <w:rPr>
                <w:rFonts w:asciiTheme="majorHAnsi" w:hAnsiTheme="majorHAnsi" w:cs="Arial"/>
                <w:sz w:val="24"/>
                <w:szCs w:val="24"/>
              </w:rPr>
              <w:t>3 Hours</w:t>
            </w:r>
          </w:p>
        </w:tc>
        <w:tc>
          <w:tcPr>
            <w:tcW w:w="2879" w:type="dxa"/>
            <w:gridSpan w:val="3"/>
            <w:vAlign w:val="center"/>
          </w:tcPr>
          <w:p w14:paraId="631F4D89" w14:textId="77777777" w:rsidR="005B042B" w:rsidRPr="003F1019" w:rsidRDefault="005B042B" w:rsidP="00F976E6">
            <w:pPr>
              <w:jc w:val="center"/>
              <w:rPr>
                <w:rFonts w:asciiTheme="majorHAnsi" w:hAnsiTheme="majorHAnsi" w:cs="Arial"/>
                <w:sz w:val="24"/>
                <w:szCs w:val="24"/>
              </w:rPr>
            </w:pPr>
            <w:r w:rsidRPr="003F1019">
              <w:rPr>
                <w:rFonts w:asciiTheme="majorHAnsi" w:hAnsiTheme="majorHAnsi" w:cs="Arial"/>
                <w:sz w:val="24"/>
                <w:szCs w:val="24"/>
              </w:rPr>
              <w:t>Maximum Marks</w:t>
            </w:r>
          </w:p>
        </w:tc>
        <w:tc>
          <w:tcPr>
            <w:tcW w:w="2671" w:type="dxa"/>
            <w:vAlign w:val="center"/>
          </w:tcPr>
          <w:p w14:paraId="42EE7030" w14:textId="51CFB011" w:rsidR="005B042B" w:rsidRPr="003F1019" w:rsidRDefault="00631A53" w:rsidP="00F976E6">
            <w:pPr>
              <w:jc w:val="center"/>
              <w:rPr>
                <w:rFonts w:asciiTheme="majorHAnsi" w:hAnsiTheme="majorHAnsi" w:cs="Arial"/>
                <w:sz w:val="24"/>
                <w:szCs w:val="24"/>
              </w:rPr>
            </w:pPr>
            <w:r w:rsidRPr="003F1019">
              <w:rPr>
                <w:rFonts w:asciiTheme="majorHAnsi" w:hAnsiTheme="majorHAnsi" w:cs="Arial"/>
                <w:sz w:val="24"/>
                <w:szCs w:val="24"/>
              </w:rPr>
              <w:t>70 (SEVEN</w:t>
            </w:r>
            <w:r w:rsidR="005B042B" w:rsidRPr="003F1019">
              <w:rPr>
                <w:rFonts w:asciiTheme="majorHAnsi" w:hAnsiTheme="majorHAnsi" w:cs="Arial"/>
                <w:sz w:val="24"/>
                <w:szCs w:val="24"/>
              </w:rPr>
              <w:t>TY)</w:t>
            </w:r>
          </w:p>
        </w:tc>
      </w:tr>
    </w:tbl>
    <w:p w14:paraId="7EDE19D7" w14:textId="77777777" w:rsidR="007D3C6F" w:rsidRPr="003F1019" w:rsidRDefault="002C08F8" w:rsidP="005B042B">
      <w:pPr>
        <w:spacing w:after="0" w:line="240" w:lineRule="auto"/>
        <w:jc w:val="center"/>
        <w:rPr>
          <w:rFonts w:asciiTheme="majorHAnsi" w:hAnsiTheme="majorHAnsi" w:cs="Arial"/>
          <w:b/>
          <w:sz w:val="24"/>
          <w:szCs w:val="24"/>
        </w:rPr>
      </w:pPr>
      <w:r w:rsidRPr="003F1019">
        <w:rPr>
          <w:rFonts w:asciiTheme="majorHAnsi" w:hAnsiTheme="majorHAnsi" w:cs="Arial"/>
          <w:b/>
          <w:sz w:val="24"/>
          <w:szCs w:val="24"/>
        </w:rPr>
        <w:t>SECTION-</w:t>
      </w:r>
      <w:r w:rsidR="005B042B" w:rsidRPr="003F1019">
        <w:rPr>
          <w:rFonts w:asciiTheme="majorHAnsi" w:hAnsiTheme="majorHAnsi" w:cs="Arial"/>
          <w:b/>
          <w:sz w:val="24"/>
          <w:szCs w:val="24"/>
        </w:rPr>
        <w:t xml:space="preserve">I </w:t>
      </w:r>
    </w:p>
    <w:p w14:paraId="1B4722DC" w14:textId="5E102784" w:rsidR="005B042B" w:rsidRPr="003F1019" w:rsidRDefault="00631A53" w:rsidP="005B042B">
      <w:pPr>
        <w:spacing w:after="0" w:line="240" w:lineRule="auto"/>
        <w:jc w:val="center"/>
        <w:rPr>
          <w:rFonts w:asciiTheme="majorHAnsi" w:hAnsiTheme="majorHAnsi" w:cs="Arial"/>
          <w:sz w:val="24"/>
          <w:szCs w:val="24"/>
        </w:rPr>
      </w:pPr>
      <w:r w:rsidRPr="003F1019">
        <w:rPr>
          <w:rFonts w:asciiTheme="majorHAnsi" w:hAnsiTheme="majorHAnsi" w:cs="Arial"/>
          <w:sz w:val="24"/>
          <w:szCs w:val="24"/>
        </w:rPr>
        <w:t>7</w:t>
      </w:r>
      <w:r w:rsidR="009C4548" w:rsidRPr="003F1019">
        <w:rPr>
          <w:rFonts w:asciiTheme="majorHAnsi" w:hAnsiTheme="majorHAnsi" w:cs="Arial"/>
          <w:sz w:val="24"/>
          <w:szCs w:val="24"/>
        </w:rPr>
        <w:t xml:space="preserve"> x </w:t>
      </w:r>
      <w:r w:rsidR="001F2F46" w:rsidRPr="003F1019">
        <w:rPr>
          <w:rFonts w:asciiTheme="majorHAnsi" w:hAnsiTheme="majorHAnsi" w:cs="Arial"/>
          <w:sz w:val="24"/>
          <w:szCs w:val="24"/>
        </w:rPr>
        <w:t>2 =</w:t>
      </w:r>
      <w:r w:rsidRPr="003F1019">
        <w:rPr>
          <w:rFonts w:asciiTheme="majorHAnsi" w:hAnsiTheme="majorHAnsi" w:cs="Arial"/>
          <w:sz w:val="24"/>
          <w:szCs w:val="24"/>
        </w:rPr>
        <w:t xml:space="preserve"> 14</w:t>
      </w:r>
      <w:r w:rsidR="005B042B" w:rsidRPr="003F1019">
        <w:rPr>
          <w:rFonts w:asciiTheme="majorHAnsi" w:hAnsiTheme="majorHAnsi" w:cs="Arial"/>
          <w:sz w:val="24"/>
          <w:szCs w:val="24"/>
        </w:rPr>
        <w:t xml:space="preserve"> Marks</w:t>
      </w:r>
    </w:p>
    <w:p w14:paraId="131109E5" w14:textId="77777777" w:rsidR="005B042B" w:rsidRPr="003F1019" w:rsidRDefault="001F2F46" w:rsidP="00AF0609">
      <w:pPr>
        <w:spacing w:after="0" w:line="240" w:lineRule="auto"/>
        <w:rPr>
          <w:rFonts w:asciiTheme="majorHAnsi" w:hAnsiTheme="majorHAnsi" w:cs="Arial"/>
          <w:sz w:val="24"/>
          <w:szCs w:val="24"/>
        </w:rPr>
      </w:pPr>
      <w:r w:rsidRPr="003F1019">
        <w:rPr>
          <w:rFonts w:asciiTheme="majorHAnsi" w:hAnsiTheme="majorHAnsi" w:cs="Arial"/>
          <w:sz w:val="24"/>
          <w:szCs w:val="24"/>
        </w:rPr>
        <w:t xml:space="preserve">1. </w:t>
      </w:r>
    </w:p>
    <w:tbl>
      <w:tblPr>
        <w:tblStyle w:val="TableGrid"/>
        <w:tblW w:w="10298" w:type="dxa"/>
        <w:tblInd w:w="250" w:type="dxa"/>
        <w:tblLook w:val="04A0" w:firstRow="1" w:lastRow="0" w:firstColumn="1" w:lastColumn="0" w:noHBand="0" w:noVBand="1"/>
      </w:tblPr>
      <w:tblGrid>
        <w:gridCol w:w="572"/>
        <w:gridCol w:w="7501"/>
        <w:gridCol w:w="1424"/>
        <w:gridCol w:w="801"/>
      </w:tblGrid>
      <w:tr w:rsidR="005A37BB" w:rsidRPr="003F1019" w14:paraId="4BBA8F78" w14:textId="77777777" w:rsidTr="008A50FE">
        <w:tc>
          <w:tcPr>
            <w:tcW w:w="566" w:type="dxa"/>
            <w:vAlign w:val="center"/>
          </w:tcPr>
          <w:p w14:paraId="3CC8E966" w14:textId="40F27354" w:rsidR="005A37BB" w:rsidRPr="003F1019" w:rsidRDefault="0054020B" w:rsidP="000349F0">
            <w:pPr>
              <w:jc w:val="center"/>
              <w:rPr>
                <w:rFonts w:asciiTheme="majorHAnsi" w:hAnsiTheme="majorHAnsi" w:cs="Arial"/>
                <w:b/>
                <w:sz w:val="24"/>
                <w:szCs w:val="24"/>
              </w:rPr>
            </w:pPr>
            <w:r w:rsidRPr="003F1019">
              <w:rPr>
                <w:rFonts w:asciiTheme="majorHAnsi" w:hAnsiTheme="majorHAnsi" w:cs="Arial"/>
                <w:b/>
                <w:sz w:val="24"/>
                <w:szCs w:val="24"/>
              </w:rPr>
              <w:t>No.</w:t>
            </w:r>
          </w:p>
        </w:tc>
        <w:tc>
          <w:tcPr>
            <w:tcW w:w="7507" w:type="dxa"/>
          </w:tcPr>
          <w:p w14:paraId="02AED2C3" w14:textId="2B3B5BD6" w:rsidR="005A37BB" w:rsidRPr="003F1019" w:rsidRDefault="005A37BB" w:rsidP="000349F0">
            <w:pPr>
              <w:jc w:val="center"/>
              <w:rPr>
                <w:rFonts w:asciiTheme="majorHAnsi" w:hAnsiTheme="majorHAnsi" w:cs="Arial"/>
                <w:b/>
                <w:sz w:val="24"/>
                <w:szCs w:val="24"/>
              </w:rPr>
            </w:pPr>
            <w:r w:rsidRPr="003F1019">
              <w:rPr>
                <w:rFonts w:asciiTheme="majorHAnsi" w:hAnsiTheme="majorHAnsi" w:cs="Arial"/>
                <w:b/>
                <w:sz w:val="24"/>
                <w:szCs w:val="24"/>
              </w:rPr>
              <w:t>Questions (</w:t>
            </w:r>
            <w:r w:rsidR="00C949C3" w:rsidRPr="003F1019">
              <w:rPr>
                <w:rFonts w:asciiTheme="majorHAnsi" w:hAnsiTheme="majorHAnsi" w:cs="Arial"/>
                <w:b/>
                <w:sz w:val="24"/>
                <w:szCs w:val="24"/>
              </w:rPr>
              <w:t>a</w:t>
            </w:r>
            <w:r w:rsidRPr="003F1019">
              <w:rPr>
                <w:rFonts w:asciiTheme="majorHAnsi" w:hAnsiTheme="majorHAnsi" w:cs="Arial"/>
                <w:b/>
                <w:sz w:val="24"/>
                <w:szCs w:val="24"/>
              </w:rPr>
              <w:t xml:space="preserve"> to </w:t>
            </w:r>
            <w:r w:rsidR="00631A53" w:rsidRPr="003F1019">
              <w:rPr>
                <w:rFonts w:asciiTheme="majorHAnsi" w:hAnsiTheme="majorHAnsi" w:cs="Arial"/>
                <w:b/>
                <w:sz w:val="24"/>
                <w:szCs w:val="24"/>
              </w:rPr>
              <w:t>g</w:t>
            </w:r>
            <w:r w:rsidRPr="003F1019">
              <w:rPr>
                <w:rFonts w:asciiTheme="majorHAnsi" w:hAnsiTheme="majorHAnsi" w:cs="Arial"/>
                <w:b/>
                <w:sz w:val="24"/>
                <w:szCs w:val="24"/>
              </w:rPr>
              <w:t>)</w:t>
            </w:r>
          </w:p>
        </w:tc>
        <w:tc>
          <w:tcPr>
            <w:tcW w:w="1424" w:type="dxa"/>
            <w:vAlign w:val="center"/>
          </w:tcPr>
          <w:p w14:paraId="07D83B1D" w14:textId="77777777" w:rsidR="005A37BB" w:rsidRPr="003F1019" w:rsidRDefault="005A37BB" w:rsidP="000349F0">
            <w:pPr>
              <w:jc w:val="center"/>
              <w:rPr>
                <w:rFonts w:asciiTheme="majorHAnsi" w:hAnsiTheme="majorHAnsi" w:cs="Arial"/>
                <w:b/>
                <w:sz w:val="24"/>
                <w:szCs w:val="24"/>
              </w:rPr>
            </w:pPr>
            <w:r w:rsidRPr="003F1019">
              <w:rPr>
                <w:rFonts w:asciiTheme="majorHAnsi" w:hAnsiTheme="majorHAnsi" w:cs="Arial"/>
                <w:b/>
                <w:sz w:val="24"/>
                <w:szCs w:val="24"/>
              </w:rPr>
              <w:t>RBT Level</w:t>
            </w:r>
          </w:p>
        </w:tc>
        <w:tc>
          <w:tcPr>
            <w:tcW w:w="801" w:type="dxa"/>
            <w:vAlign w:val="center"/>
          </w:tcPr>
          <w:p w14:paraId="0D608AD4" w14:textId="77777777" w:rsidR="005A37BB" w:rsidRPr="003F1019" w:rsidRDefault="005A37BB" w:rsidP="000349F0">
            <w:pPr>
              <w:jc w:val="center"/>
              <w:rPr>
                <w:rFonts w:asciiTheme="majorHAnsi" w:hAnsiTheme="majorHAnsi" w:cs="Arial"/>
                <w:b/>
                <w:sz w:val="24"/>
                <w:szCs w:val="24"/>
              </w:rPr>
            </w:pPr>
            <w:r w:rsidRPr="003F1019">
              <w:rPr>
                <w:rFonts w:asciiTheme="majorHAnsi" w:hAnsiTheme="majorHAnsi" w:cs="Arial"/>
                <w:b/>
                <w:sz w:val="24"/>
                <w:szCs w:val="24"/>
              </w:rPr>
              <w:t>COs</w:t>
            </w:r>
          </w:p>
        </w:tc>
      </w:tr>
      <w:tr w:rsidR="008A50FE" w:rsidRPr="003F1019" w14:paraId="659E42DC" w14:textId="77777777" w:rsidTr="005A010B">
        <w:tc>
          <w:tcPr>
            <w:tcW w:w="566" w:type="dxa"/>
            <w:vAlign w:val="center"/>
          </w:tcPr>
          <w:p w14:paraId="4F1EBC7B" w14:textId="77777777" w:rsidR="008A50FE" w:rsidRPr="003F1019" w:rsidRDefault="008A50FE" w:rsidP="002C08F8">
            <w:pPr>
              <w:jc w:val="center"/>
              <w:rPr>
                <w:rFonts w:asciiTheme="majorHAnsi" w:hAnsiTheme="majorHAnsi" w:cs="Arial"/>
                <w:sz w:val="24"/>
                <w:szCs w:val="24"/>
              </w:rPr>
            </w:pPr>
            <w:r w:rsidRPr="003F1019">
              <w:rPr>
                <w:rFonts w:asciiTheme="majorHAnsi" w:hAnsiTheme="majorHAnsi" w:cs="Arial"/>
                <w:sz w:val="24"/>
                <w:szCs w:val="24"/>
              </w:rPr>
              <w:t>a</w:t>
            </w:r>
          </w:p>
        </w:tc>
        <w:tc>
          <w:tcPr>
            <w:tcW w:w="7507" w:type="dxa"/>
          </w:tcPr>
          <w:p w14:paraId="6931A095" w14:textId="25ACC873" w:rsidR="008A50FE" w:rsidRPr="003F1019" w:rsidRDefault="00634C70" w:rsidP="00AF4B31">
            <w:pPr>
              <w:jc w:val="both"/>
              <w:rPr>
                <w:rFonts w:asciiTheme="majorHAnsi" w:hAnsiTheme="majorHAnsi"/>
                <w:sz w:val="24"/>
                <w:szCs w:val="24"/>
              </w:rPr>
            </w:pPr>
            <w:r w:rsidRPr="003F1019">
              <w:rPr>
                <w:rFonts w:asciiTheme="majorHAnsi" w:hAnsiTheme="majorHAnsi"/>
                <w:sz w:val="24"/>
                <w:szCs w:val="24"/>
              </w:rPr>
              <w:t>Sketch the torque-speed curve of an induction motor. Identify regions of stable and unstable operation.</w:t>
            </w:r>
          </w:p>
        </w:tc>
        <w:tc>
          <w:tcPr>
            <w:tcW w:w="1424" w:type="dxa"/>
          </w:tcPr>
          <w:p w14:paraId="2FEA7588" w14:textId="7333A008" w:rsidR="008A50FE" w:rsidRPr="003F1019" w:rsidRDefault="003F1019" w:rsidP="002C08F8">
            <w:pPr>
              <w:jc w:val="center"/>
              <w:rPr>
                <w:rFonts w:asciiTheme="majorHAnsi" w:hAnsiTheme="majorHAnsi"/>
                <w:sz w:val="24"/>
                <w:szCs w:val="24"/>
              </w:rPr>
            </w:pPr>
            <w:r w:rsidRPr="003F1019">
              <w:rPr>
                <w:rFonts w:asciiTheme="majorHAnsi" w:hAnsiTheme="majorHAnsi"/>
                <w:sz w:val="24"/>
                <w:szCs w:val="24"/>
              </w:rPr>
              <w:t>Understand</w:t>
            </w:r>
          </w:p>
        </w:tc>
        <w:tc>
          <w:tcPr>
            <w:tcW w:w="801" w:type="dxa"/>
            <w:vAlign w:val="center"/>
          </w:tcPr>
          <w:p w14:paraId="50ABB07B" w14:textId="0369FCC8" w:rsidR="008A50FE" w:rsidRPr="003F1019" w:rsidRDefault="0009683D" w:rsidP="002C08F8">
            <w:pPr>
              <w:jc w:val="center"/>
              <w:rPr>
                <w:rFonts w:asciiTheme="majorHAnsi" w:hAnsiTheme="majorHAnsi" w:cs="Times New Roman"/>
                <w:sz w:val="24"/>
                <w:szCs w:val="24"/>
              </w:rPr>
            </w:pPr>
            <w:r w:rsidRPr="003F1019">
              <w:rPr>
                <w:rFonts w:asciiTheme="majorHAnsi" w:hAnsiTheme="majorHAnsi" w:cs="Times New Roman"/>
                <w:sz w:val="24"/>
                <w:szCs w:val="24"/>
              </w:rPr>
              <w:t>1</w:t>
            </w:r>
          </w:p>
        </w:tc>
      </w:tr>
      <w:tr w:rsidR="003F1019" w:rsidRPr="003F1019" w14:paraId="1A8CC227" w14:textId="77777777" w:rsidTr="005A010B">
        <w:tc>
          <w:tcPr>
            <w:tcW w:w="566" w:type="dxa"/>
            <w:vAlign w:val="center"/>
          </w:tcPr>
          <w:p w14:paraId="0377EC82" w14:textId="77777777" w:rsidR="003F1019" w:rsidRPr="003F1019" w:rsidRDefault="003F1019" w:rsidP="003F1019">
            <w:pPr>
              <w:jc w:val="center"/>
              <w:rPr>
                <w:rFonts w:asciiTheme="majorHAnsi" w:hAnsiTheme="majorHAnsi" w:cs="Arial"/>
                <w:sz w:val="24"/>
                <w:szCs w:val="24"/>
              </w:rPr>
            </w:pPr>
            <w:r w:rsidRPr="003F1019">
              <w:rPr>
                <w:rFonts w:asciiTheme="majorHAnsi" w:hAnsiTheme="majorHAnsi" w:cs="Arial"/>
                <w:sz w:val="24"/>
                <w:szCs w:val="24"/>
              </w:rPr>
              <w:t>b</w:t>
            </w:r>
          </w:p>
        </w:tc>
        <w:tc>
          <w:tcPr>
            <w:tcW w:w="7507" w:type="dxa"/>
          </w:tcPr>
          <w:p w14:paraId="2AB8F0FF" w14:textId="02713EC1" w:rsidR="003F1019" w:rsidRPr="003F1019" w:rsidRDefault="003F1019" w:rsidP="003F1019">
            <w:pPr>
              <w:jc w:val="both"/>
              <w:rPr>
                <w:rFonts w:asciiTheme="majorHAnsi" w:hAnsiTheme="majorHAnsi" w:cs="Times New Roman"/>
                <w:sz w:val="24"/>
                <w:szCs w:val="24"/>
              </w:rPr>
            </w:pPr>
            <w:r w:rsidRPr="003F1019">
              <w:rPr>
                <w:rFonts w:asciiTheme="majorHAnsi" w:hAnsiTheme="majorHAnsi" w:cs="Times New Roman"/>
                <w:sz w:val="24"/>
                <w:szCs w:val="24"/>
              </w:rPr>
              <w:t>Explain scalar control of VSI-fed induction motor drives. Why is it called “open-loop volts/Hz control”?</w:t>
            </w:r>
          </w:p>
        </w:tc>
        <w:tc>
          <w:tcPr>
            <w:tcW w:w="1424" w:type="dxa"/>
          </w:tcPr>
          <w:p w14:paraId="14024234" w14:textId="0938B78D" w:rsidR="003F1019" w:rsidRPr="003F1019" w:rsidRDefault="003F1019" w:rsidP="003F1019">
            <w:pPr>
              <w:jc w:val="center"/>
              <w:rPr>
                <w:rFonts w:asciiTheme="majorHAnsi" w:hAnsiTheme="majorHAnsi"/>
                <w:sz w:val="24"/>
                <w:szCs w:val="24"/>
              </w:rPr>
            </w:pPr>
            <w:r w:rsidRPr="003F1019">
              <w:rPr>
                <w:rFonts w:asciiTheme="majorHAnsi" w:hAnsiTheme="majorHAnsi"/>
                <w:sz w:val="24"/>
                <w:szCs w:val="24"/>
              </w:rPr>
              <w:t>Understand</w:t>
            </w:r>
          </w:p>
        </w:tc>
        <w:tc>
          <w:tcPr>
            <w:tcW w:w="801" w:type="dxa"/>
            <w:vAlign w:val="center"/>
          </w:tcPr>
          <w:p w14:paraId="35B27705" w14:textId="14133D15" w:rsidR="003F1019" w:rsidRPr="003F1019" w:rsidRDefault="003F1019" w:rsidP="003F1019">
            <w:pPr>
              <w:jc w:val="center"/>
              <w:rPr>
                <w:rFonts w:asciiTheme="majorHAnsi" w:hAnsiTheme="majorHAnsi" w:cs="Times New Roman"/>
                <w:sz w:val="24"/>
                <w:szCs w:val="24"/>
              </w:rPr>
            </w:pPr>
            <w:r w:rsidRPr="003F1019">
              <w:rPr>
                <w:rFonts w:asciiTheme="majorHAnsi" w:hAnsiTheme="majorHAnsi" w:cs="Times New Roman"/>
                <w:sz w:val="24"/>
                <w:szCs w:val="24"/>
              </w:rPr>
              <w:t>1</w:t>
            </w:r>
          </w:p>
        </w:tc>
      </w:tr>
      <w:tr w:rsidR="003F1019" w:rsidRPr="003F1019" w14:paraId="356DA6A5" w14:textId="77777777" w:rsidTr="005A010B">
        <w:tc>
          <w:tcPr>
            <w:tcW w:w="566" w:type="dxa"/>
            <w:vAlign w:val="center"/>
          </w:tcPr>
          <w:p w14:paraId="250102A6" w14:textId="77777777" w:rsidR="003F1019" w:rsidRPr="003F1019" w:rsidRDefault="003F1019" w:rsidP="003F1019">
            <w:pPr>
              <w:jc w:val="center"/>
              <w:rPr>
                <w:rFonts w:asciiTheme="majorHAnsi" w:hAnsiTheme="majorHAnsi" w:cs="Arial"/>
                <w:sz w:val="24"/>
                <w:szCs w:val="24"/>
              </w:rPr>
            </w:pPr>
            <w:r w:rsidRPr="003F1019">
              <w:rPr>
                <w:rFonts w:asciiTheme="majorHAnsi" w:hAnsiTheme="majorHAnsi" w:cs="Arial"/>
                <w:sz w:val="24"/>
                <w:szCs w:val="24"/>
              </w:rPr>
              <w:t>c</w:t>
            </w:r>
          </w:p>
        </w:tc>
        <w:tc>
          <w:tcPr>
            <w:tcW w:w="7507" w:type="dxa"/>
          </w:tcPr>
          <w:p w14:paraId="32CF61CA" w14:textId="5FD95599" w:rsidR="003F1019" w:rsidRPr="003F1019" w:rsidRDefault="003F1019" w:rsidP="003F1019">
            <w:pPr>
              <w:jc w:val="both"/>
              <w:rPr>
                <w:rFonts w:asciiTheme="majorHAnsi" w:hAnsiTheme="majorHAnsi"/>
                <w:sz w:val="24"/>
                <w:szCs w:val="24"/>
              </w:rPr>
            </w:pPr>
            <w:r w:rsidRPr="003F1019">
              <w:rPr>
                <w:rFonts w:asciiTheme="majorHAnsi" w:hAnsiTheme="majorHAnsi"/>
                <w:sz w:val="24"/>
                <w:szCs w:val="24"/>
              </w:rPr>
              <w:t xml:space="preserve">What is the basic difference between Static Kramer and Static </w:t>
            </w:r>
            <w:proofErr w:type="spellStart"/>
            <w:r w:rsidRPr="003F1019">
              <w:rPr>
                <w:rFonts w:asciiTheme="majorHAnsi" w:hAnsiTheme="majorHAnsi"/>
                <w:sz w:val="24"/>
                <w:szCs w:val="24"/>
              </w:rPr>
              <w:t>Scherbius</w:t>
            </w:r>
            <w:proofErr w:type="spellEnd"/>
            <w:r w:rsidRPr="003F1019">
              <w:rPr>
                <w:rFonts w:asciiTheme="majorHAnsi" w:hAnsiTheme="majorHAnsi"/>
                <w:sz w:val="24"/>
                <w:szCs w:val="24"/>
              </w:rPr>
              <w:t xml:space="preserve"> drives?</w:t>
            </w:r>
          </w:p>
        </w:tc>
        <w:tc>
          <w:tcPr>
            <w:tcW w:w="1424" w:type="dxa"/>
          </w:tcPr>
          <w:p w14:paraId="58E740CC" w14:textId="234FA366" w:rsidR="003F1019" w:rsidRPr="003F1019" w:rsidRDefault="003F1019" w:rsidP="003F1019">
            <w:pPr>
              <w:jc w:val="center"/>
              <w:rPr>
                <w:rFonts w:asciiTheme="majorHAnsi" w:hAnsiTheme="majorHAnsi"/>
                <w:sz w:val="24"/>
                <w:szCs w:val="24"/>
              </w:rPr>
            </w:pPr>
            <w:r w:rsidRPr="003F1019">
              <w:rPr>
                <w:rFonts w:asciiTheme="majorHAnsi" w:hAnsiTheme="majorHAnsi"/>
                <w:sz w:val="24"/>
                <w:szCs w:val="24"/>
              </w:rPr>
              <w:t>Understand</w:t>
            </w:r>
          </w:p>
        </w:tc>
        <w:tc>
          <w:tcPr>
            <w:tcW w:w="801" w:type="dxa"/>
            <w:vAlign w:val="center"/>
          </w:tcPr>
          <w:p w14:paraId="3AADB7B6" w14:textId="411AF97D" w:rsidR="003F1019" w:rsidRPr="003F1019" w:rsidRDefault="003F1019" w:rsidP="003F1019">
            <w:pPr>
              <w:jc w:val="center"/>
              <w:rPr>
                <w:rFonts w:asciiTheme="majorHAnsi" w:hAnsiTheme="majorHAnsi" w:cs="Times New Roman"/>
                <w:sz w:val="24"/>
                <w:szCs w:val="24"/>
              </w:rPr>
            </w:pPr>
            <w:r w:rsidRPr="003F1019">
              <w:rPr>
                <w:rFonts w:asciiTheme="majorHAnsi" w:hAnsiTheme="majorHAnsi" w:cs="Times New Roman"/>
                <w:sz w:val="24"/>
                <w:szCs w:val="24"/>
              </w:rPr>
              <w:t>3</w:t>
            </w:r>
          </w:p>
        </w:tc>
      </w:tr>
      <w:tr w:rsidR="003F1019" w:rsidRPr="003F1019" w14:paraId="77771B39" w14:textId="77777777" w:rsidTr="005A010B">
        <w:tc>
          <w:tcPr>
            <w:tcW w:w="566" w:type="dxa"/>
            <w:vAlign w:val="center"/>
          </w:tcPr>
          <w:p w14:paraId="4A9EE680" w14:textId="77777777" w:rsidR="003F1019" w:rsidRPr="003F1019" w:rsidRDefault="003F1019" w:rsidP="003F1019">
            <w:pPr>
              <w:jc w:val="center"/>
              <w:rPr>
                <w:rFonts w:asciiTheme="majorHAnsi" w:hAnsiTheme="majorHAnsi" w:cs="Arial"/>
                <w:sz w:val="24"/>
                <w:szCs w:val="24"/>
              </w:rPr>
            </w:pPr>
            <w:r w:rsidRPr="003F1019">
              <w:rPr>
                <w:rFonts w:asciiTheme="majorHAnsi" w:hAnsiTheme="majorHAnsi" w:cs="Arial"/>
                <w:sz w:val="24"/>
                <w:szCs w:val="24"/>
              </w:rPr>
              <w:t>d</w:t>
            </w:r>
          </w:p>
        </w:tc>
        <w:tc>
          <w:tcPr>
            <w:tcW w:w="7507" w:type="dxa"/>
          </w:tcPr>
          <w:p w14:paraId="4CFD9F2E" w14:textId="7B71FE56" w:rsidR="003F1019" w:rsidRPr="003F1019" w:rsidRDefault="003F1019" w:rsidP="003F1019">
            <w:pPr>
              <w:jc w:val="both"/>
              <w:rPr>
                <w:rFonts w:asciiTheme="majorHAnsi" w:hAnsiTheme="majorHAnsi" w:cs="Times New Roman"/>
                <w:sz w:val="24"/>
                <w:szCs w:val="24"/>
              </w:rPr>
            </w:pPr>
            <w:r w:rsidRPr="003F1019">
              <w:rPr>
                <w:rFonts w:asciiTheme="majorHAnsi" w:hAnsiTheme="majorHAnsi" w:cs="Times New Roman"/>
                <w:sz w:val="24"/>
                <w:szCs w:val="24"/>
              </w:rPr>
              <w:t>Why is slip regulation important in induction motor speed control?</w:t>
            </w:r>
          </w:p>
        </w:tc>
        <w:tc>
          <w:tcPr>
            <w:tcW w:w="1424" w:type="dxa"/>
          </w:tcPr>
          <w:p w14:paraId="38D08A05" w14:textId="3E46D1EE" w:rsidR="003F1019" w:rsidRPr="003F1019" w:rsidRDefault="003F1019" w:rsidP="003F1019">
            <w:pPr>
              <w:jc w:val="center"/>
              <w:rPr>
                <w:rFonts w:asciiTheme="majorHAnsi" w:hAnsiTheme="majorHAnsi"/>
                <w:sz w:val="24"/>
                <w:szCs w:val="24"/>
              </w:rPr>
            </w:pPr>
            <w:r w:rsidRPr="003F1019">
              <w:rPr>
                <w:rFonts w:asciiTheme="majorHAnsi" w:hAnsiTheme="majorHAnsi"/>
                <w:sz w:val="24"/>
                <w:szCs w:val="24"/>
              </w:rPr>
              <w:t>Understand</w:t>
            </w:r>
          </w:p>
        </w:tc>
        <w:tc>
          <w:tcPr>
            <w:tcW w:w="801" w:type="dxa"/>
            <w:vAlign w:val="center"/>
          </w:tcPr>
          <w:p w14:paraId="334BA148" w14:textId="42E2065A" w:rsidR="003F1019" w:rsidRPr="003F1019" w:rsidRDefault="003F1019" w:rsidP="003F1019">
            <w:pPr>
              <w:jc w:val="center"/>
              <w:rPr>
                <w:rFonts w:asciiTheme="majorHAnsi" w:hAnsiTheme="majorHAnsi" w:cs="Times New Roman"/>
                <w:sz w:val="24"/>
                <w:szCs w:val="24"/>
              </w:rPr>
            </w:pPr>
            <w:r w:rsidRPr="003F1019">
              <w:rPr>
                <w:rFonts w:asciiTheme="majorHAnsi" w:hAnsiTheme="majorHAnsi" w:cs="Times New Roman"/>
                <w:sz w:val="24"/>
                <w:szCs w:val="24"/>
              </w:rPr>
              <w:t>3</w:t>
            </w:r>
          </w:p>
        </w:tc>
      </w:tr>
      <w:tr w:rsidR="003F1019" w:rsidRPr="003F1019" w14:paraId="5BBCF57C" w14:textId="77777777" w:rsidTr="005A010B">
        <w:tc>
          <w:tcPr>
            <w:tcW w:w="566" w:type="dxa"/>
            <w:vAlign w:val="center"/>
          </w:tcPr>
          <w:p w14:paraId="2F5C5245" w14:textId="77777777" w:rsidR="003F1019" w:rsidRPr="003F1019" w:rsidRDefault="003F1019" w:rsidP="003F1019">
            <w:pPr>
              <w:jc w:val="center"/>
              <w:rPr>
                <w:rFonts w:asciiTheme="majorHAnsi" w:hAnsiTheme="majorHAnsi" w:cs="Arial"/>
                <w:sz w:val="24"/>
                <w:szCs w:val="24"/>
              </w:rPr>
            </w:pPr>
            <w:r w:rsidRPr="003F1019">
              <w:rPr>
                <w:rFonts w:asciiTheme="majorHAnsi" w:hAnsiTheme="majorHAnsi" w:cs="Arial"/>
                <w:sz w:val="24"/>
                <w:szCs w:val="24"/>
              </w:rPr>
              <w:t>e</w:t>
            </w:r>
          </w:p>
        </w:tc>
        <w:tc>
          <w:tcPr>
            <w:tcW w:w="7507" w:type="dxa"/>
          </w:tcPr>
          <w:p w14:paraId="03CCDE96" w14:textId="0BBD2C2B" w:rsidR="003F1019" w:rsidRPr="003F1019" w:rsidRDefault="003F1019" w:rsidP="003F1019">
            <w:pPr>
              <w:jc w:val="both"/>
              <w:rPr>
                <w:rFonts w:asciiTheme="majorHAnsi" w:hAnsiTheme="majorHAnsi"/>
                <w:sz w:val="24"/>
                <w:szCs w:val="24"/>
              </w:rPr>
            </w:pPr>
            <w:r w:rsidRPr="003F1019">
              <w:rPr>
                <w:rFonts w:asciiTheme="majorHAnsi" w:hAnsiTheme="majorHAnsi"/>
                <w:sz w:val="24"/>
                <w:szCs w:val="24"/>
              </w:rPr>
              <w:t>Differentiate between direct and indirect vector control.</w:t>
            </w:r>
          </w:p>
        </w:tc>
        <w:tc>
          <w:tcPr>
            <w:tcW w:w="1424" w:type="dxa"/>
          </w:tcPr>
          <w:p w14:paraId="6583D8D6" w14:textId="4D7C3A08" w:rsidR="003F1019" w:rsidRPr="003F1019" w:rsidRDefault="003F1019" w:rsidP="003F1019">
            <w:pPr>
              <w:jc w:val="center"/>
              <w:rPr>
                <w:rFonts w:asciiTheme="majorHAnsi" w:hAnsiTheme="majorHAnsi"/>
                <w:sz w:val="24"/>
                <w:szCs w:val="24"/>
              </w:rPr>
            </w:pPr>
            <w:r w:rsidRPr="003F1019">
              <w:rPr>
                <w:rFonts w:asciiTheme="majorHAnsi" w:hAnsiTheme="majorHAnsi"/>
                <w:sz w:val="24"/>
                <w:szCs w:val="24"/>
              </w:rPr>
              <w:t>Understand</w:t>
            </w:r>
          </w:p>
        </w:tc>
        <w:tc>
          <w:tcPr>
            <w:tcW w:w="801" w:type="dxa"/>
            <w:vAlign w:val="center"/>
          </w:tcPr>
          <w:p w14:paraId="0E227A5D" w14:textId="741A91A5" w:rsidR="003F1019" w:rsidRPr="003F1019" w:rsidRDefault="003F1019" w:rsidP="003F1019">
            <w:pPr>
              <w:jc w:val="center"/>
              <w:rPr>
                <w:rFonts w:asciiTheme="majorHAnsi" w:hAnsiTheme="majorHAnsi" w:cs="Times New Roman"/>
                <w:sz w:val="24"/>
                <w:szCs w:val="24"/>
              </w:rPr>
            </w:pPr>
            <w:r w:rsidRPr="003F1019">
              <w:rPr>
                <w:rFonts w:asciiTheme="majorHAnsi" w:hAnsiTheme="majorHAnsi" w:cs="Times New Roman"/>
                <w:sz w:val="24"/>
                <w:szCs w:val="24"/>
              </w:rPr>
              <w:t>4</w:t>
            </w:r>
          </w:p>
        </w:tc>
      </w:tr>
      <w:tr w:rsidR="003F1019" w:rsidRPr="003F1019" w14:paraId="1F27E0A0" w14:textId="77777777" w:rsidTr="005A010B">
        <w:tc>
          <w:tcPr>
            <w:tcW w:w="566" w:type="dxa"/>
            <w:vAlign w:val="center"/>
          </w:tcPr>
          <w:p w14:paraId="7B227C9F" w14:textId="77777777" w:rsidR="003F1019" w:rsidRPr="003F1019" w:rsidRDefault="003F1019" w:rsidP="003F1019">
            <w:pPr>
              <w:jc w:val="center"/>
              <w:rPr>
                <w:rFonts w:asciiTheme="majorHAnsi" w:hAnsiTheme="majorHAnsi" w:cs="Arial"/>
                <w:sz w:val="24"/>
                <w:szCs w:val="24"/>
              </w:rPr>
            </w:pPr>
            <w:r w:rsidRPr="003F1019">
              <w:rPr>
                <w:rFonts w:asciiTheme="majorHAnsi" w:hAnsiTheme="majorHAnsi" w:cs="Arial"/>
                <w:sz w:val="24"/>
                <w:szCs w:val="24"/>
              </w:rPr>
              <w:t>f</w:t>
            </w:r>
          </w:p>
        </w:tc>
        <w:tc>
          <w:tcPr>
            <w:tcW w:w="7507" w:type="dxa"/>
          </w:tcPr>
          <w:p w14:paraId="7513D326" w14:textId="46B1A0EE" w:rsidR="003F1019" w:rsidRPr="003F1019" w:rsidRDefault="003F1019" w:rsidP="003F1019">
            <w:pPr>
              <w:jc w:val="both"/>
              <w:rPr>
                <w:rFonts w:asciiTheme="majorHAnsi" w:hAnsiTheme="majorHAnsi" w:cs="Times New Roman"/>
                <w:sz w:val="24"/>
                <w:szCs w:val="24"/>
              </w:rPr>
            </w:pPr>
            <w:r w:rsidRPr="003F1019">
              <w:rPr>
                <w:rFonts w:asciiTheme="majorHAnsi" w:hAnsiTheme="majorHAnsi" w:cs="Times New Roman"/>
                <w:sz w:val="24"/>
                <w:szCs w:val="24"/>
              </w:rPr>
              <w:t>State the principle behind decoupling torque and flux in vector control.</w:t>
            </w:r>
          </w:p>
        </w:tc>
        <w:tc>
          <w:tcPr>
            <w:tcW w:w="1424" w:type="dxa"/>
          </w:tcPr>
          <w:p w14:paraId="14984E85" w14:textId="7F182280" w:rsidR="003F1019" w:rsidRPr="003F1019" w:rsidRDefault="003F1019" w:rsidP="003F1019">
            <w:pPr>
              <w:jc w:val="center"/>
              <w:rPr>
                <w:rFonts w:asciiTheme="majorHAnsi" w:hAnsiTheme="majorHAnsi"/>
                <w:sz w:val="24"/>
                <w:szCs w:val="24"/>
              </w:rPr>
            </w:pPr>
            <w:r w:rsidRPr="003F1019">
              <w:rPr>
                <w:rFonts w:asciiTheme="majorHAnsi" w:hAnsiTheme="majorHAnsi"/>
                <w:sz w:val="24"/>
                <w:szCs w:val="24"/>
              </w:rPr>
              <w:t>Remember</w:t>
            </w:r>
          </w:p>
        </w:tc>
        <w:tc>
          <w:tcPr>
            <w:tcW w:w="801" w:type="dxa"/>
            <w:vAlign w:val="center"/>
          </w:tcPr>
          <w:p w14:paraId="32090595" w14:textId="3A5256CF" w:rsidR="003F1019" w:rsidRPr="003F1019" w:rsidRDefault="003F1019" w:rsidP="003F1019">
            <w:pPr>
              <w:jc w:val="center"/>
              <w:rPr>
                <w:rFonts w:asciiTheme="majorHAnsi" w:hAnsiTheme="majorHAnsi" w:cs="Times New Roman"/>
                <w:sz w:val="24"/>
                <w:szCs w:val="24"/>
              </w:rPr>
            </w:pPr>
            <w:r w:rsidRPr="003F1019">
              <w:rPr>
                <w:rFonts w:asciiTheme="majorHAnsi" w:hAnsiTheme="majorHAnsi" w:cs="Times New Roman"/>
                <w:sz w:val="24"/>
                <w:szCs w:val="24"/>
              </w:rPr>
              <w:t>4</w:t>
            </w:r>
          </w:p>
        </w:tc>
      </w:tr>
      <w:tr w:rsidR="003F1019" w:rsidRPr="003F1019" w14:paraId="04826D4B" w14:textId="77777777" w:rsidTr="005A010B">
        <w:tc>
          <w:tcPr>
            <w:tcW w:w="566" w:type="dxa"/>
            <w:vAlign w:val="center"/>
          </w:tcPr>
          <w:p w14:paraId="2A3EAAFC" w14:textId="1AA78D9F" w:rsidR="003F1019" w:rsidRPr="003F1019" w:rsidRDefault="003F1019" w:rsidP="003F1019">
            <w:pPr>
              <w:jc w:val="center"/>
              <w:rPr>
                <w:rFonts w:asciiTheme="majorHAnsi" w:hAnsiTheme="majorHAnsi" w:cs="Arial"/>
                <w:sz w:val="24"/>
                <w:szCs w:val="24"/>
              </w:rPr>
            </w:pPr>
            <w:r w:rsidRPr="003F1019">
              <w:rPr>
                <w:rFonts w:asciiTheme="majorHAnsi" w:hAnsiTheme="majorHAnsi" w:cs="Arial"/>
                <w:sz w:val="24"/>
                <w:szCs w:val="24"/>
              </w:rPr>
              <w:t>g</w:t>
            </w:r>
          </w:p>
        </w:tc>
        <w:tc>
          <w:tcPr>
            <w:tcW w:w="7507" w:type="dxa"/>
          </w:tcPr>
          <w:p w14:paraId="41325E30" w14:textId="0205AA55" w:rsidR="003F1019" w:rsidRPr="003F1019" w:rsidRDefault="003F1019" w:rsidP="003F1019">
            <w:pPr>
              <w:jc w:val="both"/>
              <w:rPr>
                <w:rFonts w:asciiTheme="majorHAnsi" w:hAnsiTheme="majorHAnsi" w:cs="Times New Roman"/>
                <w:sz w:val="24"/>
                <w:szCs w:val="24"/>
              </w:rPr>
            </w:pPr>
            <w:r w:rsidRPr="003F1019">
              <w:rPr>
                <w:rFonts w:asciiTheme="majorHAnsi" w:hAnsiTheme="majorHAnsi" w:cs="Times New Roman"/>
                <w:sz w:val="24"/>
                <w:szCs w:val="24"/>
              </w:rPr>
              <w:t>Differentiate between PMSM and BLDC motors.</w:t>
            </w:r>
          </w:p>
        </w:tc>
        <w:tc>
          <w:tcPr>
            <w:tcW w:w="1424" w:type="dxa"/>
          </w:tcPr>
          <w:p w14:paraId="44542CB5" w14:textId="4CA2EDB8" w:rsidR="003F1019" w:rsidRPr="003F1019" w:rsidRDefault="003F1019" w:rsidP="003F1019">
            <w:pPr>
              <w:jc w:val="center"/>
              <w:rPr>
                <w:rFonts w:asciiTheme="majorHAnsi" w:hAnsiTheme="majorHAnsi"/>
                <w:sz w:val="24"/>
                <w:szCs w:val="24"/>
              </w:rPr>
            </w:pPr>
            <w:r w:rsidRPr="003F1019">
              <w:rPr>
                <w:rFonts w:asciiTheme="majorHAnsi" w:hAnsiTheme="majorHAnsi"/>
                <w:sz w:val="24"/>
                <w:szCs w:val="24"/>
              </w:rPr>
              <w:t>Understand</w:t>
            </w:r>
          </w:p>
        </w:tc>
        <w:tc>
          <w:tcPr>
            <w:tcW w:w="801" w:type="dxa"/>
            <w:vAlign w:val="center"/>
          </w:tcPr>
          <w:p w14:paraId="6C43EA5A" w14:textId="03D92463" w:rsidR="003F1019" w:rsidRPr="003F1019" w:rsidRDefault="003F1019" w:rsidP="003F1019">
            <w:pPr>
              <w:jc w:val="center"/>
              <w:rPr>
                <w:rFonts w:asciiTheme="majorHAnsi" w:hAnsiTheme="majorHAnsi" w:cs="Times New Roman"/>
                <w:sz w:val="24"/>
                <w:szCs w:val="24"/>
              </w:rPr>
            </w:pPr>
            <w:r w:rsidRPr="003F1019">
              <w:rPr>
                <w:rFonts w:asciiTheme="majorHAnsi" w:hAnsiTheme="majorHAnsi" w:cs="Times New Roman"/>
                <w:sz w:val="24"/>
                <w:szCs w:val="24"/>
              </w:rPr>
              <w:t>6</w:t>
            </w:r>
          </w:p>
        </w:tc>
      </w:tr>
    </w:tbl>
    <w:p w14:paraId="6B1D1358" w14:textId="6D41793F" w:rsidR="007D3C6F" w:rsidRPr="003F1019" w:rsidRDefault="002C08F8" w:rsidP="009C4548">
      <w:pPr>
        <w:spacing w:after="0" w:line="240" w:lineRule="auto"/>
        <w:jc w:val="center"/>
        <w:rPr>
          <w:rFonts w:asciiTheme="majorHAnsi" w:hAnsiTheme="majorHAnsi" w:cs="Arial"/>
          <w:b/>
          <w:sz w:val="24"/>
          <w:szCs w:val="24"/>
        </w:rPr>
      </w:pPr>
      <w:r w:rsidRPr="003F1019">
        <w:rPr>
          <w:rFonts w:asciiTheme="majorHAnsi" w:hAnsiTheme="majorHAnsi" w:cs="Arial"/>
          <w:b/>
          <w:sz w:val="24"/>
          <w:szCs w:val="24"/>
        </w:rPr>
        <w:t>SECTION-</w:t>
      </w:r>
      <w:r w:rsidR="009C4548" w:rsidRPr="003F1019">
        <w:rPr>
          <w:rFonts w:asciiTheme="majorHAnsi" w:hAnsiTheme="majorHAnsi" w:cs="Arial"/>
          <w:b/>
          <w:sz w:val="24"/>
          <w:szCs w:val="24"/>
        </w:rPr>
        <w:t xml:space="preserve">II </w:t>
      </w:r>
    </w:p>
    <w:p w14:paraId="3FD41453" w14:textId="6125DA20" w:rsidR="009C4548" w:rsidRPr="003F1019" w:rsidRDefault="00631A53" w:rsidP="009C4548">
      <w:pPr>
        <w:spacing w:after="0" w:line="240" w:lineRule="auto"/>
        <w:jc w:val="center"/>
        <w:rPr>
          <w:rFonts w:asciiTheme="majorHAnsi" w:hAnsiTheme="majorHAnsi" w:cs="Arial"/>
          <w:sz w:val="24"/>
          <w:szCs w:val="24"/>
        </w:rPr>
      </w:pPr>
      <w:r w:rsidRPr="003F1019">
        <w:rPr>
          <w:rFonts w:asciiTheme="majorHAnsi" w:hAnsiTheme="majorHAnsi" w:cs="Arial"/>
          <w:sz w:val="24"/>
          <w:szCs w:val="24"/>
        </w:rPr>
        <w:t>4</w:t>
      </w:r>
      <w:r w:rsidR="009C4548" w:rsidRPr="003F1019">
        <w:rPr>
          <w:rFonts w:asciiTheme="majorHAnsi" w:hAnsiTheme="majorHAnsi" w:cs="Arial"/>
          <w:sz w:val="24"/>
          <w:szCs w:val="24"/>
        </w:rPr>
        <w:t xml:space="preserve"> x </w:t>
      </w:r>
      <w:r w:rsidRPr="003F1019">
        <w:rPr>
          <w:rFonts w:asciiTheme="majorHAnsi" w:hAnsiTheme="majorHAnsi" w:cs="Arial"/>
          <w:sz w:val="24"/>
          <w:szCs w:val="24"/>
        </w:rPr>
        <w:t>14</w:t>
      </w:r>
      <w:r w:rsidR="001F2F46" w:rsidRPr="003F1019">
        <w:rPr>
          <w:rFonts w:asciiTheme="majorHAnsi" w:hAnsiTheme="majorHAnsi" w:cs="Arial"/>
          <w:sz w:val="24"/>
          <w:szCs w:val="24"/>
        </w:rPr>
        <w:t xml:space="preserve"> =</w:t>
      </w:r>
      <w:r w:rsidRPr="003F1019">
        <w:rPr>
          <w:rFonts w:asciiTheme="majorHAnsi" w:hAnsiTheme="majorHAnsi" w:cs="Arial"/>
          <w:sz w:val="24"/>
          <w:szCs w:val="24"/>
        </w:rPr>
        <w:t xml:space="preserve"> 56</w:t>
      </w:r>
      <w:r w:rsidR="009C4548" w:rsidRPr="003F1019">
        <w:rPr>
          <w:rFonts w:asciiTheme="majorHAnsi" w:hAnsiTheme="majorHAnsi" w:cs="Arial"/>
          <w:sz w:val="24"/>
          <w:szCs w:val="24"/>
        </w:rPr>
        <w:t xml:space="preserve"> Marks</w:t>
      </w:r>
    </w:p>
    <w:tbl>
      <w:tblPr>
        <w:tblStyle w:val="TableGrid"/>
        <w:tblW w:w="10298" w:type="dxa"/>
        <w:tblInd w:w="250" w:type="dxa"/>
        <w:tblLook w:val="04A0" w:firstRow="1" w:lastRow="0" w:firstColumn="1" w:lastColumn="0" w:noHBand="0" w:noVBand="1"/>
      </w:tblPr>
      <w:tblGrid>
        <w:gridCol w:w="596"/>
        <w:gridCol w:w="666"/>
        <w:gridCol w:w="15"/>
        <w:gridCol w:w="5849"/>
        <w:gridCol w:w="1424"/>
        <w:gridCol w:w="837"/>
        <w:gridCol w:w="911"/>
      </w:tblGrid>
      <w:tr w:rsidR="001F2F46" w:rsidRPr="003F1019" w14:paraId="185CF124" w14:textId="77777777" w:rsidTr="000349F0">
        <w:tc>
          <w:tcPr>
            <w:tcW w:w="596" w:type="dxa"/>
            <w:vAlign w:val="center"/>
          </w:tcPr>
          <w:p w14:paraId="461C86CC" w14:textId="77777777" w:rsidR="005A37BB" w:rsidRPr="003F1019" w:rsidRDefault="005A37BB" w:rsidP="000349F0">
            <w:pPr>
              <w:jc w:val="center"/>
              <w:rPr>
                <w:rFonts w:asciiTheme="majorHAnsi" w:hAnsiTheme="majorHAnsi" w:cs="Arial"/>
                <w:b/>
                <w:sz w:val="24"/>
                <w:szCs w:val="24"/>
              </w:rPr>
            </w:pPr>
            <w:bookmarkStart w:id="0" w:name="_GoBack"/>
            <w:bookmarkEnd w:id="0"/>
            <w:r w:rsidRPr="003F1019">
              <w:rPr>
                <w:rFonts w:asciiTheme="majorHAnsi" w:hAnsiTheme="majorHAnsi" w:cs="Arial"/>
                <w:b/>
                <w:sz w:val="24"/>
                <w:szCs w:val="24"/>
              </w:rPr>
              <w:t>No.</w:t>
            </w:r>
          </w:p>
        </w:tc>
        <w:tc>
          <w:tcPr>
            <w:tcW w:w="6530" w:type="dxa"/>
            <w:gridSpan w:val="3"/>
            <w:vAlign w:val="center"/>
          </w:tcPr>
          <w:p w14:paraId="4F6C275C" w14:textId="77777777" w:rsidR="005A37BB" w:rsidRPr="003F1019" w:rsidRDefault="005A37BB" w:rsidP="000349F0">
            <w:pPr>
              <w:jc w:val="center"/>
              <w:rPr>
                <w:rFonts w:asciiTheme="majorHAnsi" w:hAnsiTheme="majorHAnsi" w:cs="Arial"/>
                <w:b/>
                <w:sz w:val="24"/>
                <w:szCs w:val="24"/>
              </w:rPr>
            </w:pPr>
            <w:r w:rsidRPr="003F1019">
              <w:rPr>
                <w:rFonts w:asciiTheme="majorHAnsi" w:hAnsiTheme="majorHAnsi" w:cs="Arial"/>
                <w:b/>
                <w:sz w:val="24"/>
                <w:szCs w:val="24"/>
              </w:rPr>
              <w:t>Questions (</w:t>
            </w:r>
            <w:r w:rsidR="00C949C3" w:rsidRPr="003F1019">
              <w:rPr>
                <w:rFonts w:asciiTheme="majorHAnsi" w:hAnsiTheme="majorHAnsi" w:cs="Arial"/>
                <w:b/>
                <w:sz w:val="24"/>
                <w:szCs w:val="24"/>
              </w:rPr>
              <w:t>2</w:t>
            </w:r>
            <w:r w:rsidRPr="003F1019">
              <w:rPr>
                <w:rFonts w:asciiTheme="majorHAnsi" w:hAnsiTheme="majorHAnsi" w:cs="Arial"/>
                <w:b/>
                <w:sz w:val="24"/>
                <w:szCs w:val="24"/>
              </w:rPr>
              <w:t xml:space="preserve"> to </w:t>
            </w:r>
            <w:r w:rsidR="00C949C3" w:rsidRPr="003F1019">
              <w:rPr>
                <w:rFonts w:asciiTheme="majorHAnsi" w:hAnsiTheme="majorHAnsi" w:cs="Arial"/>
                <w:b/>
                <w:sz w:val="24"/>
                <w:szCs w:val="24"/>
              </w:rPr>
              <w:t>9</w:t>
            </w:r>
            <w:r w:rsidRPr="003F1019">
              <w:rPr>
                <w:rFonts w:asciiTheme="majorHAnsi" w:hAnsiTheme="majorHAnsi" w:cs="Arial"/>
                <w:b/>
                <w:sz w:val="24"/>
                <w:szCs w:val="24"/>
              </w:rPr>
              <w:t>)</w:t>
            </w:r>
          </w:p>
        </w:tc>
        <w:tc>
          <w:tcPr>
            <w:tcW w:w="1424" w:type="dxa"/>
            <w:vAlign w:val="center"/>
          </w:tcPr>
          <w:p w14:paraId="032ED9CE" w14:textId="77777777" w:rsidR="005A37BB" w:rsidRPr="003F1019" w:rsidRDefault="005A37BB" w:rsidP="000349F0">
            <w:pPr>
              <w:jc w:val="center"/>
              <w:rPr>
                <w:rFonts w:asciiTheme="majorHAnsi" w:hAnsiTheme="majorHAnsi" w:cs="Arial"/>
                <w:b/>
                <w:sz w:val="24"/>
                <w:szCs w:val="24"/>
              </w:rPr>
            </w:pPr>
            <w:r w:rsidRPr="003F1019">
              <w:rPr>
                <w:rFonts w:asciiTheme="majorHAnsi" w:hAnsiTheme="majorHAnsi" w:cs="Arial"/>
                <w:b/>
                <w:sz w:val="24"/>
                <w:szCs w:val="24"/>
              </w:rPr>
              <w:t>RBT Level</w:t>
            </w:r>
          </w:p>
        </w:tc>
        <w:tc>
          <w:tcPr>
            <w:tcW w:w="837" w:type="dxa"/>
            <w:vAlign w:val="center"/>
          </w:tcPr>
          <w:p w14:paraId="37665E19" w14:textId="77777777" w:rsidR="005A37BB" w:rsidRPr="003F1019" w:rsidRDefault="005A37BB" w:rsidP="000349F0">
            <w:pPr>
              <w:jc w:val="center"/>
              <w:rPr>
                <w:rFonts w:asciiTheme="majorHAnsi" w:hAnsiTheme="majorHAnsi" w:cs="Arial"/>
                <w:b/>
                <w:sz w:val="24"/>
                <w:szCs w:val="24"/>
              </w:rPr>
            </w:pPr>
            <w:r w:rsidRPr="003F1019">
              <w:rPr>
                <w:rFonts w:asciiTheme="majorHAnsi" w:hAnsiTheme="majorHAnsi" w:cs="Arial"/>
                <w:b/>
                <w:sz w:val="24"/>
                <w:szCs w:val="24"/>
              </w:rPr>
              <w:t>COs</w:t>
            </w:r>
          </w:p>
        </w:tc>
        <w:tc>
          <w:tcPr>
            <w:tcW w:w="911" w:type="dxa"/>
            <w:vAlign w:val="center"/>
          </w:tcPr>
          <w:p w14:paraId="6D34A9A4" w14:textId="77777777" w:rsidR="005A37BB" w:rsidRPr="003F1019" w:rsidRDefault="005A37BB" w:rsidP="000349F0">
            <w:pPr>
              <w:jc w:val="center"/>
              <w:rPr>
                <w:rFonts w:asciiTheme="majorHAnsi" w:hAnsiTheme="majorHAnsi" w:cs="Arial"/>
                <w:b/>
                <w:sz w:val="24"/>
                <w:szCs w:val="24"/>
              </w:rPr>
            </w:pPr>
            <w:r w:rsidRPr="003F1019">
              <w:rPr>
                <w:rFonts w:asciiTheme="majorHAnsi" w:hAnsiTheme="majorHAnsi" w:cs="Arial"/>
                <w:b/>
                <w:sz w:val="24"/>
                <w:szCs w:val="24"/>
              </w:rPr>
              <w:t>Marks</w:t>
            </w:r>
          </w:p>
        </w:tc>
      </w:tr>
      <w:tr w:rsidR="003F1019" w:rsidRPr="003F1019" w14:paraId="65B8FB97" w14:textId="77777777" w:rsidTr="000349F0">
        <w:trPr>
          <w:trHeight w:val="112"/>
        </w:trPr>
        <w:tc>
          <w:tcPr>
            <w:tcW w:w="596" w:type="dxa"/>
            <w:vMerge w:val="restart"/>
            <w:vAlign w:val="center"/>
          </w:tcPr>
          <w:p w14:paraId="409BAF98" w14:textId="77777777" w:rsidR="003F1019" w:rsidRPr="003F1019" w:rsidRDefault="003F1019" w:rsidP="003F1019">
            <w:pPr>
              <w:jc w:val="center"/>
              <w:rPr>
                <w:rFonts w:asciiTheme="majorHAnsi" w:hAnsiTheme="majorHAnsi" w:cs="Arial"/>
                <w:sz w:val="24"/>
                <w:szCs w:val="24"/>
              </w:rPr>
            </w:pPr>
            <w:r w:rsidRPr="003F1019">
              <w:rPr>
                <w:rFonts w:asciiTheme="majorHAnsi" w:hAnsiTheme="majorHAnsi" w:cs="Arial"/>
                <w:sz w:val="24"/>
                <w:szCs w:val="24"/>
              </w:rPr>
              <w:t>2</w:t>
            </w:r>
          </w:p>
        </w:tc>
        <w:tc>
          <w:tcPr>
            <w:tcW w:w="681" w:type="dxa"/>
            <w:gridSpan w:val="2"/>
            <w:vAlign w:val="center"/>
          </w:tcPr>
          <w:p w14:paraId="2FAC38EE" w14:textId="77777777" w:rsidR="003F1019" w:rsidRPr="003F1019" w:rsidRDefault="003F1019" w:rsidP="003F1019">
            <w:pPr>
              <w:jc w:val="center"/>
              <w:rPr>
                <w:rFonts w:asciiTheme="majorHAnsi" w:hAnsiTheme="majorHAnsi" w:cs="Arial"/>
                <w:sz w:val="24"/>
                <w:szCs w:val="24"/>
              </w:rPr>
            </w:pPr>
            <w:r w:rsidRPr="003F1019">
              <w:rPr>
                <w:rFonts w:asciiTheme="majorHAnsi" w:hAnsiTheme="majorHAnsi" w:cs="Arial"/>
                <w:sz w:val="24"/>
                <w:szCs w:val="24"/>
              </w:rPr>
              <w:t>(a)</w:t>
            </w:r>
          </w:p>
        </w:tc>
        <w:tc>
          <w:tcPr>
            <w:tcW w:w="5849" w:type="dxa"/>
            <w:tcBorders>
              <w:bottom w:val="single" w:sz="2" w:space="0" w:color="000000" w:themeColor="text1"/>
            </w:tcBorders>
          </w:tcPr>
          <w:p w14:paraId="7D10CCB6" w14:textId="2F18A05F" w:rsidR="003F1019" w:rsidRPr="003F1019" w:rsidRDefault="003F1019" w:rsidP="003F1019">
            <w:pPr>
              <w:jc w:val="both"/>
              <w:rPr>
                <w:rFonts w:asciiTheme="majorHAnsi" w:hAnsiTheme="majorHAnsi" w:cs="Times New Roman"/>
                <w:sz w:val="24"/>
                <w:szCs w:val="24"/>
              </w:rPr>
            </w:pPr>
            <w:r w:rsidRPr="003F1019">
              <w:rPr>
                <w:rFonts w:asciiTheme="majorHAnsi" w:hAnsiTheme="majorHAnsi" w:cs="Times New Roman"/>
                <w:sz w:val="24"/>
                <w:szCs w:val="24"/>
              </w:rPr>
              <w:t>Explain the condition for maximum torque (pull-out torque) and derive the slip at which it occurs.</w:t>
            </w:r>
          </w:p>
        </w:tc>
        <w:tc>
          <w:tcPr>
            <w:tcW w:w="1424" w:type="dxa"/>
            <w:tcBorders>
              <w:bottom w:val="single" w:sz="2" w:space="0" w:color="000000" w:themeColor="text1"/>
            </w:tcBorders>
            <w:vAlign w:val="center"/>
          </w:tcPr>
          <w:p w14:paraId="088A628C" w14:textId="6F228EBF" w:rsidR="003F1019" w:rsidRPr="003F1019" w:rsidRDefault="003F1019" w:rsidP="003F1019">
            <w:pPr>
              <w:jc w:val="center"/>
              <w:rPr>
                <w:rFonts w:asciiTheme="majorHAnsi" w:hAnsiTheme="majorHAnsi"/>
                <w:sz w:val="24"/>
                <w:szCs w:val="24"/>
              </w:rPr>
            </w:pPr>
            <w:r w:rsidRPr="003F1019">
              <w:rPr>
                <w:rFonts w:asciiTheme="majorHAnsi" w:hAnsiTheme="majorHAnsi"/>
                <w:sz w:val="24"/>
                <w:szCs w:val="24"/>
              </w:rPr>
              <w:t>Understand</w:t>
            </w:r>
          </w:p>
        </w:tc>
        <w:tc>
          <w:tcPr>
            <w:tcW w:w="837" w:type="dxa"/>
            <w:tcBorders>
              <w:bottom w:val="single" w:sz="2" w:space="0" w:color="000000" w:themeColor="text1"/>
            </w:tcBorders>
            <w:vAlign w:val="center"/>
          </w:tcPr>
          <w:p w14:paraId="3FF35539" w14:textId="6CBF8D9A" w:rsidR="003F1019" w:rsidRPr="003F1019" w:rsidRDefault="003F1019" w:rsidP="003F1019">
            <w:pPr>
              <w:jc w:val="center"/>
              <w:rPr>
                <w:rFonts w:asciiTheme="majorHAnsi" w:hAnsiTheme="majorHAnsi" w:cs="Times New Roman"/>
                <w:sz w:val="24"/>
                <w:szCs w:val="24"/>
              </w:rPr>
            </w:pPr>
            <w:r w:rsidRPr="003F1019">
              <w:rPr>
                <w:rFonts w:ascii="Cambria" w:eastAsia="Cambria" w:hAnsi="Cambria" w:cs="Cambria"/>
                <w:sz w:val="24"/>
                <w:szCs w:val="24"/>
              </w:rPr>
              <w:t>1</w:t>
            </w:r>
          </w:p>
        </w:tc>
        <w:tc>
          <w:tcPr>
            <w:tcW w:w="911" w:type="dxa"/>
            <w:tcBorders>
              <w:bottom w:val="single" w:sz="2" w:space="0" w:color="000000" w:themeColor="text1"/>
            </w:tcBorders>
            <w:vAlign w:val="center"/>
          </w:tcPr>
          <w:p w14:paraId="751946AB" w14:textId="6FE306F2" w:rsidR="003F1019" w:rsidRPr="003F1019" w:rsidRDefault="000349F0" w:rsidP="003F1019">
            <w:pPr>
              <w:jc w:val="center"/>
              <w:rPr>
                <w:rFonts w:asciiTheme="majorHAnsi" w:hAnsiTheme="majorHAnsi" w:cs="Times New Roman"/>
                <w:sz w:val="24"/>
                <w:szCs w:val="24"/>
              </w:rPr>
            </w:pPr>
            <w:r>
              <w:rPr>
                <w:rFonts w:ascii="Cambria" w:eastAsia="Cambria" w:hAnsi="Cambria" w:cs="Cambria"/>
                <w:sz w:val="24"/>
                <w:szCs w:val="24"/>
              </w:rPr>
              <w:t>8</w:t>
            </w:r>
            <w:r w:rsidR="003F1019" w:rsidRPr="003F1019">
              <w:rPr>
                <w:rFonts w:ascii="Cambria" w:eastAsia="Cambria" w:hAnsi="Cambria" w:cs="Cambria"/>
                <w:sz w:val="24"/>
                <w:szCs w:val="24"/>
              </w:rPr>
              <w:t>M</w:t>
            </w:r>
          </w:p>
        </w:tc>
      </w:tr>
      <w:tr w:rsidR="003F1019" w:rsidRPr="003F1019" w14:paraId="731C28CB" w14:textId="77777777" w:rsidTr="000349F0">
        <w:trPr>
          <w:trHeight w:val="112"/>
        </w:trPr>
        <w:tc>
          <w:tcPr>
            <w:tcW w:w="596" w:type="dxa"/>
            <w:vMerge/>
            <w:vAlign w:val="center"/>
          </w:tcPr>
          <w:p w14:paraId="0498B83C" w14:textId="77777777" w:rsidR="003F1019" w:rsidRPr="003F1019" w:rsidRDefault="003F1019" w:rsidP="003F1019">
            <w:pPr>
              <w:jc w:val="center"/>
              <w:rPr>
                <w:rFonts w:asciiTheme="majorHAnsi" w:hAnsiTheme="majorHAnsi" w:cs="Arial"/>
                <w:sz w:val="24"/>
                <w:szCs w:val="24"/>
              </w:rPr>
            </w:pPr>
          </w:p>
        </w:tc>
        <w:tc>
          <w:tcPr>
            <w:tcW w:w="681" w:type="dxa"/>
            <w:gridSpan w:val="2"/>
            <w:tcBorders>
              <w:right w:val="single" w:sz="2" w:space="0" w:color="000000" w:themeColor="text1"/>
            </w:tcBorders>
            <w:vAlign w:val="center"/>
          </w:tcPr>
          <w:p w14:paraId="71E08A3E" w14:textId="77777777" w:rsidR="003F1019" w:rsidRPr="003F1019" w:rsidRDefault="003F1019" w:rsidP="003F1019">
            <w:pPr>
              <w:jc w:val="center"/>
              <w:rPr>
                <w:rFonts w:asciiTheme="majorHAnsi" w:hAnsiTheme="majorHAnsi" w:cs="Arial"/>
                <w:sz w:val="24"/>
                <w:szCs w:val="24"/>
              </w:rPr>
            </w:pPr>
            <w:r w:rsidRPr="003F1019">
              <w:rPr>
                <w:rFonts w:asciiTheme="majorHAnsi" w:hAnsiTheme="majorHAnsi" w:cs="Arial"/>
                <w:sz w:val="24"/>
                <w:szCs w:val="24"/>
              </w:rPr>
              <w:t>(b)</w:t>
            </w:r>
          </w:p>
        </w:tc>
        <w:tc>
          <w:tcPr>
            <w:tcW w:w="584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E24726B" w14:textId="5ECD1B9A" w:rsidR="003F1019" w:rsidRPr="003F1019" w:rsidRDefault="003F1019" w:rsidP="003F1019">
            <w:pPr>
              <w:jc w:val="both"/>
              <w:rPr>
                <w:rFonts w:asciiTheme="majorHAnsi" w:hAnsiTheme="majorHAnsi" w:cs="Times New Roman"/>
                <w:sz w:val="24"/>
                <w:szCs w:val="24"/>
              </w:rPr>
            </w:pPr>
            <w:r w:rsidRPr="003F1019">
              <w:rPr>
                <w:rFonts w:asciiTheme="majorHAnsi" w:hAnsiTheme="majorHAnsi" w:cs="Times New Roman"/>
                <w:sz w:val="24"/>
                <w:szCs w:val="24"/>
              </w:rPr>
              <w:t>Derive the relationship between stator voltage and frequency for maintaining constant flux in volts/Hz control.</w:t>
            </w:r>
          </w:p>
        </w:tc>
        <w:tc>
          <w:tcPr>
            <w:tcW w:w="1424"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746637C" w14:textId="6B552FAF" w:rsidR="003F1019" w:rsidRPr="003F1019" w:rsidRDefault="003F1019" w:rsidP="003F1019">
            <w:pPr>
              <w:jc w:val="center"/>
              <w:rPr>
                <w:rFonts w:asciiTheme="majorHAnsi" w:hAnsiTheme="majorHAnsi"/>
                <w:sz w:val="24"/>
                <w:szCs w:val="24"/>
              </w:rPr>
            </w:pPr>
            <w:r w:rsidRPr="003F1019">
              <w:rPr>
                <w:rFonts w:asciiTheme="majorHAnsi" w:hAnsiTheme="majorHAnsi"/>
                <w:sz w:val="24"/>
                <w:szCs w:val="24"/>
              </w:rPr>
              <w:t>Apply</w:t>
            </w:r>
          </w:p>
        </w:tc>
        <w:tc>
          <w:tcPr>
            <w:tcW w:w="837"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2638C7A" w14:textId="50D5B172" w:rsidR="003F1019" w:rsidRPr="003F1019" w:rsidRDefault="003F1019" w:rsidP="003F1019">
            <w:pPr>
              <w:jc w:val="center"/>
              <w:rPr>
                <w:rFonts w:asciiTheme="majorHAnsi" w:hAnsiTheme="majorHAnsi" w:cs="Times New Roman"/>
                <w:sz w:val="24"/>
                <w:szCs w:val="24"/>
              </w:rPr>
            </w:pPr>
            <w:r w:rsidRPr="003F1019">
              <w:rPr>
                <w:rFonts w:ascii="Cambria" w:eastAsia="Cambria" w:hAnsi="Cambria" w:cs="Cambria"/>
                <w:sz w:val="24"/>
                <w:szCs w:val="24"/>
              </w:rPr>
              <w:t>2</w:t>
            </w:r>
          </w:p>
        </w:tc>
        <w:tc>
          <w:tcPr>
            <w:tcW w:w="91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010E48A" w14:textId="7408B9B6" w:rsidR="003F1019" w:rsidRPr="003F1019" w:rsidRDefault="000349F0" w:rsidP="003F1019">
            <w:pPr>
              <w:jc w:val="center"/>
              <w:rPr>
                <w:rFonts w:asciiTheme="majorHAnsi" w:hAnsiTheme="majorHAnsi" w:cs="Times New Roman"/>
                <w:sz w:val="24"/>
                <w:szCs w:val="24"/>
              </w:rPr>
            </w:pPr>
            <w:r>
              <w:rPr>
                <w:rFonts w:ascii="Cambria" w:eastAsia="Cambria" w:hAnsi="Cambria" w:cs="Cambria"/>
                <w:sz w:val="24"/>
                <w:szCs w:val="24"/>
              </w:rPr>
              <w:t>6</w:t>
            </w:r>
            <w:r w:rsidR="003F1019" w:rsidRPr="003F1019">
              <w:rPr>
                <w:rFonts w:ascii="Cambria" w:eastAsia="Cambria" w:hAnsi="Cambria" w:cs="Cambria"/>
                <w:sz w:val="24"/>
                <w:szCs w:val="24"/>
              </w:rPr>
              <w:t>M</w:t>
            </w:r>
          </w:p>
        </w:tc>
      </w:tr>
      <w:tr w:rsidR="008A50FE" w:rsidRPr="003F1019" w14:paraId="6CEA1521" w14:textId="77777777" w:rsidTr="003F1019">
        <w:trPr>
          <w:trHeight w:val="112"/>
        </w:trPr>
        <w:tc>
          <w:tcPr>
            <w:tcW w:w="10298" w:type="dxa"/>
            <w:gridSpan w:val="7"/>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A55E976" w14:textId="77777777" w:rsidR="008A50FE" w:rsidRPr="003F1019" w:rsidRDefault="008A50FE" w:rsidP="003F1019">
            <w:pPr>
              <w:jc w:val="center"/>
              <w:rPr>
                <w:rFonts w:asciiTheme="majorHAnsi" w:hAnsiTheme="majorHAnsi" w:cs="Arial"/>
                <w:b/>
                <w:sz w:val="24"/>
                <w:szCs w:val="24"/>
              </w:rPr>
            </w:pPr>
            <w:r w:rsidRPr="003F1019">
              <w:rPr>
                <w:rFonts w:asciiTheme="majorHAnsi" w:hAnsiTheme="majorHAnsi" w:cs="Arial"/>
                <w:b/>
                <w:sz w:val="24"/>
                <w:szCs w:val="24"/>
              </w:rPr>
              <w:t>OR</w:t>
            </w:r>
          </w:p>
        </w:tc>
      </w:tr>
      <w:tr w:rsidR="003F1019" w:rsidRPr="003F1019" w14:paraId="501896A8" w14:textId="77777777" w:rsidTr="000349F0">
        <w:trPr>
          <w:trHeight w:val="112"/>
        </w:trPr>
        <w:tc>
          <w:tcPr>
            <w:tcW w:w="596" w:type="dxa"/>
            <w:vMerge w:val="restart"/>
            <w:vAlign w:val="center"/>
          </w:tcPr>
          <w:p w14:paraId="6B3974D8" w14:textId="77777777" w:rsidR="003F1019" w:rsidRPr="003F1019" w:rsidRDefault="003F1019" w:rsidP="003F1019">
            <w:pPr>
              <w:jc w:val="center"/>
              <w:rPr>
                <w:rFonts w:asciiTheme="majorHAnsi" w:hAnsiTheme="majorHAnsi" w:cs="Arial"/>
                <w:sz w:val="24"/>
                <w:szCs w:val="24"/>
              </w:rPr>
            </w:pPr>
            <w:r w:rsidRPr="003F1019">
              <w:rPr>
                <w:rFonts w:asciiTheme="majorHAnsi" w:hAnsiTheme="majorHAnsi" w:cs="Arial"/>
                <w:sz w:val="24"/>
                <w:szCs w:val="24"/>
              </w:rPr>
              <w:t>3</w:t>
            </w:r>
          </w:p>
        </w:tc>
        <w:tc>
          <w:tcPr>
            <w:tcW w:w="681" w:type="dxa"/>
            <w:gridSpan w:val="2"/>
            <w:tcBorders>
              <w:right w:val="single" w:sz="2" w:space="0" w:color="000000" w:themeColor="text1"/>
            </w:tcBorders>
            <w:vAlign w:val="center"/>
          </w:tcPr>
          <w:p w14:paraId="16446501" w14:textId="77777777" w:rsidR="003F1019" w:rsidRPr="003F1019" w:rsidRDefault="003F1019" w:rsidP="003F1019">
            <w:pPr>
              <w:jc w:val="center"/>
              <w:rPr>
                <w:rFonts w:asciiTheme="majorHAnsi" w:hAnsiTheme="majorHAnsi" w:cs="Arial"/>
                <w:sz w:val="24"/>
                <w:szCs w:val="24"/>
              </w:rPr>
            </w:pPr>
            <w:r w:rsidRPr="003F1019">
              <w:rPr>
                <w:rFonts w:asciiTheme="majorHAnsi" w:hAnsiTheme="majorHAnsi" w:cs="Arial"/>
                <w:sz w:val="24"/>
                <w:szCs w:val="24"/>
              </w:rPr>
              <w:t>(a)</w:t>
            </w:r>
          </w:p>
        </w:tc>
        <w:tc>
          <w:tcPr>
            <w:tcW w:w="584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CD1DD9B" w14:textId="469F91C4" w:rsidR="003F1019" w:rsidRPr="003F1019" w:rsidRDefault="003F1019" w:rsidP="003F1019">
            <w:pPr>
              <w:jc w:val="both"/>
              <w:rPr>
                <w:rFonts w:asciiTheme="majorHAnsi" w:hAnsiTheme="majorHAnsi" w:cs="Times New Roman"/>
                <w:sz w:val="24"/>
                <w:szCs w:val="24"/>
              </w:rPr>
            </w:pPr>
            <w:r w:rsidRPr="003F1019">
              <w:rPr>
                <w:rFonts w:asciiTheme="majorHAnsi" w:hAnsiTheme="majorHAnsi" w:cs="Times New Roman"/>
                <w:sz w:val="24"/>
                <w:szCs w:val="24"/>
              </w:rPr>
              <w:t xml:space="preserve">A 3-phase, 400 V, 50 Hz induction motor has the following parameters (per phase referred to stator): </w:t>
            </w:r>
            <m:oMath>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1</m:t>
                  </m:r>
                </m:sub>
              </m:sSub>
              <m:r>
                <w:rPr>
                  <w:rFonts w:ascii="Cambria Math" w:hAnsi="Cambria Math" w:cs="Times New Roman"/>
                  <w:sz w:val="24"/>
                  <w:szCs w:val="24"/>
                </w:rPr>
                <m:t>=0.5</m:t>
              </m:r>
              <m:r>
                <m:rPr>
                  <m:nor/>
                </m:rPr>
                <w:rPr>
                  <w:rFonts w:asciiTheme="majorHAnsi" w:hAnsiTheme="majorHAnsi" w:cs="Times New Roman"/>
                  <w:sz w:val="24"/>
                  <w:szCs w:val="24"/>
                </w:rPr>
                <m:t> </m:t>
              </m:r>
              <m:r>
                <m:rPr>
                  <m:sty m:val="p"/>
                </m:rPr>
                <w:rPr>
                  <w:rFonts w:ascii="Cambria Math" w:hAnsi="Cambria Math" w:cs="Times New Roman"/>
                  <w:sz w:val="24"/>
                  <w:szCs w:val="24"/>
                </w:rPr>
                <m:t>Ω</m:t>
              </m:r>
            </m:oMath>
            <w:r w:rsidRPr="003F1019">
              <w:rPr>
                <w:rFonts w:asciiTheme="majorHAnsi" w:hAnsiTheme="majorHAnsi"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=1.2</m:t>
              </m:r>
              <m:r>
                <m:rPr>
                  <m:nor/>
                </m:rPr>
                <w:rPr>
                  <w:rFonts w:asciiTheme="majorHAnsi" w:hAnsiTheme="majorHAnsi" w:cs="Times New Roman"/>
                  <w:sz w:val="24"/>
                  <w:szCs w:val="24"/>
                </w:rPr>
                <m:t> </m:t>
              </m:r>
              <m:r>
                <m:rPr>
                  <m:sty m:val="p"/>
                </m:rPr>
                <w:rPr>
                  <w:rFonts w:ascii="Cambria Math" w:hAnsi="Cambria Math" w:cs="Times New Roman"/>
                  <w:sz w:val="24"/>
                  <w:szCs w:val="24"/>
                </w:rPr>
                <m:t>Ω</m:t>
              </m:r>
            </m:oMath>
            <w:r w:rsidRPr="003F1019">
              <w:rPr>
                <w:rFonts w:asciiTheme="majorHAnsi" w:hAnsiTheme="majorHAnsi" w:cs="Times New Roman"/>
                <w:sz w:val="24"/>
                <w:szCs w:val="24"/>
              </w:rPr>
              <w:t xml:space="preserve">, </w:t>
            </w:r>
            <m:oMath>
              <m:sSubSup>
                <m:sSubSupPr>
                  <m:ctrlPr>
                    <w:rPr>
                      <w:rFonts w:ascii="Cambria Math" w:hAnsi="Cambria Math" w:cs="Times New Roman"/>
                      <w:sz w:val="24"/>
                      <w:szCs w:val="24"/>
                    </w:rPr>
                  </m:ctrlPr>
                </m:sSubSupPr>
                <m:e>
                  <m:r>
                    <w:rPr>
                      <w:rFonts w:ascii="Cambria Math" w:hAnsi="Cambria Math" w:cs="Times New Roman"/>
                      <w:sz w:val="24"/>
                      <w:szCs w:val="24"/>
                    </w:rPr>
                    <m:t>R</m:t>
                  </m:r>
                </m:e>
                <m:sub>
                  <m:r>
                    <w:rPr>
                      <w:rFonts w:ascii="Cambria Math" w:hAnsi="Cambria Math" w:cs="Times New Roman"/>
                      <w:sz w:val="24"/>
                      <w:szCs w:val="24"/>
                    </w:rPr>
                    <m:t>2</m:t>
                  </m:r>
                </m:sub>
                <m:sup>
                  <m:r>
                    <m:rPr>
                      <m:sty m:val="p"/>
                    </m:rPr>
                    <w:rPr>
                      <w:rFonts w:ascii="Cambria Math" w:hAnsi="Cambria Math" w:cs="Times New Roman"/>
                      <w:sz w:val="24"/>
                      <w:szCs w:val="24"/>
                    </w:rPr>
                    <m:t>'</m:t>
                  </m:r>
                </m:sup>
              </m:sSubSup>
              <m:r>
                <w:rPr>
                  <w:rFonts w:ascii="Cambria Math" w:hAnsi="Cambria Math" w:cs="Times New Roman"/>
                  <w:sz w:val="24"/>
                  <w:szCs w:val="24"/>
                </w:rPr>
                <m:t>=0.6</m:t>
              </m:r>
              <m:r>
                <m:rPr>
                  <m:nor/>
                </m:rPr>
                <w:rPr>
                  <w:rFonts w:asciiTheme="majorHAnsi" w:hAnsiTheme="majorHAnsi" w:cs="Times New Roman"/>
                  <w:sz w:val="24"/>
                  <w:szCs w:val="24"/>
                </w:rPr>
                <m:t> </m:t>
              </m:r>
              <m:r>
                <m:rPr>
                  <m:sty m:val="p"/>
                </m:rPr>
                <w:rPr>
                  <w:rFonts w:ascii="Cambria Math" w:hAnsi="Cambria Math" w:cs="Times New Roman"/>
                  <w:sz w:val="24"/>
                  <w:szCs w:val="24"/>
                </w:rPr>
                <m:t>Ω</m:t>
              </m:r>
            </m:oMath>
            <w:r w:rsidRPr="003F1019">
              <w:rPr>
                <w:rFonts w:asciiTheme="majorHAnsi" w:hAnsiTheme="majorHAnsi" w:cs="Times New Roman"/>
                <w:sz w:val="24"/>
                <w:szCs w:val="24"/>
              </w:rPr>
              <w:t xml:space="preserve">, </w:t>
            </w:r>
            <m:oMath>
              <m:sSubSup>
                <m:sSubSupPr>
                  <m:ctrlPr>
                    <w:rPr>
                      <w:rFonts w:ascii="Cambria Math" w:hAnsi="Cambria Math" w:cs="Times New Roman"/>
                      <w:sz w:val="24"/>
                      <w:szCs w:val="24"/>
                    </w:rPr>
                  </m:ctrlPr>
                </m:sSubSupPr>
                <m:e>
                  <m:r>
                    <w:rPr>
                      <w:rFonts w:ascii="Cambria Math" w:hAnsi="Cambria Math" w:cs="Times New Roman"/>
                      <w:sz w:val="24"/>
                      <w:szCs w:val="24"/>
                    </w:rPr>
                    <m:t>X</m:t>
                  </m:r>
                </m:e>
                <m:sub>
                  <m:r>
                    <w:rPr>
                      <w:rFonts w:ascii="Cambria Math" w:hAnsi="Cambria Math" w:cs="Times New Roman"/>
                      <w:sz w:val="24"/>
                      <w:szCs w:val="24"/>
                    </w:rPr>
                    <m:t>2</m:t>
                  </m:r>
                </m:sub>
                <m:sup>
                  <m:r>
                    <m:rPr>
                      <m:sty m:val="p"/>
                    </m:rPr>
                    <w:rPr>
                      <w:rFonts w:ascii="Cambria Math" w:hAnsi="Cambria Math" w:cs="Times New Roman"/>
                      <w:sz w:val="24"/>
                      <w:szCs w:val="24"/>
                    </w:rPr>
                    <m:t>'</m:t>
                  </m:r>
                </m:sup>
              </m:sSubSup>
              <m:r>
                <w:rPr>
                  <w:rFonts w:ascii="Cambria Math" w:hAnsi="Cambria Math" w:cs="Times New Roman"/>
                  <w:sz w:val="24"/>
                  <w:szCs w:val="24"/>
                </w:rPr>
                <m:t>=1.5</m:t>
              </m:r>
              <m:r>
                <m:rPr>
                  <m:nor/>
                </m:rPr>
                <w:rPr>
                  <w:rFonts w:asciiTheme="majorHAnsi" w:hAnsiTheme="majorHAnsi" w:cs="Times New Roman"/>
                  <w:sz w:val="24"/>
                  <w:szCs w:val="24"/>
                </w:rPr>
                <m:t> </m:t>
              </m:r>
              <m:r>
                <m:rPr>
                  <m:sty m:val="p"/>
                </m:rPr>
                <w:rPr>
                  <w:rFonts w:ascii="Cambria Math" w:hAnsi="Cambria Math" w:cs="Times New Roman"/>
                  <w:sz w:val="24"/>
                  <w:szCs w:val="24"/>
                </w:rPr>
                <m:t>Ω</m:t>
              </m:r>
            </m:oMath>
            <w:r w:rsidRPr="003F1019">
              <w:rPr>
                <w:rFonts w:asciiTheme="majorHAnsi" w:hAnsiTheme="majorHAnsi"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m</m:t>
                  </m:r>
                </m:sub>
              </m:sSub>
              <m:r>
                <w:rPr>
                  <w:rFonts w:ascii="Cambria Math" w:hAnsi="Cambria Math" w:cs="Times New Roman"/>
                  <w:sz w:val="24"/>
                  <w:szCs w:val="24"/>
                </w:rPr>
                <m:t>=30</m:t>
              </m:r>
              <m:r>
                <m:rPr>
                  <m:nor/>
                </m:rPr>
                <w:rPr>
                  <w:rFonts w:asciiTheme="majorHAnsi" w:hAnsiTheme="majorHAnsi" w:cs="Times New Roman"/>
                  <w:sz w:val="24"/>
                  <w:szCs w:val="24"/>
                </w:rPr>
                <m:t> </m:t>
              </m:r>
              <m:r>
                <m:rPr>
                  <m:sty m:val="p"/>
                </m:rPr>
                <w:rPr>
                  <w:rFonts w:ascii="Cambria Math" w:hAnsi="Cambria Math" w:cs="Times New Roman"/>
                  <w:sz w:val="24"/>
                  <w:szCs w:val="24"/>
                </w:rPr>
                <m:t>Ω</m:t>
              </m:r>
            </m:oMath>
            <w:r w:rsidRPr="003F1019">
              <w:rPr>
                <w:rFonts w:asciiTheme="majorHAnsi" w:hAnsiTheme="majorHAnsi" w:cs="Times New Roman"/>
                <w:sz w:val="24"/>
                <w:szCs w:val="24"/>
              </w:rPr>
              <w:t xml:space="preserve">. At slip </w:t>
            </w:r>
            <m:oMath>
              <m:r>
                <w:rPr>
                  <w:rFonts w:ascii="Cambria Math" w:hAnsi="Cambria Math" w:cs="Times New Roman"/>
                  <w:sz w:val="24"/>
                  <w:szCs w:val="24"/>
                </w:rPr>
                <m:t>s=0.04</m:t>
              </m:r>
            </m:oMath>
            <w:r w:rsidRPr="003F1019">
              <w:rPr>
                <w:rFonts w:asciiTheme="majorHAnsi" w:hAnsiTheme="majorHAnsi" w:cs="Times New Roman"/>
                <w:sz w:val="24"/>
                <w:szCs w:val="24"/>
              </w:rPr>
              <w:t>, calculate:</w:t>
            </w:r>
          </w:p>
          <w:p w14:paraId="7A2F7964" w14:textId="77777777" w:rsidR="003F1019" w:rsidRPr="003F1019" w:rsidRDefault="003F1019" w:rsidP="003F1019">
            <w:pPr>
              <w:numPr>
                <w:ilvl w:val="0"/>
                <w:numId w:val="27"/>
              </w:numPr>
              <w:jc w:val="both"/>
              <w:rPr>
                <w:rFonts w:asciiTheme="majorHAnsi" w:hAnsiTheme="majorHAnsi" w:cs="Times New Roman"/>
                <w:sz w:val="24"/>
                <w:szCs w:val="24"/>
              </w:rPr>
            </w:pPr>
            <w:r w:rsidRPr="003F1019">
              <w:rPr>
                <w:rFonts w:asciiTheme="majorHAnsi" w:hAnsiTheme="majorHAnsi" w:cs="Times New Roman"/>
                <w:sz w:val="24"/>
                <w:szCs w:val="24"/>
              </w:rPr>
              <w:t>Rotor copper loss</w:t>
            </w:r>
          </w:p>
          <w:p w14:paraId="0A50FBB9" w14:textId="77777777" w:rsidR="003F1019" w:rsidRPr="003F1019" w:rsidRDefault="003F1019" w:rsidP="003F1019">
            <w:pPr>
              <w:numPr>
                <w:ilvl w:val="0"/>
                <w:numId w:val="27"/>
              </w:numPr>
              <w:jc w:val="both"/>
              <w:rPr>
                <w:rFonts w:asciiTheme="majorHAnsi" w:hAnsiTheme="majorHAnsi" w:cs="Times New Roman"/>
                <w:sz w:val="24"/>
                <w:szCs w:val="24"/>
              </w:rPr>
            </w:pPr>
            <w:r w:rsidRPr="003F1019">
              <w:rPr>
                <w:rFonts w:asciiTheme="majorHAnsi" w:hAnsiTheme="majorHAnsi" w:cs="Times New Roman"/>
                <w:sz w:val="24"/>
                <w:szCs w:val="24"/>
              </w:rPr>
              <w:t>Mechanical power developed</w:t>
            </w:r>
          </w:p>
          <w:p w14:paraId="58E38571" w14:textId="757A60EB" w:rsidR="003F1019" w:rsidRPr="003F1019" w:rsidRDefault="003F1019" w:rsidP="003F1019">
            <w:pPr>
              <w:numPr>
                <w:ilvl w:val="0"/>
                <w:numId w:val="27"/>
              </w:numPr>
              <w:jc w:val="both"/>
              <w:rPr>
                <w:rFonts w:asciiTheme="majorHAnsi" w:hAnsiTheme="majorHAnsi" w:cs="Times New Roman"/>
                <w:sz w:val="24"/>
                <w:szCs w:val="24"/>
              </w:rPr>
            </w:pPr>
            <w:r w:rsidRPr="003F1019">
              <w:rPr>
                <w:rFonts w:asciiTheme="majorHAnsi" w:hAnsiTheme="majorHAnsi" w:cs="Times New Roman"/>
                <w:sz w:val="24"/>
                <w:szCs w:val="24"/>
              </w:rPr>
              <w:t>Efficiency of the motor</w:t>
            </w:r>
          </w:p>
        </w:tc>
        <w:tc>
          <w:tcPr>
            <w:tcW w:w="1424"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B833517" w14:textId="13BF6010" w:rsidR="003F1019" w:rsidRPr="003F1019" w:rsidRDefault="003F1019" w:rsidP="003F1019">
            <w:pPr>
              <w:jc w:val="center"/>
              <w:rPr>
                <w:rFonts w:asciiTheme="majorHAnsi" w:hAnsiTheme="majorHAnsi"/>
                <w:sz w:val="24"/>
                <w:szCs w:val="24"/>
              </w:rPr>
            </w:pPr>
            <w:r w:rsidRPr="003F1019">
              <w:rPr>
                <w:rFonts w:asciiTheme="majorHAnsi" w:hAnsiTheme="majorHAnsi"/>
                <w:sz w:val="24"/>
                <w:szCs w:val="24"/>
              </w:rPr>
              <w:t>Apply</w:t>
            </w:r>
          </w:p>
        </w:tc>
        <w:tc>
          <w:tcPr>
            <w:tcW w:w="837"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398828E" w14:textId="28DDDB16" w:rsidR="003F1019" w:rsidRPr="003F1019" w:rsidRDefault="003F1019" w:rsidP="003F1019">
            <w:pPr>
              <w:jc w:val="center"/>
              <w:rPr>
                <w:rFonts w:asciiTheme="majorHAnsi" w:hAnsiTheme="majorHAnsi" w:cs="Arial"/>
                <w:sz w:val="24"/>
                <w:szCs w:val="24"/>
              </w:rPr>
            </w:pPr>
            <w:r w:rsidRPr="003F1019">
              <w:rPr>
                <w:rFonts w:ascii="Cambria" w:eastAsia="Cambria" w:hAnsi="Cambria" w:cs="Cambria"/>
                <w:sz w:val="24"/>
                <w:szCs w:val="24"/>
              </w:rPr>
              <w:t>1</w:t>
            </w:r>
          </w:p>
        </w:tc>
        <w:tc>
          <w:tcPr>
            <w:tcW w:w="91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CD55B33" w14:textId="0CE2AC10" w:rsidR="003F1019" w:rsidRPr="003F1019" w:rsidRDefault="003F1019" w:rsidP="003F1019">
            <w:pPr>
              <w:jc w:val="center"/>
              <w:rPr>
                <w:rFonts w:asciiTheme="majorHAnsi" w:hAnsiTheme="majorHAnsi" w:cs="Arial"/>
                <w:sz w:val="24"/>
                <w:szCs w:val="24"/>
              </w:rPr>
            </w:pPr>
            <w:r w:rsidRPr="003F1019">
              <w:rPr>
                <w:rFonts w:ascii="Cambria" w:eastAsia="Cambria" w:hAnsi="Cambria" w:cs="Cambria"/>
                <w:sz w:val="24"/>
                <w:szCs w:val="24"/>
              </w:rPr>
              <w:t>8M</w:t>
            </w:r>
          </w:p>
        </w:tc>
      </w:tr>
      <w:tr w:rsidR="003F1019" w:rsidRPr="003F1019" w14:paraId="13404ABD" w14:textId="77777777" w:rsidTr="000349F0">
        <w:trPr>
          <w:trHeight w:val="112"/>
        </w:trPr>
        <w:tc>
          <w:tcPr>
            <w:tcW w:w="596" w:type="dxa"/>
            <w:vMerge/>
            <w:tcBorders>
              <w:bottom w:val="single" w:sz="18" w:space="0" w:color="000000" w:themeColor="text1"/>
            </w:tcBorders>
            <w:vAlign w:val="center"/>
          </w:tcPr>
          <w:p w14:paraId="5A5890DC" w14:textId="77777777" w:rsidR="003F1019" w:rsidRPr="003F1019" w:rsidRDefault="003F1019" w:rsidP="003F1019">
            <w:pPr>
              <w:jc w:val="center"/>
              <w:rPr>
                <w:rFonts w:asciiTheme="majorHAnsi" w:hAnsiTheme="majorHAnsi" w:cs="Arial"/>
                <w:sz w:val="24"/>
                <w:szCs w:val="24"/>
              </w:rPr>
            </w:pPr>
          </w:p>
        </w:tc>
        <w:tc>
          <w:tcPr>
            <w:tcW w:w="681" w:type="dxa"/>
            <w:gridSpan w:val="2"/>
            <w:tcBorders>
              <w:bottom w:val="single" w:sz="18" w:space="0" w:color="000000" w:themeColor="text1"/>
              <w:right w:val="single" w:sz="2" w:space="0" w:color="000000" w:themeColor="text1"/>
            </w:tcBorders>
            <w:vAlign w:val="center"/>
          </w:tcPr>
          <w:p w14:paraId="12BA1BFF" w14:textId="77777777" w:rsidR="003F1019" w:rsidRPr="003F1019" w:rsidRDefault="003F1019" w:rsidP="003F1019">
            <w:pPr>
              <w:jc w:val="center"/>
              <w:rPr>
                <w:rFonts w:asciiTheme="majorHAnsi" w:hAnsiTheme="majorHAnsi" w:cs="Arial"/>
                <w:sz w:val="24"/>
                <w:szCs w:val="24"/>
              </w:rPr>
            </w:pPr>
            <w:r w:rsidRPr="003F1019">
              <w:rPr>
                <w:rFonts w:asciiTheme="majorHAnsi" w:hAnsiTheme="majorHAnsi" w:cs="Arial"/>
                <w:sz w:val="24"/>
                <w:szCs w:val="24"/>
              </w:rPr>
              <w:t>(b)</w:t>
            </w:r>
          </w:p>
        </w:tc>
        <w:tc>
          <w:tcPr>
            <w:tcW w:w="5849" w:type="dxa"/>
            <w:tcBorders>
              <w:top w:val="single" w:sz="2" w:space="0" w:color="000000" w:themeColor="text1"/>
              <w:left w:val="single" w:sz="2" w:space="0" w:color="000000" w:themeColor="text1"/>
              <w:bottom w:val="single" w:sz="18" w:space="0" w:color="000000" w:themeColor="text1"/>
              <w:right w:val="single" w:sz="2" w:space="0" w:color="000000" w:themeColor="text1"/>
            </w:tcBorders>
          </w:tcPr>
          <w:p w14:paraId="08D0B179" w14:textId="7C98A8F2" w:rsidR="003F1019" w:rsidRPr="003F1019" w:rsidRDefault="003F1019" w:rsidP="003F1019">
            <w:pPr>
              <w:jc w:val="both"/>
              <w:rPr>
                <w:rFonts w:asciiTheme="majorHAnsi" w:hAnsiTheme="majorHAnsi" w:cs="Times New Roman"/>
                <w:sz w:val="24"/>
                <w:szCs w:val="24"/>
              </w:rPr>
            </w:pPr>
            <w:r w:rsidRPr="003F1019">
              <w:rPr>
                <w:rFonts w:asciiTheme="majorHAnsi" w:hAnsiTheme="majorHAnsi" w:cs="Times New Roman"/>
                <w:sz w:val="24"/>
                <w:szCs w:val="24"/>
              </w:rPr>
              <w:t>Compare current-controlled VSI drives with voltage-controlled VSI drives in terms of dynamic response and harmonic performance.</w:t>
            </w:r>
          </w:p>
        </w:tc>
        <w:tc>
          <w:tcPr>
            <w:tcW w:w="1424" w:type="dxa"/>
            <w:tcBorders>
              <w:top w:val="single" w:sz="2" w:space="0" w:color="000000" w:themeColor="text1"/>
              <w:left w:val="single" w:sz="2" w:space="0" w:color="000000" w:themeColor="text1"/>
              <w:bottom w:val="single" w:sz="18" w:space="0" w:color="000000" w:themeColor="text1"/>
              <w:right w:val="single" w:sz="2" w:space="0" w:color="000000" w:themeColor="text1"/>
            </w:tcBorders>
            <w:vAlign w:val="center"/>
          </w:tcPr>
          <w:p w14:paraId="49352C66" w14:textId="544EDADC" w:rsidR="003F1019" w:rsidRPr="003F1019" w:rsidRDefault="003F1019" w:rsidP="003F1019">
            <w:pPr>
              <w:jc w:val="center"/>
              <w:rPr>
                <w:rFonts w:asciiTheme="majorHAnsi" w:hAnsiTheme="majorHAnsi"/>
                <w:sz w:val="24"/>
                <w:szCs w:val="24"/>
              </w:rPr>
            </w:pPr>
            <w:r w:rsidRPr="003F1019">
              <w:rPr>
                <w:rFonts w:asciiTheme="majorHAnsi" w:hAnsiTheme="majorHAnsi"/>
                <w:sz w:val="24"/>
                <w:szCs w:val="24"/>
              </w:rPr>
              <w:t>Understand</w:t>
            </w:r>
          </w:p>
        </w:tc>
        <w:tc>
          <w:tcPr>
            <w:tcW w:w="837" w:type="dxa"/>
            <w:tcBorders>
              <w:top w:val="single" w:sz="2" w:space="0" w:color="000000" w:themeColor="text1"/>
              <w:left w:val="single" w:sz="2" w:space="0" w:color="000000" w:themeColor="text1"/>
              <w:bottom w:val="single" w:sz="18" w:space="0" w:color="000000" w:themeColor="text1"/>
              <w:right w:val="single" w:sz="2" w:space="0" w:color="000000" w:themeColor="text1"/>
            </w:tcBorders>
            <w:vAlign w:val="center"/>
          </w:tcPr>
          <w:p w14:paraId="17F51CCC" w14:textId="1707137E" w:rsidR="003F1019" w:rsidRPr="003F1019" w:rsidRDefault="003F1019" w:rsidP="003F1019">
            <w:pPr>
              <w:jc w:val="center"/>
              <w:rPr>
                <w:rFonts w:asciiTheme="majorHAnsi" w:hAnsiTheme="majorHAnsi" w:cs="Arial"/>
                <w:sz w:val="24"/>
                <w:szCs w:val="24"/>
              </w:rPr>
            </w:pPr>
            <w:r w:rsidRPr="003F1019">
              <w:rPr>
                <w:rFonts w:ascii="Cambria" w:eastAsia="Cambria" w:hAnsi="Cambria" w:cs="Cambria"/>
                <w:sz w:val="24"/>
                <w:szCs w:val="24"/>
              </w:rPr>
              <w:t>2</w:t>
            </w:r>
          </w:p>
        </w:tc>
        <w:tc>
          <w:tcPr>
            <w:tcW w:w="911" w:type="dxa"/>
            <w:tcBorders>
              <w:top w:val="single" w:sz="2" w:space="0" w:color="000000" w:themeColor="text1"/>
              <w:left w:val="single" w:sz="2" w:space="0" w:color="000000" w:themeColor="text1"/>
              <w:bottom w:val="single" w:sz="18" w:space="0" w:color="000000" w:themeColor="text1"/>
              <w:right w:val="single" w:sz="2" w:space="0" w:color="000000" w:themeColor="text1"/>
            </w:tcBorders>
            <w:vAlign w:val="center"/>
          </w:tcPr>
          <w:p w14:paraId="315E8C7C" w14:textId="775ED3A4" w:rsidR="003F1019" w:rsidRPr="003F1019" w:rsidRDefault="003F1019" w:rsidP="003F1019">
            <w:pPr>
              <w:jc w:val="center"/>
              <w:rPr>
                <w:rFonts w:asciiTheme="majorHAnsi" w:hAnsiTheme="majorHAnsi" w:cs="Arial"/>
                <w:sz w:val="24"/>
                <w:szCs w:val="24"/>
              </w:rPr>
            </w:pPr>
            <w:r w:rsidRPr="003F1019">
              <w:rPr>
                <w:rFonts w:ascii="Cambria" w:eastAsia="Cambria" w:hAnsi="Cambria" w:cs="Cambria"/>
                <w:sz w:val="24"/>
                <w:szCs w:val="24"/>
              </w:rPr>
              <w:t>6M</w:t>
            </w:r>
          </w:p>
        </w:tc>
      </w:tr>
      <w:tr w:rsidR="003F1019" w:rsidRPr="003F1019" w14:paraId="7BB3052D" w14:textId="77777777" w:rsidTr="000349F0">
        <w:trPr>
          <w:trHeight w:val="112"/>
        </w:trPr>
        <w:tc>
          <w:tcPr>
            <w:tcW w:w="596" w:type="dxa"/>
            <w:vMerge w:val="restart"/>
            <w:vAlign w:val="center"/>
          </w:tcPr>
          <w:p w14:paraId="247FF866" w14:textId="5851E986" w:rsidR="003F1019" w:rsidRPr="003F1019" w:rsidRDefault="003F1019" w:rsidP="003F1019">
            <w:pPr>
              <w:jc w:val="center"/>
              <w:rPr>
                <w:rFonts w:asciiTheme="majorHAnsi" w:hAnsiTheme="majorHAnsi" w:cs="Arial"/>
                <w:sz w:val="24"/>
                <w:szCs w:val="24"/>
              </w:rPr>
            </w:pPr>
            <w:r w:rsidRPr="003F1019">
              <w:rPr>
                <w:rFonts w:asciiTheme="majorHAnsi" w:hAnsiTheme="majorHAnsi"/>
                <w:sz w:val="24"/>
                <w:szCs w:val="24"/>
              </w:rPr>
              <w:br w:type="page"/>
            </w:r>
            <w:r w:rsidRPr="003F1019">
              <w:rPr>
                <w:rFonts w:asciiTheme="majorHAnsi" w:hAnsiTheme="majorHAnsi" w:cs="Arial"/>
                <w:sz w:val="24"/>
                <w:szCs w:val="24"/>
              </w:rPr>
              <w:t>4</w:t>
            </w:r>
          </w:p>
        </w:tc>
        <w:tc>
          <w:tcPr>
            <w:tcW w:w="681" w:type="dxa"/>
            <w:gridSpan w:val="2"/>
            <w:vAlign w:val="center"/>
          </w:tcPr>
          <w:p w14:paraId="5C691C52" w14:textId="77777777" w:rsidR="003F1019" w:rsidRPr="003F1019" w:rsidRDefault="003F1019" w:rsidP="003F1019">
            <w:pPr>
              <w:jc w:val="center"/>
              <w:rPr>
                <w:rFonts w:asciiTheme="majorHAnsi" w:hAnsiTheme="majorHAnsi" w:cs="Arial"/>
                <w:sz w:val="24"/>
                <w:szCs w:val="24"/>
              </w:rPr>
            </w:pPr>
            <w:r w:rsidRPr="003F1019">
              <w:rPr>
                <w:rFonts w:asciiTheme="majorHAnsi" w:hAnsiTheme="majorHAnsi" w:cs="Arial"/>
                <w:sz w:val="24"/>
                <w:szCs w:val="24"/>
              </w:rPr>
              <w:t>(a)</w:t>
            </w:r>
          </w:p>
        </w:tc>
        <w:tc>
          <w:tcPr>
            <w:tcW w:w="5849" w:type="dxa"/>
          </w:tcPr>
          <w:p w14:paraId="477069A1" w14:textId="116B5343" w:rsidR="003F1019" w:rsidRPr="003F1019" w:rsidRDefault="003F1019" w:rsidP="003F1019">
            <w:pPr>
              <w:jc w:val="both"/>
              <w:rPr>
                <w:rFonts w:asciiTheme="majorHAnsi" w:hAnsiTheme="majorHAnsi" w:cs="Times New Roman"/>
                <w:sz w:val="24"/>
                <w:szCs w:val="24"/>
              </w:rPr>
            </w:pPr>
            <w:r w:rsidRPr="003F1019">
              <w:rPr>
                <w:rFonts w:asciiTheme="majorHAnsi" w:hAnsiTheme="majorHAnsi" w:cs="Times New Roman"/>
                <w:sz w:val="24"/>
                <w:szCs w:val="24"/>
              </w:rPr>
              <w:t xml:space="preserve">Draw and explain the block diagram of a CSI-fed induction motor drive. </w:t>
            </w:r>
          </w:p>
        </w:tc>
        <w:tc>
          <w:tcPr>
            <w:tcW w:w="1424" w:type="dxa"/>
            <w:vAlign w:val="center"/>
          </w:tcPr>
          <w:p w14:paraId="3E911849" w14:textId="5A30F929" w:rsidR="003F1019" w:rsidRPr="003F1019" w:rsidRDefault="003F1019" w:rsidP="003F1019">
            <w:pPr>
              <w:jc w:val="center"/>
              <w:rPr>
                <w:rFonts w:asciiTheme="majorHAnsi" w:hAnsiTheme="majorHAnsi"/>
                <w:sz w:val="24"/>
                <w:szCs w:val="24"/>
              </w:rPr>
            </w:pPr>
            <w:r w:rsidRPr="003F1019">
              <w:rPr>
                <w:rFonts w:asciiTheme="majorHAnsi" w:hAnsiTheme="majorHAnsi"/>
                <w:sz w:val="24"/>
                <w:szCs w:val="24"/>
              </w:rPr>
              <w:t>Understand</w:t>
            </w:r>
          </w:p>
        </w:tc>
        <w:tc>
          <w:tcPr>
            <w:tcW w:w="837" w:type="dxa"/>
            <w:vAlign w:val="center"/>
          </w:tcPr>
          <w:p w14:paraId="5F5D7758" w14:textId="4FBE1CCA" w:rsidR="003F1019" w:rsidRPr="003F1019" w:rsidRDefault="003F1019" w:rsidP="003F1019">
            <w:pPr>
              <w:jc w:val="center"/>
              <w:rPr>
                <w:rFonts w:asciiTheme="majorHAnsi" w:hAnsiTheme="majorHAnsi" w:cs="Arial"/>
                <w:sz w:val="24"/>
                <w:szCs w:val="24"/>
              </w:rPr>
            </w:pPr>
            <w:r w:rsidRPr="003F1019">
              <w:rPr>
                <w:rFonts w:ascii="Cambria" w:eastAsia="Cambria" w:hAnsi="Cambria" w:cs="Cambria"/>
                <w:sz w:val="24"/>
                <w:szCs w:val="24"/>
              </w:rPr>
              <w:t>3</w:t>
            </w:r>
          </w:p>
        </w:tc>
        <w:tc>
          <w:tcPr>
            <w:tcW w:w="911" w:type="dxa"/>
            <w:vAlign w:val="center"/>
          </w:tcPr>
          <w:p w14:paraId="1FB8481B" w14:textId="098369D9" w:rsidR="003F1019" w:rsidRPr="003F1019" w:rsidRDefault="003F1019" w:rsidP="003F1019">
            <w:pPr>
              <w:jc w:val="center"/>
              <w:rPr>
                <w:rFonts w:asciiTheme="majorHAnsi" w:hAnsiTheme="majorHAnsi" w:cs="Arial"/>
                <w:sz w:val="24"/>
                <w:szCs w:val="24"/>
              </w:rPr>
            </w:pPr>
            <w:r w:rsidRPr="003F1019">
              <w:rPr>
                <w:rFonts w:ascii="Cambria" w:eastAsia="Cambria" w:hAnsi="Cambria" w:cs="Cambria"/>
                <w:sz w:val="24"/>
                <w:szCs w:val="24"/>
              </w:rPr>
              <w:t>8M</w:t>
            </w:r>
          </w:p>
        </w:tc>
      </w:tr>
      <w:tr w:rsidR="003F1019" w:rsidRPr="003F1019" w14:paraId="5051749E" w14:textId="77777777" w:rsidTr="000349F0">
        <w:trPr>
          <w:trHeight w:val="112"/>
        </w:trPr>
        <w:tc>
          <w:tcPr>
            <w:tcW w:w="596" w:type="dxa"/>
            <w:vMerge/>
            <w:vAlign w:val="center"/>
          </w:tcPr>
          <w:p w14:paraId="1DDA9998" w14:textId="45289B2C" w:rsidR="003F1019" w:rsidRPr="003F1019" w:rsidRDefault="003F1019" w:rsidP="003F1019">
            <w:pPr>
              <w:jc w:val="center"/>
              <w:rPr>
                <w:rFonts w:asciiTheme="majorHAnsi" w:hAnsiTheme="majorHAnsi" w:cs="Arial"/>
                <w:sz w:val="24"/>
                <w:szCs w:val="24"/>
              </w:rPr>
            </w:pPr>
          </w:p>
        </w:tc>
        <w:tc>
          <w:tcPr>
            <w:tcW w:w="681" w:type="dxa"/>
            <w:gridSpan w:val="2"/>
            <w:vAlign w:val="center"/>
          </w:tcPr>
          <w:p w14:paraId="664314A3" w14:textId="77777777" w:rsidR="003F1019" w:rsidRPr="003F1019" w:rsidRDefault="003F1019" w:rsidP="003F1019">
            <w:pPr>
              <w:jc w:val="center"/>
              <w:rPr>
                <w:rFonts w:asciiTheme="majorHAnsi" w:hAnsiTheme="majorHAnsi" w:cs="Arial"/>
                <w:sz w:val="24"/>
                <w:szCs w:val="24"/>
              </w:rPr>
            </w:pPr>
            <w:r w:rsidRPr="003F1019">
              <w:rPr>
                <w:rFonts w:asciiTheme="majorHAnsi" w:hAnsiTheme="majorHAnsi" w:cs="Arial"/>
                <w:sz w:val="24"/>
                <w:szCs w:val="24"/>
              </w:rPr>
              <w:t>(b)</w:t>
            </w:r>
          </w:p>
        </w:tc>
        <w:tc>
          <w:tcPr>
            <w:tcW w:w="5849" w:type="dxa"/>
          </w:tcPr>
          <w:p w14:paraId="367BA8CD" w14:textId="60FE47ED" w:rsidR="003F1019" w:rsidRPr="003F1019" w:rsidRDefault="003F1019" w:rsidP="003F1019">
            <w:pPr>
              <w:jc w:val="both"/>
              <w:rPr>
                <w:rFonts w:asciiTheme="majorHAnsi" w:hAnsiTheme="majorHAnsi" w:cs="Times New Roman"/>
                <w:sz w:val="24"/>
                <w:szCs w:val="24"/>
              </w:rPr>
            </w:pPr>
            <w:r w:rsidRPr="003F1019">
              <w:rPr>
                <w:rFonts w:asciiTheme="majorHAnsi" w:hAnsiTheme="majorHAnsi" w:cs="Times New Roman"/>
                <w:sz w:val="24"/>
                <w:szCs w:val="24"/>
              </w:rPr>
              <w:t>Derive the condition for constant Torque operation in volts/Hz control of VSI-fed drives</w:t>
            </w:r>
          </w:p>
        </w:tc>
        <w:tc>
          <w:tcPr>
            <w:tcW w:w="1424" w:type="dxa"/>
            <w:vAlign w:val="center"/>
          </w:tcPr>
          <w:p w14:paraId="4107966A" w14:textId="288A8189" w:rsidR="003F1019" w:rsidRPr="003F1019" w:rsidRDefault="003F1019" w:rsidP="003F1019">
            <w:pPr>
              <w:jc w:val="center"/>
              <w:rPr>
                <w:rFonts w:asciiTheme="majorHAnsi" w:hAnsiTheme="majorHAnsi"/>
                <w:sz w:val="24"/>
                <w:szCs w:val="24"/>
              </w:rPr>
            </w:pPr>
            <w:r w:rsidRPr="003F1019">
              <w:rPr>
                <w:rFonts w:asciiTheme="majorHAnsi" w:hAnsiTheme="majorHAnsi"/>
                <w:sz w:val="24"/>
                <w:szCs w:val="24"/>
              </w:rPr>
              <w:t>Apply</w:t>
            </w:r>
          </w:p>
        </w:tc>
        <w:tc>
          <w:tcPr>
            <w:tcW w:w="837" w:type="dxa"/>
            <w:vAlign w:val="center"/>
          </w:tcPr>
          <w:p w14:paraId="5B224775" w14:textId="29649745" w:rsidR="003F1019" w:rsidRPr="003F1019" w:rsidRDefault="003F1019" w:rsidP="003F1019">
            <w:pPr>
              <w:jc w:val="center"/>
              <w:rPr>
                <w:rFonts w:asciiTheme="majorHAnsi" w:hAnsiTheme="majorHAnsi" w:cs="Arial"/>
                <w:sz w:val="24"/>
                <w:szCs w:val="24"/>
              </w:rPr>
            </w:pPr>
            <w:r w:rsidRPr="003F1019">
              <w:rPr>
                <w:rFonts w:ascii="Cambria" w:eastAsia="Cambria" w:hAnsi="Cambria" w:cs="Cambria"/>
                <w:sz w:val="24"/>
                <w:szCs w:val="24"/>
              </w:rPr>
              <w:t>2</w:t>
            </w:r>
          </w:p>
        </w:tc>
        <w:tc>
          <w:tcPr>
            <w:tcW w:w="911" w:type="dxa"/>
            <w:vAlign w:val="center"/>
          </w:tcPr>
          <w:p w14:paraId="4D1C435F" w14:textId="03889CE3" w:rsidR="003F1019" w:rsidRPr="003F1019" w:rsidRDefault="003F1019" w:rsidP="003F1019">
            <w:pPr>
              <w:jc w:val="center"/>
              <w:rPr>
                <w:rFonts w:asciiTheme="majorHAnsi" w:hAnsiTheme="majorHAnsi" w:cs="Arial"/>
                <w:sz w:val="24"/>
                <w:szCs w:val="24"/>
              </w:rPr>
            </w:pPr>
            <w:r w:rsidRPr="003F1019">
              <w:rPr>
                <w:rFonts w:ascii="Cambria" w:eastAsia="Cambria" w:hAnsi="Cambria" w:cs="Cambria"/>
                <w:sz w:val="24"/>
                <w:szCs w:val="24"/>
              </w:rPr>
              <w:t>6M</w:t>
            </w:r>
          </w:p>
        </w:tc>
      </w:tr>
      <w:tr w:rsidR="008A50FE" w:rsidRPr="003F1019" w14:paraId="2452F9EF" w14:textId="77777777" w:rsidTr="003F1019">
        <w:trPr>
          <w:trHeight w:val="112"/>
        </w:trPr>
        <w:tc>
          <w:tcPr>
            <w:tcW w:w="10298" w:type="dxa"/>
            <w:gridSpan w:val="7"/>
            <w:tcBorders>
              <w:bottom w:val="single" w:sz="4" w:space="0" w:color="000000" w:themeColor="text1"/>
            </w:tcBorders>
            <w:vAlign w:val="center"/>
          </w:tcPr>
          <w:p w14:paraId="5FF3BAD2" w14:textId="77777777" w:rsidR="008A50FE" w:rsidRPr="003F1019" w:rsidRDefault="008A50FE" w:rsidP="003F1019">
            <w:pPr>
              <w:jc w:val="center"/>
              <w:rPr>
                <w:rFonts w:asciiTheme="majorHAnsi" w:hAnsiTheme="majorHAnsi" w:cs="Arial"/>
                <w:b/>
                <w:sz w:val="24"/>
                <w:szCs w:val="24"/>
              </w:rPr>
            </w:pPr>
            <w:r w:rsidRPr="003F1019">
              <w:rPr>
                <w:rFonts w:asciiTheme="majorHAnsi" w:hAnsiTheme="majorHAnsi" w:cs="Arial"/>
                <w:b/>
                <w:sz w:val="24"/>
                <w:szCs w:val="24"/>
              </w:rPr>
              <w:t>OR</w:t>
            </w:r>
          </w:p>
        </w:tc>
      </w:tr>
      <w:tr w:rsidR="003F1019" w:rsidRPr="003F1019" w14:paraId="1574A3BD" w14:textId="77777777" w:rsidTr="000349F0">
        <w:trPr>
          <w:trHeight w:val="392"/>
        </w:trPr>
        <w:tc>
          <w:tcPr>
            <w:tcW w:w="596" w:type="dxa"/>
            <w:vMerge w:val="restart"/>
            <w:vAlign w:val="center"/>
          </w:tcPr>
          <w:p w14:paraId="1E4B1207" w14:textId="634F8471" w:rsidR="003F1019" w:rsidRPr="003F1019" w:rsidRDefault="003F1019" w:rsidP="003F1019">
            <w:pPr>
              <w:jc w:val="center"/>
              <w:rPr>
                <w:rFonts w:asciiTheme="majorHAnsi" w:hAnsiTheme="majorHAnsi" w:cs="Arial"/>
                <w:sz w:val="24"/>
                <w:szCs w:val="24"/>
              </w:rPr>
            </w:pPr>
            <w:r w:rsidRPr="003F1019">
              <w:rPr>
                <w:rFonts w:asciiTheme="majorHAnsi" w:hAnsiTheme="majorHAnsi" w:cs="Arial"/>
                <w:sz w:val="24"/>
                <w:szCs w:val="24"/>
              </w:rPr>
              <w:t>5</w:t>
            </w:r>
          </w:p>
        </w:tc>
        <w:tc>
          <w:tcPr>
            <w:tcW w:w="666" w:type="dxa"/>
            <w:vAlign w:val="center"/>
          </w:tcPr>
          <w:p w14:paraId="40FF65F8" w14:textId="10554F7F" w:rsidR="003F1019" w:rsidRPr="003F1019" w:rsidRDefault="003F1019" w:rsidP="003F1019">
            <w:pPr>
              <w:jc w:val="center"/>
              <w:rPr>
                <w:rFonts w:asciiTheme="majorHAnsi" w:hAnsiTheme="majorHAnsi" w:cs="Arial"/>
                <w:sz w:val="24"/>
                <w:szCs w:val="24"/>
              </w:rPr>
            </w:pPr>
            <w:r w:rsidRPr="003F1019">
              <w:rPr>
                <w:rFonts w:asciiTheme="majorHAnsi" w:hAnsiTheme="majorHAnsi" w:cs="Arial"/>
                <w:sz w:val="24"/>
                <w:szCs w:val="24"/>
              </w:rPr>
              <w:t>(a)</w:t>
            </w:r>
          </w:p>
        </w:tc>
        <w:tc>
          <w:tcPr>
            <w:tcW w:w="5864" w:type="dxa"/>
            <w:gridSpan w:val="2"/>
          </w:tcPr>
          <w:p w14:paraId="20F7A340" w14:textId="68BF1C7F" w:rsidR="003F1019" w:rsidRPr="003F1019" w:rsidRDefault="003F1019" w:rsidP="003F1019">
            <w:pPr>
              <w:jc w:val="both"/>
              <w:rPr>
                <w:rFonts w:asciiTheme="majorHAnsi" w:hAnsiTheme="majorHAnsi" w:cs="Times New Roman"/>
                <w:sz w:val="24"/>
                <w:szCs w:val="24"/>
              </w:rPr>
            </w:pPr>
            <w:r w:rsidRPr="003F1019">
              <w:rPr>
                <w:rFonts w:asciiTheme="majorHAnsi" w:hAnsiTheme="majorHAnsi" w:cs="Times New Roman"/>
                <w:sz w:val="24"/>
                <w:szCs w:val="24"/>
              </w:rPr>
              <w:t xml:space="preserve">Discuss the operation of a Static </w:t>
            </w:r>
            <w:proofErr w:type="spellStart"/>
            <w:r w:rsidRPr="003F1019">
              <w:rPr>
                <w:rFonts w:asciiTheme="majorHAnsi" w:hAnsiTheme="majorHAnsi" w:cs="Times New Roman"/>
                <w:sz w:val="24"/>
                <w:szCs w:val="24"/>
              </w:rPr>
              <w:t>Scherbius</w:t>
            </w:r>
            <w:proofErr w:type="spellEnd"/>
            <w:r w:rsidRPr="003F1019">
              <w:rPr>
                <w:rFonts w:asciiTheme="majorHAnsi" w:hAnsiTheme="majorHAnsi" w:cs="Times New Roman"/>
                <w:sz w:val="24"/>
                <w:szCs w:val="24"/>
              </w:rPr>
              <w:t xml:space="preserve"> drive. Explain modes of operation and advantages</w:t>
            </w:r>
          </w:p>
        </w:tc>
        <w:tc>
          <w:tcPr>
            <w:tcW w:w="1424" w:type="dxa"/>
            <w:vAlign w:val="center"/>
          </w:tcPr>
          <w:p w14:paraId="573EA504" w14:textId="21BF9600" w:rsidR="003F1019" w:rsidRPr="003F1019" w:rsidRDefault="003F1019" w:rsidP="003F1019">
            <w:pPr>
              <w:jc w:val="center"/>
              <w:rPr>
                <w:rFonts w:asciiTheme="majorHAnsi" w:hAnsiTheme="majorHAnsi"/>
                <w:sz w:val="24"/>
                <w:szCs w:val="24"/>
              </w:rPr>
            </w:pPr>
            <w:r w:rsidRPr="003F1019">
              <w:rPr>
                <w:rFonts w:asciiTheme="majorHAnsi" w:hAnsiTheme="majorHAnsi"/>
                <w:sz w:val="24"/>
                <w:szCs w:val="24"/>
              </w:rPr>
              <w:t>Understand</w:t>
            </w:r>
          </w:p>
        </w:tc>
        <w:tc>
          <w:tcPr>
            <w:tcW w:w="837" w:type="dxa"/>
            <w:vAlign w:val="center"/>
          </w:tcPr>
          <w:p w14:paraId="194D7155" w14:textId="2D35D92A" w:rsidR="003F1019" w:rsidRPr="003F1019" w:rsidRDefault="003F1019" w:rsidP="003F1019">
            <w:pPr>
              <w:jc w:val="center"/>
              <w:rPr>
                <w:rFonts w:asciiTheme="majorHAnsi" w:hAnsiTheme="majorHAnsi" w:cs="Times New Roman"/>
                <w:sz w:val="24"/>
                <w:szCs w:val="24"/>
              </w:rPr>
            </w:pPr>
            <w:r w:rsidRPr="003F1019">
              <w:rPr>
                <w:rFonts w:ascii="Cambria" w:eastAsia="Cambria" w:hAnsi="Cambria" w:cs="Cambria"/>
                <w:sz w:val="24"/>
                <w:szCs w:val="24"/>
              </w:rPr>
              <w:t>3</w:t>
            </w:r>
          </w:p>
        </w:tc>
        <w:tc>
          <w:tcPr>
            <w:tcW w:w="911" w:type="dxa"/>
            <w:vAlign w:val="center"/>
          </w:tcPr>
          <w:p w14:paraId="4B018C6A" w14:textId="78DFCB61" w:rsidR="003F1019" w:rsidRPr="003F1019" w:rsidRDefault="003F1019" w:rsidP="003F1019">
            <w:pPr>
              <w:jc w:val="center"/>
              <w:rPr>
                <w:rFonts w:asciiTheme="majorHAnsi" w:hAnsiTheme="majorHAnsi" w:cs="Times New Roman"/>
                <w:sz w:val="24"/>
                <w:szCs w:val="24"/>
              </w:rPr>
            </w:pPr>
            <w:r w:rsidRPr="003F1019">
              <w:rPr>
                <w:rFonts w:ascii="Cambria" w:eastAsia="Cambria" w:hAnsi="Cambria" w:cs="Cambria"/>
                <w:sz w:val="24"/>
                <w:szCs w:val="24"/>
              </w:rPr>
              <w:t>8M</w:t>
            </w:r>
          </w:p>
        </w:tc>
      </w:tr>
      <w:tr w:rsidR="003F1019" w:rsidRPr="003F1019" w14:paraId="3ADC6249" w14:textId="77777777" w:rsidTr="000349F0">
        <w:trPr>
          <w:trHeight w:val="112"/>
        </w:trPr>
        <w:tc>
          <w:tcPr>
            <w:tcW w:w="596" w:type="dxa"/>
            <w:vMerge/>
            <w:tcBorders>
              <w:bottom w:val="single" w:sz="18" w:space="0" w:color="000000" w:themeColor="text1"/>
            </w:tcBorders>
          </w:tcPr>
          <w:p w14:paraId="36BA4C59" w14:textId="319C892E" w:rsidR="003F1019" w:rsidRPr="003F1019" w:rsidRDefault="003F1019" w:rsidP="003F1019">
            <w:pPr>
              <w:jc w:val="center"/>
              <w:rPr>
                <w:rFonts w:asciiTheme="majorHAnsi" w:hAnsiTheme="majorHAnsi" w:cs="Arial"/>
                <w:sz w:val="24"/>
                <w:szCs w:val="24"/>
              </w:rPr>
            </w:pPr>
          </w:p>
        </w:tc>
        <w:tc>
          <w:tcPr>
            <w:tcW w:w="666" w:type="dxa"/>
            <w:tcBorders>
              <w:bottom w:val="single" w:sz="18" w:space="0" w:color="000000" w:themeColor="text1"/>
            </w:tcBorders>
            <w:vAlign w:val="center"/>
          </w:tcPr>
          <w:p w14:paraId="240FBF23" w14:textId="33D781F2" w:rsidR="003F1019" w:rsidRPr="003F1019" w:rsidRDefault="003F1019" w:rsidP="003F1019">
            <w:pPr>
              <w:jc w:val="center"/>
              <w:rPr>
                <w:rFonts w:asciiTheme="majorHAnsi" w:hAnsiTheme="majorHAnsi" w:cs="Arial"/>
                <w:sz w:val="24"/>
                <w:szCs w:val="24"/>
              </w:rPr>
            </w:pPr>
            <w:r w:rsidRPr="003F1019">
              <w:rPr>
                <w:rFonts w:asciiTheme="majorHAnsi" w:hAnsiTheme="majorHAnsi" w:cs="Arial"/>
                <w:sz w:val="24"/>
                <w:szCs w:val="24"/>
              </w:rPr>
              <w:t>(b)</w:t>
            </w:r>
          </w:p>
        </w:tc>
        <w:tc>
          <w:tcPr>
            <w:tcW w:w="5864" w:type="dxa"/>
            <w:gridSpan w:val="2"/>
            <w:tcBorders>
              <w:bottom w:val="single" w:sz="18" w:space="0" w:color="000000" w:themeColor="text1"/>
            </w:tcBorders>
          </w:tcPr>
          <w:p w14:paraId="7C64152D" w14:textId="0367E32C" w:rsidR="003F1019" w:rsidRPr="003F1019" w:rsidRDefault="003F1019" w:rsidP="003F1019">
            <w:pPr>
              <w:jc w:val="both"/>
              <w:rPr>
                <w:rFonts w:asciiTheme="majorHAnsi" w:hAnsiTheme="majorHAnsi"/>
                <w:sz w:val="24"/>
                <w:szCs w:val="24"/>
              </w:rPr>
            </w:pPr>
            <w:r w:rsidRPr="003F1019">
              <w:rPr>
                <w:rFonts w:asciiTheme="majorHAnsi" w:hAnsiTheme="majorHAnsi"/>
                <w:sz w:val="24"/>
                <w:szCs w:val="24"/>
              </w:rPr>
              <w:t>Explain efficiency optimization control using flux programming. How does it minimize losses?</w:t>
            </w:r>
          </w:p>
        </w:tc>
        <w:tc>
          <w:tcPr>
            <w:tcW w:w="1424" w:type="dxa"/>
            <w:tcBorders>
              <w:bottom w:val="single" w:sz="18" w:space="0" w:color="000000" w:themeColor="text1"/>
            </w:tcBorders>
            <w:vAlign w:val="center"/>
          </w:tcPr>
          <w:p w14:paraId="268D506B" w14:textId="2ED1ABF7" w:rsidR="003F1019" w:rsidRPr="003F1019" w:rsidRDefault="003F1019" w:rsidP="003F1019">
            <w:pPr>
              <w:jc w:val="center"/>
              <w:rPr>
                <w:rFonts w:asciiTheme="majorHAnsi" w:hAnsiTheme="majorHAnsi"/>
                <w:sz w:val="24"/>
                <w:szCs w:val="24"/>
              </w:rPr>
            </w:pPr>
            <w:r w:rsidRPr="003F1019">
              <w:rPr>
                <w:rFonts w:asciiTheme="majorHAnsi" w:hAnsiTheme="majorHAnsi"/>
                <w:sz w:val="24"/>
                <w:szCs w:val="24"/>
              </w:rPr>
              <w:t>Understand</w:t>
            </w:r>
          </w:p>
        </w:tc>
        <w:tc>
          <w:tcPr>
            <w:tcW w:w="837" w:type="dxa"/>
            <w:tcBorders>
              <w:bottom w:val="single" w:sz="18" w:space="0" w:color="000000" w:themeColor="text1"/>
            </w:tcBorders>
            <w:vAlign w:val="center"/>
          </w:tcPr>
          <w:p w14:paraId="1652D019" w14:textId="309C4468" w:rsidR="003F1019" w:rsidRPr="003F1019" w:rsidRDefault="003F1019" w:rsidP="003F1019">
            <w:pPr>
              <w:jc w:val="center"/>
              <w:rPr>
                <w:rFonts w:asciiTheme="majorHAnsi" w:hAnsiTheme="majorHAnsi" w:cs="Times New Roman"/>
                <w:sz w:val="24"/>
                <w:szCs w:val="24"/>
              </w:rPr>
            </w:pPr>
            <w:r w:rsidRPr="003F1019">
              <w:rPr>
                <w:rFonts w:ascii="Cambria" w:eastAsia="Cambria" w:hAnsi="Cambria" w:cs="Cambria"/>
                <w:sz w:val="24"/>
                <w:szCs w:val="24"/>
              </w:rPr>
              <w:t>2</w:t>
            </w:r>
          </w:p>
        </w:tc>
        <w:tc>
          <w:tcPr>
            <w:tcW w:w="911" w:type="dxa"/>
            <w:tcBorders>
              <w:bottom w:val="single" w:sz="18" w:space="0" w:color="000000" w:themeColor="text1"/>
            </w:tcBorders>
            <w:vAlign w:val="center"/>
          </w:tcPr>
          <w:p w14:paraId="0205FD8B" w14:textId="1EFBB4F5" w:rsidR="003F1019" w:rsidRPr="003F1019" w:rsidRDefault="003F1019" w:rsidP="003F1019">
            <w:pPr>
              <w:jc w:val="center"/>
              <w:rPr>
                <w:rFonts w:asciiTheme="majorHAnsi" w:hAnsiTheme="majorHAnsi" w:cs="Times New Roman"/>
                <w:sz w:val="24"/>
                <w:szCs w:val="24"/>
              </w:rPr>
            </w:pPr>
            <w:r w:rsidRPr="003F1019">
              <w:rPr>
                <w:rFonts w:ascii="Cambria" w:eastAsia="Cambria" w:hAnsi="Cambria" w:cs="Cambria"/>
                <w:sz w:val="24"/>
                <w:szCs w:val="24"/>
              </w:rPr>
              <w:t>6M</w:t>
            </w:r>
          </w:p>
        </w:tc>
      </w:tr>
      <w:tr w:rsidR="003F1019" w:rsidRPr="003F1019" w14:paraId="4993D3D5" w14:textId="77777777" w:rsidTr="000349F0">
        <w:trPr>
          <w:trHeight w:val="112"/>
        </w:trPr>
        <w:tc>
          <w:tcPr>
            <w:tcW w:w="596" w:type="dxa"/>
            <w:vMerge w:val="restart"/>
            <w:tcBorders>
              <w:top w:val="single" w:sz="18" w:space="0" w:color="000000" w:themeColor="text1"/>
            </w:tcBorders>
            <w:vAlign w:val="center"/>
          </w:tcPr>
          <w:p w14:paraId="33B36B7B" w14:textId="77777777" w:rsidR="003F1019" w:rsidRPr="003F1019" w:rsidRDefault="003F1019" w:rsidP="003F1019">
            <w:pPr>
              <w:jc w:val="center"/>
              <w:rPr>
                <w:rFonts w:asciiTheme="majorHAnsi" w:hAnsiTheme="majorHAnsi" w:cs="Arial"/>
                <w:sz w:val="24"/>
                <w:szCs w:val="24"/>
              </w:rPr>
            </w:pPr>
            <w:r w:rsidRPr="003F1019">
              <w:rPr>
                <w:rFonts w:asciiTheme="majorHAnsi" w:hAnsiTheme="majorHAnsi" w:cs="Arial"/>
                <w:sz w:val="24"/>
                <w:szCs w:val="24"/>
              </w:rPr>
              <w:lastRenderedPageBreak/>
              <w:t>6</w:t>
            </w:r>
          </w:p>
        </w:tc>
        <w:tc>
          <w:tcPr>
            <w:tcW w:w="666" w:type="dxa"/>
            <w:tcBorders>
              <w:top w:val="single" w:sz="18" w:space="0" w:color="000000" w:themeColor="text1"/>
            </w:tcBorders>
            <w:vAlign w:val="center"/>
          </w:tcPr>
          <w:p w14:paraId="052F19D1" w14:textId="678374A2" w:rsidR="003F1019" w:rsidRPr="003F1019" w:rsidRDefault="003F1019" w:rsidP="003F1019">
            <w:pPr>
              <w:jc w:val="center"/>
              <w:rPr>
                <w:rFonts w:asciiTheme="majorHAnsi" w:hAnsiTheme="majorHAnsi" w:cs="Arial"/>
                <w:sz w:val="24"/>
                <w:szCs w:val="24"/>
              </w:rPr>
            </w:pPr>
            <w:r w:rsidRPr="003F1019">
              <w:rPr>
                <w:rFonts w:asciiTheme="majorHAnsi" w:hAnsiTheme="majorHAnsi" w:cs="Arial"/>
                <w:sz w:val="24"/>
                <w:szCs w:val="24"/>
              </w:rPr>
              <w:t>(a)</w:t>
            </w:r>
          </w:p>
        </w:tc>
        <w:tc>
          <w:tcPr>
            <w:tcW w:w="5864" w:type="dxa"/>
            <w:gridSpan w:val="2"/>
            <w:tcBorders>
              <w:top w:val="single" w:sz="18" w:space="0" w:color="000000" w:themeColor="text1"/>
            </w:tcBorders>
          </w:tcPr>
          <w:p w14:paraId="7AFE0904" w14:textId="4D640BA2" w:rsidR="003F1019" w:rsidRPr="003F1019" w:rsidRDefault="003F1019" w:rsidP="003F1019">
            <w:pPr>
              <w:jc w:val="both"/>
              <w:rPr>
                <w:rFonts w:asciiTheme="majorHAnsi" w:hAnsiTheme="majorHAnsi" w:cs="Times New Roman"/>
                <w:sz w:val="24"/>
                <w:szCs w:val="24"/>
              </w:rPr>
            </w:pPr>
            <w:r w:rsidRPr="003F1019">
              <w:rPr>
                <w:rFonts w:asciiTheme="majorHAnsi" w:hAnsiTheme="majorHAnsi" w:cs="Times New Roman"/>
                <w:sz w:val="24"/>
                <w:szCs w:val="24"/>
              </w:rPr>
              <w:t>Derive the equations for indirect vector control of induction motors.</w:t>
            </w:r>
          </w:p>
        </w:tc>
        <w:tc>
          <w:tcPr>
            <w:tcW w:w="1424" w:type="dxa"/>
            <w:tcBorders>
              <w:top w:val="single" w:sz="18" w:space="0" w:color="000000" w:themeColor="text1"/>
            </w:tcBorders>
            <w:vAlign w:val="center"/>
          </w:tcPr>
          <w:p w14:paraId="7EACD117" w14:textId="0342FD5D" w:rsidR="003F1019" w:rsidRPr="003F1019" w:rsidRDefault="003F1019" w:rsidP="003F1019">
            <w:pPr>
              <w:jc w:val="center"/>
              <w:rPr>
                <w:rFonts w:asciiTheme="majorHAnsi" w:hAnsiTheme="majorHAnsi"/>
                <w:sz w:val="24"/>
                <w:szCs w:val="24"/>
              </w:rPr>
            </w:pPr>
            <w:r w:rsidRPr="003F1019">
              <w:rPr>
                <w:rFonts w:asciiTheme="majorHAnsi" w:hAnsiTheme="majorHAnsi"/>
                <w:sz w:val="24"/>
                <w:szCs w:val="24"/>
              </w:rPr>
              <w:t>Understand</w:t>
            </w:r>
          </w:p>
        </w:tc>
        <w:tc>
          <w:tcPr>
            <w:tcW w:w="837" w:type="dxa"/>
            <w:tcBorders>
              <w:top w:val="single" w:sz="18" w:space="0" w:color="000000" w:themeColor="text1"/>
            </w:tcBorders>
            <w:vAlign w:val="center"/>
          </w:tcPr>
          <w:p w14:paraId="46DE5C43" w14:textId="6ACE401B" w:rsidR="003F1019" w:rsidRPr="003F1019" w:rsidRDefault="003F1019" w:rsidP="003F1019">
            <w:pPr>
              <w:jc w:val="center"/>
              <w:rPr>
                <w:rFonts w:asciiTheme="majorHAnsi" w:hAnsiTheme="majorHAnsi" w:cs="Times New Roman"/>
                <w:sz w:val="24"/>
                <w:szCs w:val="24"/>
              </w:rPr>
            </w:pPr>
            <w:r w:rsidRPr="003F1019">
              <w:rPr>
                <w:rFonts w:ascii="Cambria" w:eastAsia="Cambria" w:hAnsi="Cambria" w:cs="Cambria"/>
                <w:sz w:val="24"/>
                <w:szCs w:val="24"/>
              </w:rPr>
              <w:t>4</w:t>
            </w:r>
          </w:p>
        </w:tc>
        <w:tc>
          <w:tcPr>
            <w:tcW w:w="911" w:type="dxa"/>
            <w:tcBorders>
              <w:top w:val="single" w:sz="18" w:space="0" w:color="000000" w:themeColor="text1"/>
            </w:tcBorders>
            <w:vAlign w:val="center"/>
          </w:tcPr>
          <w:p w14:paraId="5B864863" w14:textId="3A763F0F" w:rsidR="003F1019" w:rsidRPr="003F1019" w:rsidRDefault="003F1019" w:rsidP="003F1019">
            <w:pPr>
              <w:jc w:val="center"/>
              <w:rPr>
                <w:rFonts w:asciiTheme="majorHAnsi" w:hAnsiTheme="majorHAnsi" w:cs="Times New Roman"/>
                <w:sz w:val="24"/>
                <w:szCs w:val="24"/>
              </w:rPr>
            </w:pPr>
            <w:r w:rsidRPr="003F1019">
              <w:rPr>
                <w:rFonts w:ascii="Cambria" w:eastAsia="Cambria" w:hAnsi="Cambria" w:cs="Cambria"/>
                <w:sz w:val="24"/>
                <w:szCs w:val="24"/>
              </w:rPr>
              <w:t>8M</w:t>
            </w:r>
          </w:p>
        </w:tc>
      </w:tr>
      <w:tr w:rsidR="003F1019" w:rsidRPr="003F1019" w14:paraId="60BCB652" w14:textId="77777777" w:rsidTr="000349F0">
        <w:trPr>
          <w:trHeight w:val="112"/>
        </w:trPr>
        <w:tc>
          <w:tcPr>
            <w:tcW w:w="596" w:type="dxa"/>
            <w:vMerge/>
          </w:tcPr>
          <w:p w14:paraId="4732725D" w14:textId="77777777" w:rsidR="003F1019" w:rsidRPr="003F1019" w:rsidRDefault="003F1019" w:rsidP="003F1019">
            <w:pPr>
              <w:jc w:val="center"/>
              <w:rPr>
                <w:rFonts w:asciiTheme="majorHAnsi" w:hAnsiTheme="majorHAnsi" w:cs="Arial"/>
                <w:sz w:val="24"/>
                <w:szCs w:val="24"/>
              </w:rPr>
            </w:pPr>
          </w:p>
        </w:tc>
        <w:tc>
          <w:tcPr>
            <w:tcW w:w="666" w:type="dxa"/>
            <w:vAlign w:val="center"/>
          </w:tcPr>
          <w:p w14:paraId="755A2768" w14:textId="391E491D" w:rsidR="003F1019" w:rsidRPr="003F1019" w:rsidRDefault="003F1019" w:rsidP="003F1019">
            <w:pPr>
              <w:jc w:val="center"/>
              <w:rPr>
                <w:rFonts w:asciiTheme="majorHAnsi" w:hAnsiTheme="majorHAnsi" w:cs="Arial"/>
                <w:sz w:val="24"/>
                <w:szCs w:val="24"/>
              </w:rPr>
            </w:pPr>
            <w:r w:rsidRPr="003F1019">
              <w:rPr>
                <w:rFonts w:asciiTheme="majorHAnsi" w:hAnsiTheme="majorHAnsi" w:cs="Arial"/>
                <w:sz w:val="24"/>
                <w:szCs w:val="24"/>
              </w:rPr>
              <w:t>(b)</w:t>
            </w:r>
          </w:p>
        </w:tc>
        <w:tc>
          <w:tcPr>
            <w:tcW w:w="5864" w:type="dxa"/>
            <w:gridSpan w:val="2"/>
          </w:tcPr>
          <w:p w14:paraId="1EA6C7E1" w14:textId="1A38CC89" w:rsidR="003F1019" w:rsidRPr="003F1019" w:rsidRDefault="003F1019" w:rsidP="003F1019">
            <w:pPr>
              <w:jc w:val="both"/>
              <w:rPr>
                <w:rFonts w:asciiTheme="majorHAnsi" w:hAnsiTheme="majorHAnsi" w:cs="Times New Roman"/>
                <w:sz w:val="24"/>
                <w:szCs w:val="24"/>
              </w:rPr>
            </w:pPr>
            <w:r w:rsidRPr="003F1019">
              <w:rPr>
                <w:rFonts w:asciiTheme="majorHAnsi" w:hAnsiTheme="majorHAnsi" w:cs="Times New Roman"/>
                <w:sz w:val="24"/>
                <w:szCs w:val="24"/>
              </w:rPr>
              <w:t>Explain the self-control of synchronous motor drive with neat diagram.</w:t>
            </w:r>
          </w:p>
        </w:tc>
        <w:tc>
          <w:tcPr>
            <w:tcW w:w="1424" w:type="dxa"/>
            <w:vAlign w:val="center"/>
          </w:tcPr>
          <w:p w14:paraId="7F4EC964" w14:textId="31E9FA66" w:rsidR="003F1019" w:rsidRPr="003F1019" w:rsidRDefault="003F1019" w:rsidP="003F1019">
            <w:pPr>
              <w:jc w:val="center"/>
              <w:rPr>
                <w:rFonts w:asciiTheme="majorHAnsi" w:hAnsiTheme="majorHAnsi"/>
                <w:sz w:val="24"/>
                <w:szCs w:val="24"/>
              </w:rPr>
            </w:pPr>
            <w:r w:rsidRPr="003F1019">
              <w:rPr>
                <w:rFonts w:asciiTheme="majorHAnsi" w:hAnsiTheme="majorHAnsi"/>
                <w:sz w:val="24"/>
                <w:szCs w:val="24"/>
              </w:rPr>
              <w:t>Understand</w:t>
            </w:r>
          </w:p>
        </w:tc>
        <w:tc>
          <w:tcPr>
            <w:tcW w:w="837" w:type="dxa"/>
            <w:vAlign w:val="center"/>
          </w:tcPr>
          <w:p w14:paraId="0C910C8C" w14:textId="06276019" w:rsidR="003F1019" w:rsidRPr="003F1019" w:rsidRDefault="003F1019" w:rsidP="003F1019">
            <w:pPr>
              <w:jc w:val="center"/>
              <w:rPr>
                <w:rFonts w:asciiTheme="majorHAnsi" w:hAnsiTheme="majorHAnsi" w:cs="Times New Roman"/>
                <w:sz w:val="24"/>
                <w:szCs w:val="24"/>
              </w:rPr>
            </w:pPr>
            <w:r w:rsidRPr="003F1019">
              <w:rPr>
                <w:rFonts w:ascii="Cambria" w:eastAsia="Cambria" w:hAnsi="Cambria" w:cs="Cambria"/>
                <w:sz w:val="24"/>
                <w:szCs w:val="24"/>
              </w:rPr>
              <w:t>5</w:t>
            </w:r>
          </w:p>
        </w:tc>
        <w:tc>
          <w:tcPr>
            <w:tcW w:w="911" w:type="dxa"/>
            <w:vAlign w:val="center"/>
          </w:tcPr>
          <w:p w14:paraId="339B1D38" w14:textId="60E99CF6" w:rsidR="003F1019" w:rsidRPr="003F1019" w:rsidRDefault="003F1019" w:rsidP="003F1019">
            <w:pPr>
              <w:jc w:val="center"/>
              <w:rPr>
                <w:rFonts w:asciiTheme="majorHAnsi" w:hAnsiTheme="majorHAnsi" w:cs="Times New Roman"/>
                <w:sz w:val="24"/>
                <w:szCs w:val="24"/>
              </w:rPr>
            </w:pPr>
            <w:r w:rsidRPr="003F1019">
              <w:rPr>
                <w:rFonts w:ascii="Cambria" w:eastAsia="Cambria" w:hAnsi="Cambria" w:cs="Cambria"/>
                <w:sz w:val="24"/>
                <w:szCs w:val="24"/>
              </w:rPr>
              <w:t>6M</w:t>
            </w:r>
          </w:p>
        </w:tc>
      </w:tr>
      <w:tr w:rsidR="008A50FE" w:rsidRPr="003F1019" w14:paraId="44489261" w14:textId="77777777" w:rsidTr="003F1019">
        <w:trPr>
          <w:trHeight w:val="112"/>
        </w:trPr>
        <w:tc>
          <w:tcPr>
            <w:tcW w:w="10298" w:type="dxa"/>
            <w:gridSpan w:val="7"/>
            <w:tcBorders>
              <w:bottom w:val="single" w:sz="4" w:space="0" w:color="000000" w:themeColor="text1"/>
            </w:tcBorders>
            <w:vAlign w:val="center"/>
          </w:tcPr>
          <w:p w14:paraId="42AB64D8" w14:textId="77777777" w:rsidR="008A50FE" w:rsidRPr="003F1019" w:rsidRDefault="008A50FE" w:rsidP="003F1019">
            <w:pPr>
              <w:jc w:val="center"/>
              <w:rPr>
                <w:rFonts w:asciiTheme="majorHAnsi" w:hAnsiTheme="majorHAnsi" w:cs="Arial"/>
                <w:b/>
                <w:sz w:val="24"/>
                <w:szCs w:val="24"/>
              </w:rPr>
            </w:pPr>
            <w:r w:rsidRPr="003F1019">
              <w:rPr>
                <w:rFonts w:asciiTheme="majorHAnsi" w:hAnsiTheme="majorHAnsi" w:cs="Arial"/>
                <w:b/>
                <w:sz w:val="24"/>
                <w:szCs w:val="24"/>
              </w:rPr>
              <w:t>OR</w:t>
            </w:r>
          </w:p>
        </w:tc>
      </w:tr>
      <w:tr w:rsidR="003F1019" w:rsidRPr="003F1019" w14:paraId="65A5C7A8" w14:textId="77777777" w:rsidTr="000349F0">
        <w:trPr>
          <w:trHeight w:val="112"/>
        </w:trPr>
        <w:tc>
          <w:tcPr>
            <w:tcW w:w="596" w:type="dxa"/>
            <w:vMerge w:val="restart"/>
            <w:vAlign w:val="center"/>
          </w:tcPr>
          <w:p w14:paraId="2F2459E6" w14:textId="77777777" w:rsidR="003F1019" w:rsidRPr="003F1019" w:rsidRDefault="003F1019" w:rsidP="003F1019">
            <w:pPr>
              <w:jc w:val="center"/>
              <w:rPr>
                <w:rFonts w:asciiTheme="majorHAnsi" w:hAnsiTheme="majorHAnsi" w:cs="Arial"/>
                <w:sz w:val="24"/>
                <w:szCs w:val="24"/>
              </w:rPr>
            </w:pPr>
            <w:r w:rsidRPr="003F1019">
              <w:rPr>
                <w:rFonts w:asciiTheme="majorHAnsi" w:hAnsiTheme="majorHAnsi"/>
                <w:sz w:val="24"/>
                <w:szCs w:val="24"/>
              </w:rPr>
              <w:br w:type="page"/>
            </w:r>
            <w:r w:rsidRPr="003F1019">
              <w:rPr>
                <w:rFonts w:asciiTheme="majorHAnsi" w:hAnsiTheme="majorHAnsi" w:cs="Arial"/>
                <w:sz w:val="24"/>
                <w:szCs w:val="24"/>
              </w:rPr>
              <w:t>7</w:t>
            </w:r>
          </w:p>
        </w:tc>
        <w:tc>
          <w:tcPr>
            <w:tcW w:w="681" w:type="dxa"/>
            <w:gridSpan w:val="2"/>
            <w:vAlign w:val="center"/>
          </w:tcPr>
          <w:p w14:paraId="20998B0C" w14:textId="43F712EC" w:rsidR="003F1019" w:rsidRPr="003F1019" w:rsidRDefault="003F1019" w:rsidP="003F1019">
            <w:pPr>
              <w:jc w:val="center"/>
              <w:rPr>
                <w:rFonts w:asciiTheme="majorHAnsi" w:hAnsiTheme="majorHAnsi" w:cs="Arial"/>
                <w:sz w:val="24"/>
                <w:szCs w:val="24"/>
              </w:rPr>
            </w:pPr>
            <w:r w:rsidRPr="003F1019">
              <w:rPr>
                <w:rFonts w:asciiTheme="majorHAnsi" w:hAnsiTheme="majorHAnsi" w:cs="Arial"/>
                <w:sz w:val="24"/>
                <w:szCs w:val="24"/>
              </w:rPr>
              <w:t>(a)</w:t>
            </w:r>
          </w:p>
        </w:tc>
        <w:tc>
          <w:tcPr>
            <w:tcW w:w="5849" w:type="dxa"/>
            <w:vAlign w:val="center"/>
          </w:tcPr>
          <w:p w14:paraId="3D781191" w14:textId="3FBEAD0E" w:rsidR="003F1019" w:rsidRPr="003F1019" w:rsidRDefault="003F1019" w:rsidP="003F1019">
            <w:pPr>
              <w:jc w:val="both"/>
              <w:rPr>
                <w:rFonts w:asciiTheme="majorHAnsi" w:hAnsiTheme="majorHAnsi"/>
                <w:sz w:val="24"/>
                <w:szCs w:val="24"/>
              </w:rPr>
            </w:pPr>
            <w:r w:rsidRPr="003F1019">
              <w:rPr>
                <w:rFonts w:asciiTheme="majorHAnsi" w:hAnsiTheme="majorHAnsi"/>
                <w:sz w:val="24"/>
                <w:szCs w:val="24"/>
              </w:rPr>
              <w:t xml:space="preserve">Explain direct vector control of induction motor with neat block diagram. </w:t>
            </w:r>
          </w:p>
        </w:tc>
        <w:tc>
          <w:tcPr>
            <w:tcW w:w="1424" w:type="dxa"/>
            <w:vAlign w:val="center"/>
          </w:tcPr>
          <w:p w14:paraId="4246C915" w14:textId="4B3F92C8" w:rsidR="003F1019" w:rsidRPr="003F1019" w:rsidRDefault="003F1019" w:rsidP="003F1019">
            <w:pPr>
              <w:jc w:val="center"/>
              <w:rPr>
                <w:rFonts w:asciiTheme="majorHAnsi" w:hAnsiTheme="majorHAnsi"/>
                <w:sz w:val="24"/>
                <w:szCs w:val="24"/>
              </w:rPr>
            </w:pPr>
            <w:r w:rsidRPr="003F1019">
              <w:rPr>
                <w:rFonts w:asciiTheme="majorHAnsi" w:hAnsiTheme="majorHAnsi"/>
                <w:sz w:val="24"/>
                <w:szCs w:val="24"/>
              </w:rPr>
              <w:t>Understand</w:t>
            </w:r>
          </w:p>
        </w:tc>
        <w:tc>
          <w:tcPr>
            <w:tcW w:w="837" w:type="dxa"/>
            <w:vAlign w:val="center"/>
          </w:tcPr>
          <w:p w14:paraId="309D0990" w14:textId="73A3EB20" w:rsidR="003F1019" w:rsidRPr="003F1019" w:rsidRDefault="003F1019" w:rsidP="003F1019">
            <w:pPr>
              <w:jc w:val="center"/>
              <w:rPr>
                <w:rFonts w:asciiTheme="majorHAnsi" w:hAnsiTheme="majorHAnsi"/>
                <w:sz w:val="24"/>
                <w:szCs w:val="24"/>
              </w:rPr>
            </w:pPr>
            <w:r w:rsidRPr="003F1019">
              <w:rPr>
                <w:rFonts w:ascii="Cambria" w:eastAsia="Cambria" w:hAnsi="Cambria" w:cs="Cambria"/>
                <w:sz w:val="24"/>
                <w:szCs w:val="24"/>
              </w:rPr>
              <w:t>4</w:t>
            </w:r>
          </w:p>
        </w:tc>
        <w:tc>
          <w:tcPr>
            <w:tcW w:w="911" w:type="dxa"/>
            <w:vAlign w:val="center"/>
          </w:tcPr>
          <w:p w14:paraId="1384B879" w14:textId="1ED21DAE" w:rsidR="003F1019" w:rsidRPr="003F1019" w:rsidRDefault="003F1019" w:rsidP="003F1019">
            <w:pPr>
              <w:jc w:val="center"/>
              <w:rPr>
                <w:rFonts w:asciiTheme="majorHAnsi" w:hAnsiTheme="majorHAnsi" w:cs="Times New Roman"/>
                <w:sz w:val="24"/>
                <w:szCs w:val="24"/>
              </w:rPr>
            </w:pPr>
            <w:r w:rsidRPr="003F1019">
              <w:rPr>
                <w:rFonts w:ascii="Cambria" w:eastAsia="Cambria" w:hAnsi="Cambria" w:cs="Cambria"/>
                <w:sz w:val="24"/>
                <w:szCs w:val="24"/>
              </w:rPr>
              <w:t>8M</w:t>
            </w:r>
          </w:p>
        </w:tc>
      </w:tr>
      <w:tr w:rsidR="003F1019" w:rsidRPr="003F1019" w14:paraId="57D64854" w14:textId="77777777" w:rsidTr="000349F0">
        <w:trPr>
          <w:trHeight w:val="112"/>
        </w:trPr>
        <w:tc>
          <w:tcPr>
            <w:tcW w:w="596" w:type="dxa"/>
            <w:vMerge/>
            <w:tcBorders>
              <w:bottom w:val="single" w:sz="18" w:space="0" w:color="000000" w:themeColor="text1"/>
            </w:tcBorders>
            <w:vAlign w:val="center"/>
          </w:tcPr>
          <w:p w14:paraId="23E95FBC" w14:textId="5A3865E3" w:rsidR="003F1019" w:rsidRPr="003F1019" w:rsidRDefault="003F1019" w:rsidP="003F1019">
            <w:pPr>
              <w:jc w:val="center"/>
              <w:rPr>
                <w:rFonts w:asciiTheme="majorHAnsi" w:hAnsiTheme="majorHAnsi" w:cs="Arial"/>
                <w:sz w:val="24"/>
                <w:szCs w:val="24"/>
              </w:rPr>
            </w:pPr>
          </w:p>
        </w:tc>
        <w:tc>
          <w:tcPr>
            <w:tcW w:w="681" w:type="dxa"/>
            <w:gridSpan w:val="2"/>
            <w:tcBorders>
              <w:bottom w:val="single" w:sz="18" w:space="0" w:color="000000" w:themeColor="text1"/>
            </w:tcBorders>
            <w:vAlign w:val="center"/>
          </w:tcPr>
          <w:p w14:paraId="4B0A71C2" w14:textId="789DB8CE" w:rsidR="003F1019" w:rsidRPr="003F1019" w:rsidRDefault="003F1019" w:rsidP="003F1019">
            <w:pPr>
              <w:jc w:val="center"/>
              <w:rPr>
                <w:rFonts w:asciiTheme="majorHAnsi" w:hAnsiTheme="majorHAnsi" w:cs="Arial"/>
                <w:sz w:val="24"/>
                <w:szCs w:val="24"/>
              </w:rPr>
            </w:pPr>
            <w:r w:rsidRPr="003F1019">
              <w:rPr>
                <w:rFonts w:asciiTheme="majorHAnsi" w:hAnsiTheme="majorHAnsi" w:cs="Arial"/>
                <w:sz w:val="24"/>
                <w:szCs w:val="24"/>
              </w:rPr>
              <w:t>(b)</w:t>
            </w:r>
          </w:p>
        </w:tc>
        <w:tc>
          <w:tcPr>
            <w:tcW w:w="5849" w:type="dxa"/>
            <w:tcBorders>
              <w:bottom w:val="single" w:sz="18" w:space="0" w:color="000000" w:themeColor="text1"/>
            </w:tcBorders>
            <w:vAlign w:val="center"/>
          </w:tcPr>
          <w:p w14:paraId="6EFB1398" w14:textId="5A13FDAE" w:rsidR="003F1019" w:rsidRPr="003F1019" w:rsidRDefault="003F1019" w:rsidP="003F1019">
            <w:pPr>
              <w:jc w:val="both"/>
              <w:rPr>
                <w:rFonts w:asciiTheme="majorHAnsi" w:hAnsiTheme="majorHAnsi" w:cs="Times New Roman"/>
                <w:sz w:val="24"/>
                <w:szCs w:val="24"/>
              </w:rPr>
            </w:pPr>
            <w:r w:rsidRPr="003F1019">
              <w:rPr>
                <w:rFonts w:asciiTheme="majorHAnsi" w:hAnsiTheme="majorHAnsi" w:cs="Times New Roman"/>
                <w:sz w:val="24"/>
                <w:szCs w:val="24"/>
              </w:rPr>
              <w:t>Discuss power factor control in synchronous motor drives. How is it achieved.</w:t>
            </w:r>
          </w:p>
        </w:tc>
        <w:tc>
          <w:tcPr>
            <w:tcW w:w="1424" w:type="dxa"/>
            <w:tcBorders>
              <w:bottom w:val="single" w:sz="18" w:space="0" w:color="000000" w:themeColor="text1"/>
            </w:tcBorders>
            <w:vAlign w:val="center"/>
          </w:tcPr>
          <w:p w14:paraId="312BAC79" w14:textId="498A6368" w:rsidR="003F1019" w:rsidRPr="003F1019" w:rsidRDefault="003F1019" w:rsidP="003F1019">
            <w:pPr>
              <w:jc w:val="center"/>
              <w:rPr>
                <w:rFonts w:asciiTheme="majorHAnsi" w:hAnsiTheme="majorHAnsi"/>
                <w:sz w:val="24"/>
                <w:szCs w:val="24"/>
              </w:rPr>
            </w:pPr>
            <w:r w:rsidRPr="003F1019">
              <w:rPr>
                <w:rFonts w:asciiTheme="majorHAnsi" w:hAnsiTheme="majorHAnsi"/>
                <w:sz w:val="24"/>
                <w:szCs w:val="24"/>
              </w:rPr>
              <w:t>Understand</w:t>
            </w:r>
          </w:p>
        </w:tc>
        <w:tc>
          <w:tcPr>
            <w:tcW w:w="837" w:type="dxa"/>
            <w:tcBorders>
              <w:bottom w:val="single" w:sz="18" w:space="0" w:color="000000" w:themeColor="text1"/>
            </w:tcBorders>
            <w:vAlign w:val="center"/>
          </w:tcPr>
          <w:p w14:paraId="73847A57" w14:textId="5948A0ED" w:rsidR="003F1019" w:rsidRPr="003F1019" w:rsidRDefault="003F1019" w:rsidP="003F1019">
            <w:pPr>
              <w:jc w:val="center"/>
              <w:rPr>
                <w:rFonts w:asciiTheme="majorHAnsi" w:hAnsiTheme="majorHAnsi"/>
                <w:sz w:val="24"/>
                <w:szCs w:val="24"/>
              </w:rPr>
            </w:pPr>
            <w:r w:rsidRPr="003F1019">
              <w:rPr>
                <w:rFonts w:ascii="Cambria" w:eastAsia="Cambria" w:hAnsi="Cambria" w:cs="Cambria"/>
                <w:sz w:val="24"/>
                <w:szCs w:val="24"/>
              </w:rPr>
              <w:t>5</w:t>
            </w:r>
          </w:p>
        </w:tc>
        <w:tc>
          <w:tcPr>
            <w:tcW w:w="911" w:type="dxa"/>
            <w:tcBorders>
              <w:bottom w:val="single" w:sz="18" w:space="0" w:color="000000" w:themeColor="text1"/>
            </w:tcBorders>
            <w:vAlign w:val="center"/>
          </w:tcPr>
          <w:p w14:paraId="3C565A62" w14:textId="3113CCD1" w:rsidR="003F1019" w:rsidRPr="003F1019" w:rsidRDefault="003F1019" w:rsidP="003F1019">
            <w:pPr>
              <w:jc w:val="center"/>
              <w:rPr>
                <w:rFonts w:asciiTheme="majorHAnsi" w:hAnsiTheme="majorHAnsi" w:cs="Times New Roman"/>
                <w:sz w:val="24"/>
                <w:szCs w:val="24"/>
              </w:rPr>
            </w:pPr>
            <w:r w:rsidRPr="003F1019">
              <w:rPr>
                <w:rFonts w:ascii="Cambria" w:eastAsia="Cambria" w:hAnsi="Cambria" w:cs="Cambria"/>
                <w:sz w:val="24"/>
                <w:szCs w:val="24"/>
              </w:rPr>
              <w:t>6M</w:t>
            </w:r>
          </w:p>
        </w:tc>
      </w:tr>
      <w:tr w:rsidR="003F1019" w:rsidRPr="003F1019" w14:paraId="59298557" w14:textId="77777777" w:rsidTr="000349F0">
        <w:trPr>
          <w:trHeight w:val="267"/>
        </w:trPr>
        <w:tc>
          <w:tcPr>
            <w:tcW w:w="596" w:type="dxa"/>
            <w:vMerge w:val="restart"/>
            <w:tcBorders>
              <w:top w:val="single" w:sz="18" w:space="0" w:color="000000" w:themeColor="text1"/>
            </w:tcBorders>
            <w:vAlign w:val="center"/>
          </w:tcPr>
          <w:p w14:paraId="5480C5C6" w14:textId="671262D9" w:rsidR="003F1019" w:rsidRPr="003F1019" w:rsidRDefault="003F1019" w:rsidP="003F1019">
            <w:pPr>
              <w:jc w:val="center"/>
              <w:rPr>
                <w:rFonts w:asciiTheme="majorHAnsi" w:hAnsiTheme="majorHAnsi" w:cs="Arial"/>
                <w:sz w:val="24"/>
                <w:szCs w:val="24"/>
              </w:rPr>
            </w:pPr>
          </w:p>
          <w:p w14:paraId="52A1997A" w14:textId="77777777" w:rsidR="003F1019" w:rsidRPr="003F1019" w:rsidRDefault="003F1019" w:rsidP="003F1019">
            <w:pPr>
              <w:jc w:val="center"/>
              <w:rPr>
                <w:rFonts w:asciiTheme="majorHAnsi" w:hAnsiTheme="majorHAnsi" w:cs="Arial"/>
                <w:sz w:val="24"/>
                <w:szCs w:val="24"/>
              </w:rPr>
            </w:pPr>
            <w:r w:rsidRPr="003F1019">
              <w:rPr>
                <w:rFonts w:asciiTheme="majorHAnsi" w:hAnsiTheme="majorHAnsi" w:cs="Arial"/>
                <w:sz w:val="24"/>
                <w:szCs w:val="24"/>
              </w:rPr>
              <w:t>8</w:t>
            </w:r>
          </w:p>
        </w:tc>
        <w:tc>
          <w:tcPr>
            <w:tcW w:w="681" w:type="dxa"/>
            <w:gridSpan w:val="2"/>
            <w:tcBorders>
              <w:top w:val="single" w:sz="18" w:space="0" w:color="000000" w:themeColor="text1"/>
            </w:tcBorders>
            <w:vAlign w:val="center"/>
          </w:tcPr>
          <w:p w14:paraId="1C89CACB" w14:textId="77777777" w:rsidR="003F1019" w:rsidRPr="003F1019" w:rsidRDefault="003F1019" w:rsidP="003F1019">
            <w:pPr>
              <w:jc w:val="center"/>
              <w:rPr>
                <w:rFonts w:asciiTheme="majorHAnsi" w:hAnsiTheme="majorHAnsi" w:cs="Arial"/>
                <w:sz w:val="24"/>
                <w:szCs w:val="24"/>
              </w:rPr>
            </w:pPr>
            <w:r w:rsidRPr="003F1019">
              <w:rPr>
                <w:rFonts w:asciiTheme="majorHAnsi" w:hAnsiTheme="majorHAnsi" w:cs="Arial"/>
                <w:sz w:val="24"/>
                <w:szCs w:val="24"/>
              </w:rPr>
              <w:t>(a)</w:t>
            </w:r>
          </w:p>
        </w:tc>
        <w:tc>
          <w:tcPr>
            <w:tcW w:w="5849" w:type="dxa"/>
            <w:tcBorders>
              <w:top w:val="single" w:sz="18" w:space="0" w:color="000000" w:themeColor="text1"/>
            </w:tcBorders>
            <w:vAlign w:val="center"/>
          </w:tcPr>
          <w:p w14:paraId="6D358FAE" w14:textId="7BCA3509" w:rsidR="003F1019" w:rsidRPr="003F1019" w:rsidRDefault="003F1019" w:rsidP="003F1019">
            <w:pPr>
              <w:rPr>
                <w:rFonts w:asciiTheme="majorHAnsi" w:hAnsiTheme="majorHAnsi" w:cs="Times New Roman"/>
                <w:sz w:val="24"/>
                <w:szCs w:val="24"/>
              </w:rPr>
            </w:pPr>
            <w:r w:rsidRPr="003F1019">
              <w:rPr>
                <w:rFonts w:asciiTheme="majorHAnsi" w:hAnsiTheme="majorHAnsi" w:cs="Times New Roman"/>
                <w:sz w:val="24"/>
                <w:szCs w:val="24"/>
              </w:rPr>
              <w:t>Analyse the working of a current-controlled variable reluctance motor servo drive.</w:t>
            </w:r>
          </w:p>
        </w:tc>
        <w:tc>
          <w:tcPr>
            <w:tcW w:w="1424" w:type="dxa"/>
            <w:tcBorders>
              <w:top w:val="single" w:sz="18" w:space="0" w:color="000000" w:themeColor="text1"/>
            </w:tcBorders>
            <w:vAlign w:val="center"/>
          </w:tcPr>
          <w:p w14:paraId="3AD6006B" w14:textId="75131803" w:rsidR="003F1019" w:rsidRPr="003F1019" w:rsidRDefault="003F1019" w:rsidP="003F1019">
            <w:pPr>
              <w:jc w:val="center"/>
              <w:rPr>
                <w:rFonts w:asciiTheme="majorHAnsi" w:hAnsiTheme="majorHAnsi"/>
                <w:sz w:val="24"/>
                <w:szCs w:val="24"/>
              </w:rPr>
            </w:pPr>
            <w:r w:rsidRPr="003F1019">
              <w:rPr>
                <w:rFonts w:asciiTheme="majorHAnsi" w:hAnsiTheme="majorHAnsi"/>
                <w:sz w:val="24"/>
                <w:szCs w:val="24"/>
              </w:rPr>
              <w:t>Understand</w:t>
            </w:r>
          </w:p>
        </w:tc>
        <w:tc>
          <w:tcPr>
            <w:tcW w:w="837" w:type="dxa"/>
            <w:tcBorders>
              <w:top w:val="single" w:sz="18" w:space="0" w:color="000000" w:themeColor="text1"/>
            </w:tcBorders>
            <w:vAlign w:val="center"/>
          </w:tcPr>
          <w:p w14:paraId="3EDAEC9A" w14:textId="1AAE8820" w:rsidR="003F1019" w:rsidRPr="003F1019" w:rsidRDefault="003F1019" w:rsidP="003F1019">
            <w:pPr>
              <w:jc w:val="center"/>
              <w:rPr>
                <w:rFonts w:asciiTheme="majorHAnsi" w:hAnsiTheme="majorHAnsi" w:cs="Times New Roman"/>
                <w:sz w:val="24"/>
                <w:szCs w:val="24"/>
              </w:rPr>
            </w:pPr>
            <w:r w:rsidRPr="003F1019">
              <w:rPr>
                <w:rFonts w:ascii="Cambria" w:eastAsia="Cambria" w:hAnsi="Cambria" w:cs="Cambria"/>
                <w:sz w:val="24"/>
                <w:szCs w:val="24"/>
              </w:rPr>
              <w:t>6</w:t>
            </w:r>
          </w:p>
        </w:tc>
        <w:tc>
          <w:tcPr>
            <w:tcW w:w="911" w:type="dxa"/>
            <w:tcBorders>
              <w:top w:val="single" w:sz="18" w:space="0" w:color="000000" w:themeColor="text1"/>
            </w:tcBorders>
            <w:vAlign w:val="center"/>
          </w:tcPr>
          <w:p w14:paraId="6FB3A0B7" w14:textId="571BD682" w:rsidR="003F1019" w:rsidRPr="003F1019" w:rsidRDefault="003F1019" w:rsidP="003F1019">
            <w:pPr>
              <w:jc w:val="center"/>
              <w:rPr>
                <w:rFonts w:asciiTheme="majorHAnsi" w:hAnsiTheme="majorHAnsi" w:cs="Times New Roman"/>
                <w:sz w:val="24"/>
                <w:szCs w:val="24"/>
              </w:rPr>
            </w:pPr>
            <w:r w:rsidRPr="003F1019">
              <w:rPr>
                <w:rFonts w:ascii="Cambria" w:eastAsia="Cambria" w:hAnsi="Cambria" w:cs="Cambria"/>
                <w:sz w:val="24"/>
                <w:szCs w:val="24"/>
              </w:rPr>
              <w:t>8M</w:t>
            </w:r>
          </w:p>
        </w:tc>
      </w:tr>
      <w:tr w:rsidR="003F1019" w:rsidRPr="003F1019" w14:paraId="1A5A2653" w14:textId="77777777" w:rsidTr="000349F0">
        <w:trPr>
          <w:trHeight w:val="112"/>
        </w:trPr>
        <w:tc>
          <w:tcPr>
            <w:tcW w:w="596" w:type="dxa"/>
            <w:vMerge/>
            <w:vAlign w:val="center"/>
          </w:tcPr>
          <w:p w14:paraId="28ED33FF" w14:textId="77777777" w:rsidR="003F1019" w:rsidRPr="003F1019" w:rsidRDefault="003F1019" w:rsidP="003F1019">
            <w:pPr>
              <w:jc w:val="center"/>
              <w:rPr>
                <w:rFonts w:asciiTheme="majorHAnsi" w:hAnsiTheme="majorHAnsi" w:cs="Arial"/>
                <w:sz w:val="24"/>
                <w:szCs w:val="24"/>
              </w:rPr>
            </w:pPr>
          </w:p>
        </w:tc>
        <w:tc>
          <w:tcPr>
            <w:tcW w:w="681" w:type="dxa"/>
            <w:gridSpan w:val="2"/>
            <w:vAlign w:val="center"/>
          </w:tcPr>
          <w:p w14:paraId="2EF08BDD" w14:textId="77777777" w:rsidR="003F1019" w:rsidRPr="003F1019" w:rsidRDefault="003F1019" w:rsidP="003F1019">
            <w:pPr>
              <w:jc w:val="center"/>
              <w:rPr>
                <w:rFonts w:asciiTheme="majorHAnsi" w:hAnsiTheme="majorHAnsi" w:cs="Arial"/>
                <w:sz w:val="24"/>
                <w:szCs w:val="24"/>
              </w:rPr>
            </w:pPr>
            <w:r w:rsidRPr="003F1019">
              <w:rPr>
                <w:rFonts w:asciiTheme="majorHAnsi" w:hAnsiTheme="majorHAnsi" w:cs="Arial"/>
                <w:sz w:val="24"/>
                <w:szCs w:val="24"/>
              </w:rPr>
              <w:t>(b)</w:t>
            </w:r>
          </w:p>
        </w:tc>
        <w:tc>
          <w:tcPr>
            <w:tcW w:w="5849" w:type="dxa"/>
            <w:vAlign w:val="center"/>
          </w:tcPr>
          <w:p w14:paraId="5D326909" w14:textId="2D36A5CF" w:rsidR="003F1019" w:rsidRPr="003F1019" w:rsidRDefault="003F1019" w:rsidP="003F1019">
            <w:pPr>
              <w:jc w:val="both"/>
              <w:rPr>
                <w:rFonts w:asciiTheme="majorHAnsi" w:eastAsia="MS Mincho" w:hAnsiTheme="majorHAnsi" w:cs="Times New Roman"/>
                <w:sz w:val="24"/>
                <w:szCs w:val="24"/>
              </w:rPr>
            </w:pPr>
            <w:r w:rsidRPr="003F1019">
              <w:rPr>
                <w:rFonts w:asciiTheme="majorHAnsi" w:eastAsia="MS Mincho" w:hAnsiTheme="majorHAnsi" w:cs="Times New Roman"/>
                <w:sz w:val="24"/>
                <w:szCs w:val="24"/>
              </w:rPr>
              <w:t>Analyze the advantages of current control in improving performance of VRM servo drives.</w:t>
            </w:r>
          </w:p>
        </w:tc>
        <w:tc>
          <w:tcPr>
            <w:tcW w:w="1424" w:type="dxa"/>
            <w:vAlign w:val="center"/>
          </w:tcPr>
          <w:p w14:paraId="71F4709B" w14:textId="5BFEDFC4" w:rsidR="003F1019" w:rsidRPr="003F1019" w:rsidRDefault="003F1019" w:rsidP="003F1019">
            <w:pPr>
              <w:jc w:val="center"/>
              <w:rPr>
                <w:rFonts w:asciiTheme="majorHAnsi" w:hAnsiTheme="majorHAnsi"/>
                <w:sz w:val="24"/>
                <w:szCs w:val="24"/>
              </w:rPr>
            </w:pPr>
            <w:r w:rsidRPr="003F1019">
              <w:rPr>
                <w:rFonts w:asciiTheme="majorHAnsi" w:hAnsiTheme="majorHAnsi"/>
                <w:sz w:val="24"/>
                <w:szCs w:val="24"/>
              </w:rPr>
              <w:t>Understand</w:t>
            </w:r>
          </w:p>
        </w:tc>
        <w:tc>
          <w:tcPr>
            <w:tcW w:w="837" w:type="dxa"/>
            <w:vAlign w:val="center"/>
          </w:tcPr>
          <w:p w14:paraId="4990F18E" w14:textId="4D8F4E39" w:rsidR="003F1019" w:rsidRPr="003F1019" w:rsidRDefault="003F1019" w:rsidP="003F1019">
            <w:pPr>
              <w:jc w:val="center"/>
              <w:rPr>
                <w:rFonts w:asciiTheme="majorHAnsi" w:hAnsiTheme="majorHAnsi" w:cs="Times New Roman"/>
                <w:sz w:val="24"/>
                <w:szCs w:val="24"/>
              </w:rPr>
            </w:pPr>
            <w:r w:rsidRPr="003F1019">
              <w:rPr>
                <w:rFonts w:ascii="Cambria" w:eastAsia="Cambria" w:hAnsi="Cambria" w:cs="Cambria"/>
                <w:sz w:val="24"/>
                <w:szCs w:val="24"/>
              </w:rPr>
              <w:t>5</w:t>
            </w:r>
          </w:p>
        </w:tc>
        <w:tc>
          <w:tcPr>
            <w:tcW w:w="911" w:type="dxa"/>
            <w:vAlign w:val="center"/>
          </w:tcPr>
          <w:p w14:paraId="588FA92E" w14:textId="5D650EEF" w:rsidR="003F1019" w:rsidRPr="003F1019" w:rsidRDefault="003F1019" w:rsidP="003F1019">
            <w:pPr>
              <w:jc w:val="center"/>
              <w:rPr>
                <w:rFonts w:asciiTheme="majorHAnsi" w:hAnsiTheme="majorHAnsi" w:cs="Times New Roman"/>
                <w:sz w:val="24"/>
                <w:szCs w:val="24"/>
              </w:rPr>
            </w:pPr>
            <w:r w:rsidRPr="003F1019">
              <w:rPr>
                <w:rFonts w:ascii="Cambria" w:eastAsia="Cambria" w:hAnsi="Cambria" w:cs="Cambria"/>
                <w:sz w:val="24"/>
                <w:szCs w:val="24"/>
              </w:rPr>
              <w:t>6M</w:t>
            </w:r>
          </w:p>
        </w:tc>
      </w:tr>
      <w:tr w:rsidR="00D26211" w:rsidRPr="003F1019" w14:paraId="4A39DD89" w14:textId="77777777" w:rsidTr="003F1019">
        <w:trPr>
          <w:trHeight w:val="152"/>
        </w:trPr>
        <w:tc>
          <w:tcPr>
            <w:tcW w:w="10298" w:type="dxa"/>
            <w:gridSpan w:val="7"/>
            <w:vAlign w:val="center"/>
          </w:tcPr>
          <w:p w14:paraId="0F7D051D" w14:textId="77777777" w:rsidR="00D26211" w:rsidRPr="003F1019" w:rsidRDefault="00D26211" w:rsidP="003F1019">
            <w:pPr>
              <w:jc w:val="center"/>
              <w:rPr>
                <w:rFonts w:asciiTheme="majorHAnsi" w:hAnsiTheme="majorHAnsi" w:cs="Arial"/>
                <w:b/>
                <w:sz w:val="24"/>
                <w:szCs w:val="24"/>
              </w:rPr>
            </w:pPr>
            <w:r w:rsidRPr="003F1019">
              <w:rPr>
                <w:rFonts w:asciiTheme="majorHAnsi" w:hAnsiTheme="majorHAnsi" w:cs="Arial"/>
                <w:b/>
                <w:sz w:val="24"/>
                <w:szCs w:val="24"/>
              </w:rPr>
              <w:t>OR</w:t>
            </w:r>
          </w:p>
        </w:tc>
      </w:tr>
      <w:tr w:rsidR="003F1019" w:rsidRPr="003F1019" w14:paraId="55D0F61D" w14:textId="77777777" w:rsidTr="000349F0">
        <w:trPr>
          <w:trHeight w:val="230"/>
        </w:trPr>
        <w:tc>
          <w:tcPr>
            <w:tcW w:w="596" w:type="dxa"/>
            <w:vMerge w:val="restart"/>
            <w:vAlign w:val="center"/>
          </w:tcPr>
          <w:p w14:paraId="28F4ACDC" w14:textId="77777777" w:rsidR="003F1019" w:rsidRPr="003F1019" w:rsidRDefault="003F1019" w:rsidP="003F1019">
            <w:pPr>
              <w:jc w:val="center"/>
              <w:rPr>
                <w:rFonts w:asciiTheme="majorHAnsi" w:hAnsiTheme="majorHAnsi" w:cs="Arial"/>
                <w:sz w:val="24"/>
                <w:szCs w:val="24"/>
              </w:rPr>
            </w:pPr>
            <w:r w:rsidRPr="003F1019">
              <w:rPr>
                <w:rFonts w:asciiTheme="majorHAnsi" w:hAnsiTheme="majorHAnsi" w:cs="Arial"/>
                <w:sz w:val="24"/>
                <w:szCs w:val="24"/>
              </w:rPr>
              <w:t>9</w:t>
            </w:r>
          </w:p>
        </w:tc>
        <w:tc>
          <w:tcPr>
            <w:tcW w:w="681" w:type="dxa"/>
            <w:gridSpan w:val="2"/>
            <w:vAlign w:val="center"/>
          </w:tcPr>
          <w:p w14:paraId="4D983077" w14:textId="77777777" w:rsidR="003F1019" w:rsidRPr="003F1019" w:rsidRDefault="003F1019" w:rsidP="003F1019">
            <w:pPr>
              <w:jc w:val="center"/>
              <w:rPr>
                <w:rFonts w:asciiTheme="majorHAnsi" w:hAnsiTheme="majorHAnsi" w:cs="Arial"/>
                <w:sz w:val="24"/>
                <w:szCs w:val="24"/>
              </w:rPr>
            </w:pPr>
            <w:r w:rsidRPr="003F1019">
              <w:rPr>
                <w:rFonts w:asciiTheme="majorHAnsi" w:hAnsiTheme="majorHAnsi" w:cs="Arial"/>
                <w:sz w:val="24"/>
                <w:szCs w:val="24"/>
              </w:rPr>
              <w:t>(a)</w:t>
            </w:r>
          </w:p>
        </w:tc>
        <w:tc>
          <w:tcPr>
            <w:tcW w:w="5849" w:type="dxa"/>
            <w:vAlign w:val="center"/>
          </w:tcPr>
          <w:p w14:paraId="62881614" w14:textId="6E526C65" w:rsidR="003F1019" w:rsidRPr="003F1019" w:rsidRDefault="003F1019" w:rsidP="003F1019">
            <w:pPr>
              <w:jc w:val="both"/>
              <w:rPr>
                <w:rFonts w:asciiTheme="majorHAnsi" w:hAnsiTheme="majorHAnsi" w:cs="Times New Roman"/>
                <w:sz w:val="24"/>
                <w:szCs w:val="24"/>
              </w:rPr>
            </w:pPr>
            <w:r w:rsidRPr="003F1019">
              <w:rPr>
                <w:rFonts w:asciiTheme="majorHAnsi" w:hAnsiTheme="majorHAnsi" w:cs="Times New Roman"/>
                <w:sz w:val="24"/>
                <w:szCs w:val="24"/>
              </w:rPr>
              <w:t>Explain control scheme for PMSM using vector control.</w:t>
            </w:r>
          </w:p>
        </w:tc>
        <w:tc>
          <w:tcPr>
            <w:tcW w:w="1424" w:type="dxa"/>
            <w:vAlign w:val="center"/>
          </w:tcPr>
          <w:p w14:paraId="19C3D6BC" w14:textId="56B87B68" w:rsidR="003F1019" w:rsidRPr="003F1019" w:rsidRDefault="003F1019" w:rsidP="003F1019">
            <w:pPr>
              <w:jc w:val="center"/>
              <w:rPr>
                <w:rFonts w:asciiTheme="majorHAnsi" w:hAnsiTheme="majorHAnsi"/>
                <w:sz w:val="24"/>
                <w:szCs w:val="24"/>
              </w:rPr>
            </w:pPr>
            <w:r w:rsidRPr="003F1019">
              <w:rPr>
                <w:rFonts w:asciiTheme="majorHAnsi" w:hAnsiTheme="majorHAnsi"/>
                <w:sz w:val="24"/>
                <w:szCs w:val="24"/>
              </w:rPr>
              <w:t>Understand</w:t>
            </w:r>
          </w:p>
        </w:tc>
        <w:tc>
          <w:tcPr>
            <w:tcW w:w="837" w:type="dxa"/>
            <w:vAlign w:val="center"/>
          </w:tcPr>
          <w:p w14:paraId="09119921" w14:textId="26BB9772" w:rsidR="003F1019" w:rsidRPr="003F1019" w:rsidRDefault="003F1019" w:rsidP="003F1019">
            <w:pPr>
              <w:jc w:val="center"/>
              <w:rPr>
                <w:rFonts w:asciiTheme="majorHAnsi" w:hAnsiTheme="majorHAnsi"/>
                <w:sz w:val="24"/>
                <w:szCs w:val="24"/>
              </w:rPr>
            </w:pPr>
            <w:r w:rsidRPr="003F1019">
              <w:rPr>
                <w:rFonts w:ascii="Cambria" w:eastAsia="Cambria" w:hAnsi="Cambria" w:cs="Cambria"/>
                <w:sz w:val="24"/>
                <w:szCs w:val="24"/>
              </w:rPr>
              <w:t>6</w:t>
            </w:r>
          </w:p>
        </w:tc>
        <w:tc>
          <w:tcPr>
            <w:tcW w:w="911" w:type="dxa"/>
            <w:vAlign w:val="center"/>
          </w:tcPr>
          <w:p w14:paraId="032C4EA0" w14:textId="1BA24CCD" w:rsidR="003F1019" w:rsidRPr="003F1019" w:rsidRDefault="003F1019" w:rsidP="003F1019">
            <w:pPr>
              <w:jc w:val="center"/>
              <w:rPr>
                <w:rFonts w:asciiTheme="majorHAnsi" w:hAnsiTheme="majorHAnsi" w:cs="Times New Roman"/>
                <w:sz w:val="24"/>
                <w:szCs w:val="24"/>
              </w:rPr>
            </w:pPr>
            <w:r w:rsidRPr="003F1019">
              <w:rPr>
                <w:rFonts w:ascii="Cambria" w:eastAsia="Cambria" w:hAnsi="Cambria" w:cs="Cambria"/>
                <w:sz w:val="24"/>
                <w:szCs w:val="24"/>
              </w:rPr>
              <w:t>8M</w:t>
            </w:r>
          </w:p>
        </w:tc>
      </w:tr>
      <w:tr w:rsidR="003F1019" w:rsidRPr="003F1019" w14:paraId="345C66BF" w14:textId="77777777" w:rsidTr="000349F0">
        <w:trPr>
          <w:trHeight w:val="230"/>
        </w:trPr>
        <w:tc>
          <w:tcPr>
            <w:tcW w:w="596" w:type="dxa"/>
            <w:vMerge/>
            <w:vAlign w:val="center"/>
          </w:tcPr>
          <w:p w14:paraId="224CE4CE" w14:textId="77777777" w:rsidR="003F1019" w:rsidRPr="003F1019" w:rsidRDefault="003F1019" w:rsidP="003F1019">
            <w:pPr>
              <w:jc w:val="center"/>
              <w:rPr>
                <w:rFonts w:asciiTheme="majorHAnsi" w:hAnsiTheme="majorHAnsi" w:cs="Arial"/>
                <w:sz w:val="24"/>
                <w:szCs w:val="24"/>
              </w:rPr>
            </w:pPr>
          </w:p>
        </w:tc>
        <w:tc>
          <w:tcPr>
            <w:tcW w:w="681" w:type="dxa"/>
            <w:gridSpan w:val="2"/>
            <w:vAlign w:val="center"/>
          </w:tcPr>
          <w:p w14:paraId="7AF276A5" w14:textId="11ABDA52" w:rsidR="003F1019" w:rsidRPr="003F1019" w:rsidRDefault="003F1019" w:rsidP="003F1019">
            <w:pPr>
              <w:jc w:val="center"/>
              <w:rPr>
                <w:rFonts w:asciiTheme="majorHAnsi" w:hAnsiTheme="majorHAnsi" w:cs="Arial"/>
                <w:sz w:val="24"/>
                <w:szCs w:val="24"/>
              </w:rPr>
            </w:pPr>
            <w:r w:rsidRPr="003F1019">
              <w:rPr>
                <w:rFonts w:asciiTheme="majorHAnsi" w:hAnsiTheme="majorHAnsi" w:cs="Arial"/>
                <w:sz w:val="24"/>
                <w:szCs w:val="24"/>
              </w:rPr>
              <w:t>(b)</w:t>
            </w:r>
          </w:p>
        </w:tc>
        <w:tc>
          <w:tcPr>
            <w:tcW w:w="5849" w:type="dxa"/>
            <w:vAlign w:val="center"/>
          </w:tcPr>
          <w:p w14:paraId="42BE808B" w14:textId="0853A24F" w:rsidR="003F1019" w:rsidRPr="003F1019" w:rsidRDefault="003F1019" w:rsidP="003F1019">
            <w:pPr>
              <w:jc w:val="both"/>
              <w:rPr>
                <w:rFonts w:asciiTheme="majorHAnsi" w:hAnsiTheme="majorHAnsi" w:cs="Times New Roman"/>
                <w:sz w:val="24"/>
                <w:szCs w:val="24"/>
              </w:rPr>
            </w:pPr>
            <w:r w:rsidRPr="003F1019">
              <w:rPr>
                <w:rFonts w:asciiTheme="majorHAnsi" w:hAnsiTheme="majorHAnsi" w:cs="Times New Roman"/>
                <w:sz w:val="24"/>
                <w:szCs w:val="24"/>
              </w:rPr>
              <w:t>Compare sinusoidal type BLDC motor drives with trapezoidal type drives.</w:t>
            </w:r>
          </w:p>
        </w:tc>
        <w:tc>
          <w:tcPr>
            <w:tcW w:w="1424" w:type="dxa"/>
            <w:vAlign w:val="center"/>
          </w:tcPr>
          <w:p w14:paraId="21561DDA" w14:textId="3FE1BA29" w:rsidR="003F1019" w:rsidRPr="003F1019" w:rsidRDefault="003F1019" w:rsidP="003F1019">
            <w:pPr>
              <w:jc w:val="center"/>
              <w:rPr>
                <w:rFonts w:asciiTheme="majorHAnsi" w:hAnsiTheme="majorHAnsi"/>
                <w:sz w:val="24"/>
                <w:szCs w:val="24"/>
              </w:rPr>
            </w:pPr>
            <w:r w:rsidRPr="003F1019">
              <w:rPr>
                <w:rFonts w:asciiTheme="majorHAnsi" w:hAnsiTheme="majorHAnsi"/>
                <w:sz w:val="24"/>
                <w:szCs w:val="24"/>
              </w:rPr>
              <w:t>Understand</w:t>
            </w:r>
          </w:p>
        </w:tc>
        <w:tc>
          <w:tcPr>
            <w:tcW w:w="837" w:type="dxa"/>
            <w:vAlign w:val="center"/>
          </w:tcPr>
          <w:p w14:paraId="7FC4075D" w14:textId="203BBB0E" w:rsidR="003F1019" w:rsidRPr="003F1019" w:rsidRDefault="003F1019" w:rsidP="003F1019">
            <w:pPr>
              <w:jc w:val="center"/>
              <w:rPr>
                <w:rFonts w:asciiTheme="majorHAnsi" w:hAnsiTheme="majorHAnsi"/>
                <w:sz w:val="24"/>
                <w:szCs w:val="24"/>
              </w:rPr>
            </w:pPr>
            <w:r w:rsidRPr="003F1019">
              <w:rPr>
                <w:rFonts w:ascii="Cambria" w:eastAsia="Cambria" w:hAnsi="Cambria" w:cs="Cambria"/>
                <w:sz w:val="24"/>
                <w:szCs w:val="24"/>
              </w:rPr>
              <w:t>5</w:t>
            </w:r>
          </w:p>
        </w:tc>
        <w:tc>
          <w:tcPr>
            <w:tcW w:w="911" w:type="dxa"/>
            <w:vAlign w:val="center"/>
          </w:tcPr>
          <w:p w14:paraId="1E5B6C74" w14:textId="26796EE5" w:rsidR="003F1019" w:rsidRPr="003F1019" w:rsidRDefault="003F1019" w:rsidP="003F1019">
            <w:pPr>
              <w:jc w:val="center"/>
              <w:rPr>
                <w:rFonts w:asciiTheme="majorHAnsi" w:hAnsiTheme="majorHAnsi" w:cs="Times New Roman"/>
                <w:sz w:val="24"/>
                <w:szCs w:val="24"/>
              </w:rPr>
            </w:pPr>
            <w:r w:rsidRPr="003F1019">
              <w:rPr>
                <w:rFonts w:ascii="Cambria" w:eastAsia="Cambria" w:hAnsi="Cambria" w:cs="Cambria"/>
                <w:sz w:val="24"/>
                <w:szCs w:val="24"/>
              </w:rPr>
              <w:t>6M</w:t>
            </w:r>
          </w:p>
        </w:tc>
      </w:tr>
    </w:tbl>
    <w:p w14:paraId="2231E12B" w14:textId="0F54BD65" w:rsidR="00194056" w:rsidRPr="003F1019" w:rsidRDefault="008A50FE" w:rsidP="004B243C">
      <w:pPr>
        <w:tabs>
          <w:tab w:val="left" w:pos="3810"/>
        </w:tabs>
        <w:jc w:val="center"/>
        <w:rPr>
          <w:rFonts w:asciiTheme="majorHAnsi" w:hAnsiTheme="majorHAnsi"/>
          <w:sz w:val="24"/>
          <w:szCs w:val="24"/>
        </w:rPr>
      </w:pPr>
      <w:r w:rsidRPr="003F1019">
        <w:rPr>
          <w:rFonts w:asciiTheme="majorHAnsi" w:hAnsiTheme="majorHAnsi"/>
          <w:sz w:val="24"/>
          <w:szCs w:val="24"/>
        </w:rPr>
        <w:t>***********</w:t>
      </w:r>
    </w:p>
    <w:sectPr w:rsidR="00194056" w:rsidRPr="003F1019" w:rsidSect="003F1019">
      <w:footerReference w:type="default" r:id="rId9"/>
      <w:pgSz w:w="11906" w:h="16838" w:code="9"/>
      <w:pgMar w:top="567" w:right="737" w:bottom="1134" w:left="737"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0EDC43" w14:textId="77777777" w:rsidR="00FA54E8" w:rsidRDefault="00FA54E8" w:rsidP="00861E38">
      <w:pPr>
        <w:spacing w:after="0" w:line="240" w:lineRule="auto"/>
      </w:pPr>
      <w:r>
        <w:separator/>
      </w:r>
    </w:p>
  </w:endnote>
  <w:endnote w:type="continuationSeparator" w:id="0">
    <w:p w14:paraId="2AE50650" w14:textId="77777777" w:rsidR="00FA54E8" w:rsidRDefault="00FA54E8" w:rsidP="00861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utami">
    <w:altName w:val="Cambria Math"/>
    <w:panose1 w:val="0200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CEDA0" w14:textId="77777777" w:rsidR="005A37BB" w:rsidRDefault="005A37B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08920E" w14:textId="77777777" w:rsidR="00FA54E8" w:rsidRDefault="00FA54E8" w:rsidP="00861E38">
      <w:pPr>
        <w:spacing w:after="0" w:line="240" w:lineRule="auto"/>
      </w:pPr>
      <w:r>
        <w:separator/>
      </w:r>
    </w:p>
  </w:footnote>
  <w:footnote w:type="continuationSeparator" w:id="0">
    <w:p w14:paraId="55F58576" w14:textId="77777777" w:rsidR="00FA54E8" w:rsidRDefault="00FA54E8" w:rsidP="00861E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D04C5"/>
    <w:multiLevelType w:val="hybridMultilevel"/>
    <w:tmpl w:val="51FC860A"/>
    <w:lvl w:ilvl="0" w:tplc="3B52306C">
      <w:start w:val="1"/>
      <w:numFmt w:val="decimal"/>
      <w:lvlText w:val="C%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1203B34"/>
    <w:multiLevelType w:val="hybridMultilevel"/>
    <w:tmpl w:val="0D4A3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792E16"/>
    <w:multiLevelType w:val="hybridMultilevel"/>
    <w:tmpl w:val="99F49EB8"/>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 w15:restartNumberingAfterBreak="0">
    <w:nsid w:val="1D592816"/>
    <w:multiLevelType w:val="hybridMultilevel"/>
    <w:tmpl w:val="0446430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00B7A14"/>
    <w:multiLevelType w:val="hybridMultilevel"/>
    <w:tmpl w:val="2E50367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7F7687A"/>
    <w:multiLevelType w:val="hybridMultilevel"/>
    <w:tmpl w:val="085879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9D7B32"/>
    <w:multiLevelType w:val="hybridMultilevel"/>
    <w:tmpl w:val="1E0AC6FE"/>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 w15:restartNumberingAfterBreak="0">
    <w:nsid w:val="310D702E"/>
    <w:multiLevelType w:val="hybridMultilevel"/>
    <w:tmpl w:val="EA2AEF1C"/>
    <w:lvl w:ilvl="0" w:tplc="C9C4157A">
      <w:start w:val="1"/>
      <w:numFmt w:val="decimal"/>
      <w:lvlText w:val="%1."/>
      <w:lvlJc w:val="left"/>
      <w:pPr>
        <w:ind w:left="720" w:hanging="360"/>
      </w:pPr>
      <w:rPr>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3A0876B5"/>
    <w:multiLevelType w:val="hybridMultilevel"/>
    <w:tmpl w:val="78D2A89E"/>
    <w:lvl w:ilvl="0" w:tplc="453ED70A">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3D412B18"/>
    <w:multiLevelType w:val="hybridMultilevel"/>
    <w:tmpl w:val="DB98D84E"/>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457022C0"/>
    <w:multiLevelType w:val="hybridMultilevel"/>
    <w:tmpl w:val="D51A002A"/>
    <w:lvl w:ilvl="0" w:tplc="4009000F">
      <w:start w:val="1"/>
      <w:numFmt w:val="decimal"/>
      <w:lvlText w:val="%1."/>
      <w:lvlJc w:val="left"/>
      <w:pPr>
        <w:ind w:left="1800" w:hanging="360"/>
      </w:p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1" w15:restartNumberingAfterBreak="0">
    <w:nsid w:val="4574391E"/>
    <w:multiLevelType w:val="hybridMultilevel"/>
    <w:tmpl w:val="D00AAD04"/>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480C3F54"/>
    <w:multiLevelType w:val="hybridMultilevel"/>
    <w:tmpl w:val="6D666B92"/>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4B3D26D3"/>
    <w:multiLevelType w:val="hybridMultilevel"/>
    <w:tmpl w:val="3A72A80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925F4D"/>
    <w:multiLevelType w:val="hybridMultilevel"/>
    <w:tmpl w:val="DB98D84E"/>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56F07BCB"/>
    <w:multiLevelType w:val="multilevel"/>
    <w:tmpl w:val="C4381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831894"/>
    <w:multiLevelType w:val="hybridMultilevel"/>
    <w:tmpl w:val="438A57C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2D01766"/>
    <w:multiLevelType w:val="hybridMultilevel"/>
    <w:tmpl w:val="3DFEA82A"/>
    <w:lvl w:ilvl="0" w:tplc="8E20056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66102F63"/>
    <w:multiLevelType w:val="hybridMultilevel"/>
    <w:tmpl w:val="6E3C5930"/>
    <w:lvl w:ilvl="0" w:tplc="EE4462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EB5587"/>
    <w:multiLevelType w:val="hybridMultilevel"/>
    <w:tmpl w:val="974A7E8A"/>
    <w:lvl w:ilvl="0" w:tplc="504288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7C0852"/>
    <w:multiLevelType w:val="hybridMultilevel"/>
    <w:tmpl w:val="C4D6FB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BF65A3"/>
    <w:multiLevelType w:val="hybridMultilevel"/>
    <w:tmpl w:val="DB98D84E"/>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6BFA2ABD"/>
    <w:multiLevelType w:val="hybridMultilevel"/>
    <w:tmpl w:val="DB98D84E"/>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74F35EAB"/>
    <w:multiLevelType w:val="hybridMultilevel"/>
    <w:tmpl w:val="174AF3A2"/>
    <w:lvl w:ilvl="0" w:tplc="453ED70A">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77A55871"/>
    <w:multiLevelType w:val="hybridMultilevel"/>
    <w:tmpl w:val="5D7E23BE"/>
    <w:lvl w:ilvl="0" w:tplc="07F47FF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7B0409D2"/>
    <w:multiLevelType w:val="hybridMultilevel"/>
    <w:tmpl w:val="FE18A17A"/>
    <w:lvl w:ilvl="0" w:tplc="453ED70A">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7FC90B62"/>
    <w:multiLevelType w:val="hybridMultilevel"/>
    <w:tmpl w:val="D00AAD04"/>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4"/>
  </w:num>
  <w:num w:numId="2">
    <w:abstractNumId w:val="16"/>
  </w:num>
  <w:num w:numId="3">
    <w:abstractNumId w:val="3"/>
  </w:num>
  <w:num w:numId="4">
    <w:abstractNumId w:val="6"/>
  </w:num>
  <w:num w:numId="5">
    <w:abstractNumId w:val="2"/>
  </w:num>
  <w:num w:numId="6">
    <w:abstractNumId w:val="10"/>
  </w:num>
  <w:num w:numId="7">
    <w:abstractNumId w:val="7"/>
  </w:num>
  <w:num w:numId="8">
    <w:abstractNumId w:val="0"/>
  </w:num>
  <w:num w:numId="9">
    <w:abstractNumId w:val="26"/>
  </w:num>
  <w:num w:numId="10">
    <w:abstractNumId w:val="11"/>
  </w:num>
  <w:num w:numId="11">
    <w:abstractNumId w:val="9"/>
  </w:num>
  <w:num w:numId="12">
    <w:abstractNumId w:val="12"/>
  </w:num>
  <w:num w:numId="13">
    <w:abstractNumId w:val="8"/>
  </w:num>
  <w:num w:numId="14">
    <w:abstractNumId w:val="25"/>
  </w:num>
  <w:num w:numId="15">
    <w:abstractNumId w:val="23"/>
  </w:num>
  <w:num w:numId="16">
    <w:abstractNumId w:val="21"/>
  </w:num>
  <w:num w:numId="17">
    <w:abstractNumId w:val="22"/>
  </w:num>
  <w:num w:numId="18">
    <w:abstractNumId w:val="14"/>
  </w:num>
  <w:num w:numId="19">
    <w:abstractNumId w:val="1"/>
  </w:num>
  <w:num w:numId="20">
    <w:abstractNumId w:val="20"/>
  </w:num>
  <w:num w:numId="21">
    <w:abstractNumId w:val="18"/>
  </w:num>
  <w:num w:numId="22">
    <w:abstractNumId w:val="19"/>
  </w:num>
  <w:num w:numId="23">
    <w:abstractNumId w:val="17"/>
  </w:num>
  <w:num w:numId="24">
    <w:abstractNumId w:val="24"/>
  </w:num>
  <w:num w:numId="25">
    <w:abstractNumId w:val="13"/>
  </w:num>
  <w:num w:numId="26">
    <w:abstractNumId w:val="5"/>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E38"/>
    <w:rsid w:val="00003A92"/>
    <w:rsid w:val="00013C4C"/>
    <w:rsid w:val="00013CFD"/>
    <w:rsid w:val="00032A9B"/>
    <w:rsid w:val="0003359D"/>
    <w:rsid w:val="000349F0"/>
    <w:rsid w:val="000479B5"/>
    <w:rsid w:val="00051EF4"/>
    <w:rsid w:val="00053D16"/>
    <w:rsid w:val="00054D08"/>
    <w:rsid w:val="0005676E"/>
    <w:rsid w:val="00056AD6"/>
    <w:rsid w:val="00060DF5"/>
    <w:rsid w:val="0007371A"/>
    <w:rsid w:val="00075E66"/>
    <w:rsid w:val="00076949"/>
    <w:rsid w:val="00081C33"/>
    <w:rsid w:val="0008425F"/>
    <w:rsid w:val="00091C06"/>
    <w:rsid w:val="0009683D"/>
    <w:rsid w:val="000A5280"/>
    <w:rsid w:val="000A5562"/>
    <w:rsid w:val="000A77C6"/>
    <w:rsid w:val="000B4D80"/>
    <w:rsid w:val="000C1220"/>
    <w:rsid w:val="000C2300"/>
    <w:rsid w:val="000C6741"/>
    <w:rsid w:val="000C7344"/>
    <w:rsid w:val="000D1BFC"/>
    <w:rsid w:val="000D2614"/>
    <w:rsid w:val="000D39F6"/>
    <w:rsid w:val="000D4D13"/>
    <w:rsid w:val="000D7D85"/>
    <w:rsid w:val="000E41AB"/>
    <w:rsid w:val="000F19C0"/>
    <w:rsid w:val="000F3192"/>
    <w:rsid w:val="000F4B3B"/>
    <w:rsid w:val="000F7498"/>
    <w:rsid w:val="000F7686"/>
    <w:rsid w:val="00103CAC"/>
    <w:rsid w:val="00107552"/>
    <w:rsid w:val="00110FEA"/>
    <w:rsid w:val="00115242"/>
    <w:rsid w:val="0011635B"/>
    <w:rsid w:val="00117DBF"/>
    <w:rsid w:val="001267B6"/>
    <w:rsid w:val="00127C2B"/>
    <w:rsid w:val="0013014F"/>
    <w:rsid w:val="00132696"/>
    <w:rsid w:val="00134277"/>
    <w:rsid w:val="00136488"/>
    <w:rsid w:val="00137859"/>
    <w:rsid w:val="00137B4F"/>
    <w:rsid w:val="00140D1F"/>
    <w:rsid w:val="00142845"/>
    <w:rsid w:val="00146C66"/>
    <w:rsid w:val="00151E62"/>
    <w:rsid w:val="00153789"/>
    <w:rsid w:val="00154ACF"/>
    <w:rsid w:val="0015514B"/>
    <w:rsid w:val="001558BC"/>
    <w:rsid w:val="001567A2"/>
    <w:rsid w:val="00161711"/>
    <w:rsid w:val="0016228F"/>
    <w:rsid w:val="001806DA"/>
    <w:rsid w:val="00180819"/>
    <w:rsid w:val="001812C6"/>
    <w:rsid w:val="00181B5B"/>
    <w:rsid w:val="0018233E"/>
    <w:rsid w:val="001827DB"/>
    <w:rsid w:val="00182E7D"/>
    <w:rsid w:val="001834B4"/>
    <w:rsid w:val="00183632"/>
    <w:rsid w:val="00187062"/>
    <w:rsid w:val="00190363"/>
    <w:rsid w:val="001910E4"/>
    <w:rsid w:val="00194056"/>
    <w:rsid w:val="001A0305"/>
    <w:rsid w:val="001A0787"/>
    <w:rsid w:val="001A51AC"/>
    <w:rsid w:val="001A6D76"/>
    <w:rsid w:val="001C13A1"/>
    <w:rsid w:val="001C2068"/>
    <w:rsid w:val="001C42B5"/>
    <w:rsid w:val="001C5DCA"/>
    <w:rsid w:val="001D235C"/>
    <w:rsid w:val="001D2F32"/>
    <w:rsid w:val="001E07B4"/>
    <w:rsid w:val="001E46DA"/>
    <w:rsid w:val="001E5203"/>
    <w:rsid w:val="001E62E4"/>
    <w:rsid w:val="001E6C3D"/>
    <w:rsid w:val="001F130E"/>
    <w:rsid w:val="001F2F46"/>
    <w:rsid w:val="001F5166"/>
    <w:rsid w:val="001F5984"/>
    <w:rsid w:val="00204358"/>
    <w:rsid w:val="00204DDE"/>
    <w:rsid w:val="002068AA"/>
    <w:rsid w:val="0020788C"/>
    <w:rsid w:val="0021147A"/>
    <w:rsid w:val="002130B2"/>
    <w:rsid w:val="00213236"/>
    <w:rsid w:val="00215B18"/>
    <w:rsid w:val="00216019"/>
    <w:rsid w:val="0021686F"/>
    <w:rsid w:val="00217B08"/>
    <w:rsid w:val="00232571"/>
    <w:rsid w:val="00236D3B"/>
    <w:rsid w:val="00240850"/>
    <w:rsid w:val="00243C21"/>
    <w:rsid w:val="00246BE5"/>
    <w:rsid w:val="00246DFD"/>
    <w:rsid w:val="002520C3"/>
    <w:rsid w:val="00254A6D"/>
    <w:rsid w:val="00263E5D"/>
    <w:rsid w:val="00274129"/>
    <w:rsid w:val="00276132"/>
    <w:rsid w:val="002779F9"/>
    <w:rsid w:val="002815F2"/>
    <w:rsid w:val="0029199F"/>
    <w:rsid w:val="00293F51"/>
    <w:rsid w:val="0029569C"/>
    <w:rsid w:val="002B1B6A"/>
    <w:rsid w:val="002B2181"/>
    <w:rsid w:val="002B2F19"/>
    <w:rsid w:val="002B57CE"/>
    <w:rsid w:val="002B72BF"/>
    <w:rsid w:val="002C0011"/>
    <w:rsid w:val="002C08F8"/>
    <w:rsid w:val="002C309B"/>
    <w:rsid w:val="002C5BC1"/>
    <w:rsid w:val="002D0A7E"/>
    <w:rsid w:val="002E04D0"/>
    <w:rsid w:val="002F41D3"/>
    <w:rsid w:val="002F6037"/>
    <w:rsid w:val="00311F66"/>
    <w:rsid w:val="003156E3"/>
    <w:rsid w:val="00316153"/>
    <w:rsid w:val="003171E5"/>
    <w:rsid w:val="003247D4"/>
    <w:rsid w:val="003251D9"/>
    <w:rsid w:val="00332C40"/>
    <w:rsid w:val="00333074"/>
    <w:rsid w:val="003457CA"/>
    <w:rsid w:val="0034677E"/>
    <w:rsid w:val="00347577"/>
    <w:rsid w:val="00351333"/>
    <w:rsid w:val="00363999"/>
    <w:rsid w:val="003700C8"/>
    <w:rsid w:val="00373BCA"/>
    <w:rsid w:val="003830BD"/>
    <w:rsid w:val="00395F05"/>
    <w:rsid w:val="003A32A1"/>
    <w:rsid w:val="003A6B33"/>
    <w:rsid w:val="003B2EB6"/>
    <w:rsid w:val="003C04D1"/>
    <w:rsid w:val="003C1E19"/>
    <w:rsid w:val="003D2106"/>
    <w:rsid w:val="003D37CA"/>
    <w:rsid w:val="003D4A5B"/>
    <w:rsid w:val="003E5BC8"/>
    <w:rsid w:val="003E786C"/>
    <w:rsid w:val="003F1019"/>
    <w:rsid w:val="003F1390"/>
    <w:rsid w:val="003F4B73"/>
    <w:rsid w:val="003F7873"/>
    <w:rsid w:val="004104BE"/>
    <w:rsid w:val="00420F74"/>
    <w:rsid w:val="00425A37"/>
    <w:rsid w:val="0042702C"/>
    <w:rsid w:val="004330BB"/>
    <w:rsid w:val="00434E2E"/>
    <w:rsid w:val="00437BBE"/>
    <w:rsid w:val="00441047"/>
    <w:rsid w:val="00453113"/>
    <w:rsid w:val="00453909"/>
    <w:rsid w:val="00457234"/>
    <w:rsid w:val="0045747C"/>
    <w:rsid w:val="0046048A"/>
    <w:rsid w:val="0046289E"/>
    <w:rsid w:val="004645BF"/>
    <w:rsid w:val="004673BF"/>
    <w:rsid w:val="004857CB"/>
    <w:rsid w:val="0048743D"/>
    <w:rsid w:val="00487FCE"/>
    <w:rsid w:val="00492E91"/>
    <w:rsid w:val="004A010A"/>
    <w:rsid w:val="004A0E9D"/>
    <w:rsid w:val="004A4ADE"/>
    <w:rsid w:val="004B243C"/>
    <w:rsid w:val="004B27B7"/>
    <w:rsid w:val="004B2C0A"/>
    <w:rsid w:val="004C41B7"/>
    <w:rsid w:val="004D20D9"/>
    <w:rsid w:val="004D2D10"/>
    <w:rsid w:val="004E4EFD"/>
    <w:rsid w:val="004F20FE"/>
    <w:rsid w:val="004F51AD"/>
    <w:rsid w:val="00504F51"/>
    <w:rsid w:val="00506226"/>
    <w:rsid w:val="00506A9C"/>
    <w:rsid w:val="00514C03"/>
    <w:rsid w:val="005241D4"/>
    <w:rsid w:val="0054020B"/>
    <w:rsid w:val="005452EE"/>
    <w:rsid w:val="0056426A"/>
    <w:rsid w:val="00566A14"/>
    <w:rsid w:val="0056751C"/>
    <w:rsid w:val="00570F74"/>
    <w:rsid w:val="00571429"/>
    <w:rsid w:val="00572353"/>
    <w:rsid w:val="00573DEE"/>
    <w:rsid w:val="00577D95"/>
    <w:rsid w:val="00580395"/>
    <w:rsid w:val="00590DAA"/>
    <w:rsid w:val="00592A78"/>
    <w:rsid w:val="005A026F"/>
    <w:rsid w:val="005A3010"/>
    <w:rsid w:val="005A37BB"/>
    <w:rsid w:val="005B042B"/>
    <w:rsid w:val="005B42D5"/>
    <w:rsid w:val="005B508A"/>
    <w:rsid w:val="005B5553"/>
    <w:rsid w:val="005B5AE6"/>
    <w:rsid w:val="005B734D"/>
    <w:rsid w:val="005C2D60"/>
    <w:rsid w:val="005D1E31"/>
    <w:rsid w:val="005D3984"/>
    <w:rsid w:val="005D4BA1"/>
    <w:rsid w:val="005E49FB"/>
    <w:rsid w:val="005F299B"/>
    <w:rsid w:val="00607446"/>
    <w:rsid w:val="0061780A"/>
    <w:rsid w:val="00620563"/>
    <w:rsid w:val="006227F0"/>
    <w:rsid w:val="0062286A"/>
    <w:rsid w:val="0062295B"/>
    <w:rsid w:val="00626EDA"/>
    <w:rsid w:val="00631A51"/>
    <w:rsid w:val="00631A53"/>
    <w:rsid w:val="00631D3F"/>
    <w:rsid w:val="00634C70"/>
    <w:rsid w:val="00635AC4"/>
    <w:rsid w:val="006426DA"/>
    <w:rsid w:val="00646B60"/>
    <w:rsid w:val="006475BF"/>
    <w:rsid w:val="006513A3"/>
    <w:rsid w:val="006525E7"/>
    <w:rsid w:val="006622E6"/>
    <w:rsid w:val="006637B8"/>
    <w:rsid w:val="00664448"/>
    <w:rsid w:val="00666E7D"/>
    <w:rsid w:val="00680D01"/>
    <w:rsid w:val="00681988"/>
    <w:rsid w:val="00684659"/>
    <w:rsid w:val="006A0E0E"/>
    <w:rsid w:val="006A1758"/>
    <w:rsid w:val="006A19E4"/>
    <w:rsid w:val="006B34AF"/>
    <w:rsid w:val="006B513A"/>
    <w:rsid w:val="006B6DBA"/>
    <w:rsid w:val="006B79CE"/>
    <w:rsid w:val="006C613D"/>
    <w:rsid w:val="006D26EE"/>
    <w:rsid w:val="006D2EC3"/>
    <w:rsid w:val="006D6E0C"/>
    <w:rsid w:val="006E2481"/>
    <w:rsid w:val="006E6A7D"/>
    <w:rsid w:val="006F79E2"/>
    <w:rsid w:val="007070AC"/>
    <w:rsid w:val="007142E4"/>
    <w:rsid w:val="0071450B"/>
    <w:rsid w:val="00721D82"/>
    <w:rsid w:val="00737AA5"/>
    <w:rsid w:val="00751526"/>
    <w:rsid w:val="00753462"/>
    <w:rsid w:val="00756DB4"/>
    <w:rsid w:val="00761E03"/>
    <w:rsid w:val="00764210"/>
    <w:rsid w:val="007721F8"/>
    <w:rsid w:val="00777B40"/>
    <w:rsid w:val="00795225"/>
    <w:rsid w:val="007A5106"/>
    <w:rsid w:val="007A590F"/>
    <w:rsid w:val="007B1AE1"/>
    <w:rsid w:val="007C0E97"/>
    <w:rsid w:val="007C14C8"/>
    <w:rsid w:val="007C386D"/>
    <w:rsid w:val="007C4A7D"/>
    <w:rsid w:val="007D3C6F"/>
    <w:rsid w:val="007E2100"/>
    <w:rsid w:val="007E35EE"/>
    <w:rsid w:val="007E5ACC"/>
    <w:rsid w:val="007E7C6A"/>
    <w:rsid w:val="007F4894"/>
    <w:rsid w:val="007F53F2"/>
    <w:rsid w:val="007F5FA6"/>
    <w:rsid w:val="007F6707"/>
    <w:rsid w:val="00801593"/>
    <w:rsid w:val="0080170A"/>
    <w:rsid w:val="0080771B"/>
    <w:rsid w:val="00807AB4"/>
    <w:rsid w:val="0081715C"/>
    <w:rsid w:val="00822DC7"/>
    <w:rsid w:val="008235C6"/>
    <w:rsid w:val="008240C0"/>
    <w:rsid w:val="00831600"/>
    <w:rsid w:val="008349BF"/>
    <w:rsid w:val="008407C1"/>
    <w:rsid w:val="00842F8C"/>
    <w:rsid w:val="0084595A"/>
    <w:rsid w:val="008512F3"/>
    <w:rsid w:val="00855719"/>
    <w:rsid w:val="00861E38"/>
    <w:rsid w:val="008638F8"/>
    <w:rsid w:val="00871C0A"/>
    <w:rsid w:val="00871C96"/>
    <w:rsid w:val="008739BE"/>
    <w:rsid w:val="00882CBE"/>
    <w:rsid w:val="008863BD"/>
    <w:rsid w:val="00894694"/>
    <w:rsid w:val="008948B1"/>
    <w:rsid w:val="008977F9"/>
    <w:rsid w:val="008A0F1C"/>
    <w:rsid w:val="008A169C"/>
    <w:rsid w:val="008A50FE"/>
    <w:rsid w:val="008B039D"/>
    <w:rsid w:val="008B1588"/>
    <w:rsid w:val="008B3305"/>
    <w:rsid w:val="008B4092"/>
    <w:rsid w:val="008B57F3"/>
    <w:rsid w:val="008B6122"/>
    <w:rsid w:val="008C31A5"/>
    <w:rsid w:val="008C33BD"/>
    <w:rsid w:val="008D081C"/>
    <w:rsid w:val="008D0D5F"/>
    <w:rsid w:val="008F42D7"/>
    <w:rsid w:val="008F5A00"/>
    <w:rsid w:val="009028EC"/>
    <w:rsid w:val="00905626"/>
    <w:rsid w:val="00910133"/>
    <w:rsid w:val="00910A6C"/>
    <w:rsid w:val="00914BE0"/>
    <w:rsid w:val="009168B1"/>
    <w:rsid w:val="00916F19"/>
    <w:rsid w:val="00917780"/>
    <w:rsid w:val="009242D9"/>
    <w:rsid w:val="00924FC0"/>
    <w:rsid w:val="00954794"/>
    <w:rsid w:val="00954A14"/>
    <w:rsid w:val="00955BBA"/>
    <w:rsid w:val="00960BBB"/>
    <w:rsid w:val="00963C76"/>
    <w:rsid w:val="0096410B"/>
    <w:rsid w:val="00965067"/>
    <w:rsid w:val="00965452"/>
    <w:rsid w:val="00973997"/>
    <w:rsid w:val="00973EC5"/>
    <w:rsid w:val="009760D1"/>
    <w:rsid w:val="00976FED"/>
    <w:rsid w:val="009874D1"/>
    <w:rsid w:val="00994D4B"/>
    <w:rsid w:val="009959E4"/>
    <w:rsid w:val="009A2C19"/>
    <w:rsid w:val="009A4077"/>
    <w:rsid w:val="009A5C69"/>
    <w:rsid w:val="009B3E8A"/>
    <w:rsid w:val="009C036C"/>
    <w:rsid w:val="009C095D"/>
    <w:rsid w:val="009C4548"/>
    <w:rsid w:val="009C55BE"/>
    <w:rsid w:val="009D2805"/>
    <w:rsid w:val="009D30CD"/>
    <w:rsid w:val="009E1100"/>
    <w:rsid w:val="009E1F02"/>
    <w:rsid w:val="009E6136"/>
    <w:rsid w:val="009F1D16"/>
    <w:rsid w:val="009F3857"/>
    <w:rsid w:val="00A00132"/>
    <w:rsid w:val="00A00C9B"/>
    <w:rsid w:val="00A01FC2"/>
    <w:rsid w:val="00A022BE"/>
    <w:rsid w:val="00A066F4"/>
    <w:rsid w:val="00A069CA"/>
    <w:rsid w:val="00A15055"/>
    <w:rsid w:val="00A21BB6"/>
    <w:rsid w:val="00A23EE8"/>
    <w:rsid w:val="00A26084"/>
    <w:rsid w:val="00A26A8C"/>
    <w:rsid w:val="00A27079"/>
    <w:rsid w:val="00A2721E"/>
    <w:rsid w:val="00A2773D"/>
    <w:rsid w:val="00A3064F"/>
    <w:rsid w:val="00A32AEF"/>
    <w:rsid w:val="00A33825"/>
    <w:rsid w:val="00A36C1B"/>
    <w:rsid w:val="00A56152"/>
    <w:rsid w:val="00A57269"/>
    <w:rsid w:val="00A649C9"/>
    <w:rsid w:val="00A66428"/>
    <w:rsid w:val="00A67F2E"/>
    <w:rsid w:val="00A71165"/>
    <w:rsid w:val="00A7627B"/>
    <w:rsid w:val="00A803B8"/>
    <w:rsid w:val="00A94506"/>
    <w:rsid w:val="00AA268B"/>
    <w:rsid w:val="00AA5226"/>
    <w:rsid w:val="00AA52C5"/>
    <w:rsid w:val="00AA698D"/>
    <w:rsid w:val="00AB5B88"/>
    <w:rsid w:val="00AC03F5"/>
    <w:rsid w:val="00AC3A57"/>
    <w:rsid w:val="00AC3C2B"/>
    <w:rsid w:val="00AD0526"/>
    <w:rsid w:val="00AD3924"/>
    <w:rsid w:val="00AD62F9"/>
    <w:rsid w:val="00AF046D"/>
    <w:rsid w:val="00AF0609"/>
    <w:rsid w:val="00AF4B31"/>
    <w:rsid w:val="00AF58C6"/>
    <w:rsid w:val="00B06082"/>
    <w:rsid w:val="00B13826"/>
    <w:rsid w:val="00B16835"/>
    <w:rsid w:val="00B2456D"/>
    <w:rsid w:val="00B25DAD"/>
    <w:rsid w:val="00B2644B"/>
    <w:rsid w:val="00B35161"/>
    <w:rsid w:val="00B4796D"/>
    <w:rsid w:val="00B535B2"/>
    <w:rsid w:val="00B61AE3"/>
    <w:rsid w:val="00B62900"/>
    <w:rsid w:val="00B63347"/>
    <w:rsid w:val="00B665CE"/>
    <w:rsid w:val="00B66692"/>
    <w:rsid w:val="00B7240C"/>
    <w:rsid w:val="00B72D09"/>
    <w:rsid w:val="00B73DDA"/>
    <w:rsid w:val="00B82D18"/>
    <w:rsid w:val="00B929C8"/>
    <w:rsid w:val="00B93B3F"/>
    <w:rsid w:val="00BA5189"/>
    <w:rsid w:val="00BA6E87"/>
    <w:rsid w:val="00BB0FAD"/>
    <w:rsid w:val="00BB204D"/>
    <w:rsid w:val="00BB232D"/>
    <w:rsid w:val="00BB3990"/>
    <w:rsid w:val="00BB6158"/>
    <w:rsid w:val="00BD29BC"/>
    <w:rsid w:val="00BD3DBC"/>
    <w:rsid w:val="00BD4287"/>
    <w:rsid w:val="00BD7B47"/>
    <w:rsid w:val="00BE33A5"/>
    <w:rsid w:val="00BF0FFF"/>
    <w:rsid w:val="00BF4BD0"/>
    <w:rsid w:val="00C004A6"/>
    <w:rsid w:val="00C06C62"/>
    <w:rsid w:val="00C11F51"/>
    <w:rsid w:val="00C17002"/>
    <w:rsid w:val="00C20354"/>
    <w:rsid w:val="00C40C56"/>
    <w:rsid w:val="00C51006"/>
    <w:rsid w:val="00C531BE"/>
    <w:rsid w:val="00C62B3F"/>
    <w:rsid w:val="00C7758C"/>
    <w:rsid w:val="00C93F90"/>
    <w:rsid w:val="00C949C3"/>
    <w:rsid w:val="00C9774B"/>
    <w:rsid w:val="00CA10AE"/>
    <w:rsid w:val="00CA29A7"/>
    <w:rsid w:val="00CA4ED3"/>
    <w:rsid w:val="00CA777A"/>
    <w:rsid w:val="00CC0BE9"/>
    <w:rsid w:val="00CC3F5E"/>
    <w:rsid w:val="00CD16B7"/>
    <w:rsid w:val="00CE272D"/>
    <w:rsid w:val="00CE3399"/>
    <w:rsid w:val="00CE3D21"/>
    <w:rsid w:val="00CE5D44"/>
    <w:rsid w:val="00CF4D89"/>
    <w:rsid w:val="00CF51C0"/>
    <w:rsid w:val="00D07C1A"/>
    <w:rsid w:val="00D1146D"/>
    <w:rsid w:val="00D11C63"/>
    <w:rsid w:val="00D11CAD"/>
    <w:rsid w:val="00D21209"/>
    <w:rsid w:val="00D21CDE"/>
    <w:rsid w:val="00D26211"/>
    <w:rsid w:val="00D310BD"/>
    <w:rsid w:val="00D35D44"/>
    <w:rsid w:val="00D40DED"/>
    <w:rsid w:val="00D427D0"/>
    <w:rsid w:val="00D43C9C"/>
    <w:rsid w:val="00D440FB"/>
    <w:rsid w:val="00D50BFE"/>
    <w:rsid w:val="00D51DE6"/>
    <w:rsid w:val="00D550F2"/>
    <w:rsid w:val="00D6036C"/>
    <w:rsid w:val="00D7134B"/>
    <w:rsid w:val="00D77700"/>
    <w:rsid w:val="00D8608B"/>
    <w:rsid w:val="00D86C14"/>
    <w:rsid w:val="00D903FD"/>
    <w:rsid w:val="00D9208D"/>
    <w:rsid w:val="00D92D6C"/>
    <w:rsid w:val="00DA4640"/>
    <w:rsid w:val="00DB4B77"/>
    <w:rsid w:val="00DC4765"/>
    <w:rsid w:val="00DC5FAA"/>
    <w:rsid w:val="00DD2738"/>
    <w:rsid w:val="00DD7641"/>
    <w:rsid w:val="00DE0A22"/>
    <w:rsid w:val="00DE59C6"/>
    <w:rsid w:val="00DF0C4C"/>
    <w:rsid w:val="00DF1174"/>
    <w:rsid w:val="00DF1FD7"/>
    <w:rsid w:val="00DF7736"/>
    <w:rsid w:val="00E033CC"/>
    <w:rsid w:val="00E0427D"/>
    <w:rsid w:val="00E06297"/>
    <w:rsid w:val="00E063F9"/>
    <w:rsid w:val="00E13D0C"/>
    <w:rsid w:val="00E14744"/>
    <w:rsid w:val="00E15E91"/>
    <w:rsid w:val="00E30F40"/>
    <w:rsid w:val="00E35F32"/>
    <w:rsid w:val="00E43790"/>
    <w:rsid w:val="00E47CFE"/>
    <w:rsid w:val="00E52B9F"/>
    <w:rsid w:val="00E54DBF"/>
    <w:rsid w:val="00E551EF"/>
    <w:rsid w:val="00E5766F"/>
    <w:rsid w:val="00E60E7A"/>
    <w:rsid w:val="00E700FA"/>
    <w:rsid w:val="00E725F1"/>
    <w:rsid w:val="00E73CD0"/>
    <w:rsid w:val="00E74339"/>
    <w:rsid w:val="00E915D8"/>
    <w:rsid w:val="00E97FF9"/>
    <w:rsid w:val="00EA3814"/>
    <w:rsid w:val="00EA7642"/>
    <w:rsid w:val="00EA7C5E"/>
    <w:rsid w:val="00EB1367"/>
    <w:rsid w:val="00EB3E20"/>
    <w:rsid w:val="00EC31F8"/>
    <w:rsid w:val="00EC4ACD"/>
    <w:rsid w:val="00EC5F81"/>
    <w:rsid w:val="00ED4C96"/>
    <w:rsid w:val="00EE4150"/>
    <w:rsid w:val="00EE7B84"/>
    <w:rsid w:val="00EF27A5"/>
    <w:rsid w:val="00F0170A"/>
    <w:rsid w:val="00F01B71"/>
    <w:rsid w:val="00F0228A"/>
    <w:rsid w:val="00F030C0"/>
    <w:rsid w:val="00F0357E"/>
    <w:rsid w:val="00F10736"/>
    <w:rsid w:val="00F10AC7"/>
    <w:rsid w:val="00F169AF"/>
    <w:rsid w:val="00F30A7D"/>
    <w:rsid w:val="00F34273"/>
    <w:rsid w:val="00F360E9"/>
    <w:rsid w:val="00F45789"/>
    <w:rsid w:val="00F52E9F"/>
    <w:rsid w:val="00F573ED"/>
    <w:rsid w:val="00F576BF"/>
    <w:rsid w:val="00F60070"/>
    <w:rsid w:val="00F66460"/>
    <w:rsid w:val="00F67752"/>
    <w:rsid w:val="00F71309"/>
    <w:rsid w:val="00F725D9"/>
    <w:rsid w:val="00F73AE5"/>
    <w:rsid w:val="00F82D51"/>
    <w:rsid w:val="00F82F48"/>
    <w:rsid w:val="00F87BE4"/>
    <w:rsid w:val="00F9506D"/>
    <w:rsid w:val="00F95186"/>
    <w:rsid w:val="00F958EF"/>
    <w:rsid w:val="00F976E6"/>
    <w:rsid w:val="00FA0F2B"/>
    <w:rsid w:val="00FA54E8"/>
    <w:rsid w:val="00FA6B2F"/>
    <w:rsid w:val="00FA78F7"/>
    <w:rsid w:val="00FB18C0"/>
    <w:rsid w:val="00FD09B1"/>
    <w:rsid w:val="00FD09C4"/>
    <w:rsid w:val="00FD5B42"/>
    <w:rsid w:val="00FE5B38"/>
    <w:rsid w:val="00FF18AC"/>
    <w:rsid w:val="00FF599C"/>
  </w:rsids>
  <m:mathPr>
    <m:mathFont m:val="Cambria Math"/>
    <m:brkBin m:val="before"/>
    <m:brkBinSub m:val="--"/>
    <m:smallFrac/>
    <m:dispDef/>
    <m:lMargin m:val="0"/>
    <m:rMargin m:val="0"/>
    <m:defJc m:val="centerGroup"/>
    <m:wrapIndent m:val="1440"/>
    <m:intLim m:val="subSup"/>
    <m:naryLim m:val="undOvr"/>
  </m:mathPr>
  <w:themeFontLang w:val="en-IN" w:eastAsia="ja-JP" w:bidi="te-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E0C108"/>
  <w15:docId w15:val="{2A2431F7-5DAD-484F-AF52-880B2B73D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1E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1E38"/>
  </w:style>
  <w:style w:type="paragraph" w:styleId="Footer">
    <w:name w:val="footer"/>
    <w:basedOn w:val="Normal"/>
    <w:link w:val="FooterChar"/>
    <w:uiPriority w:val="99"/>
    <w:unhideWhenUsed/>
    <w:rsid w:val="00861E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1E38"/>
  </w:style>
  <w:style w:type="paragraph" w:styleId="BalloonText">
    <w:name w:val="Balloon Text"/>
    <w:basedOn w:val="Normal"/>
    <w:link w:val="BalloonTextChar"/>
    <w:uiPriority w:val="99"/>
    <w:semiHidden/>
    <w:unhideWhenUsed/>
    <w:rsid w:val="00861E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1E38"/>
    <w:rPr>
      <w:rFonts w:ascii="Tahoma" w:hAnsi="Tahoma" w:cs="Tahoma"/>
      <w:sz w:val="16"/>
      <w:szCs w:val="16"/>
    </w:rPr>
  </w:style>
  <w:style w:type="table" w:styleId="TableGrid">
    <w:name w:val="Table Grid"/>
    <w:basedOn w:val="TableNormal"/>
    <w:uiPriority w:val="59"/>
    <w:rsid w:val="00BB0F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4595A"/>
    <w:pPr>
      <w:ind w:left="720"/>
      <w:contextualSpacing/>
    </w:pPr>
  </w:style>
  <w:style w:type="paragraph" w:customStyle="1" w:styleId="Default">
    <w:name w:val="Default"/>
    <w:rsid w:val="00B72D0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Strong">
    <w:name w:val="Strong"/>
    <w:basedOn w:val="DefaultParagraphFont"/>
    <w:uiPriority w:val="22"/>
    <w:qFormat/>
    <w:rsid w:val="008A50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2</Pages>
  <Words>443</Words>
  <Characters>2530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GMR Institute of Technology, Rajam, Andhra Pradesh. Note to the Students: The question papers are set in accordance with OBE capturing various cognitive levels of RBT as well as expected COs. This direct assessment tool of Descriptive Examinations is deployed to test the Cognitive Level of Students w.r.t. Lower Order Thinking Skills.</Company>
  <LinksUpToDate>false</LinksUpToDate>
  <CharactersWithSpaces>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CIVILHOD</dc:creator>
  <cp:lastModifiedBy>Administrator</cp:lastModifiedBy>
  <cp:revision>15</cp:revision>
  <cp:lastPrinted>2022-02-28T08:06:00Z</cp:lastPrinted>
  <dcterms:created xsi:type="dcterms:W3CDTF">2025-04-02T10:23:00Z</dcterms:created>
  <dcterms:modified xsi:type="dcterms:W3CDTF">2026-08-07T04:07:00Z</dcterms:modified>
</cp:coreProperties>
</file>