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9FE4D" w14:textId="77777777" w:rsidR="00631A53" w:rsidRDefault="00631A53" w:rsidP="00363999">
      <w:pPr>
        <w:spacing w:after="0" w:line="240" w:lineRule="auto"/>
        <w:ind w:right="85"/>
        <w:jc w:val="center"/>
        <w:rPr>
          <w:rFonts w:asciiTheme="majorHAnsi" w:hAnsiTheme="majorHAnsi" w:cs="Arial"/>
          <w:b/>
          <w:sz w:val="24"/>
          <w:szCs w:val="24"/>
        </w:rPr>
      </w:pPr>
    </w:p>
    <w:p w14:paraId="20A045E0" w14:textId="77777777" w:rsidR="007C4814" w:rsidRDefault="007C4814" w:rsidP="007C4814">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 END REGULAR EXAMINATIONS (AR21/23), July/Aug. – 2026</w:t>
      </w:r>
    </w:p>
    <w:p w14:paraId="724C5406" w14:textId="6C1F09D4" w:rsidR="00631A53" w:rsidRDefault="00631A53" w:rsidP="00631A53">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6D2EC3" w:rsidRDefault="00BF4BD0" w:rsidP="00F976E6">
            <w:pPr>
              <w:rPr>
                <w:rFonts w:asciiTheme="majorHAnsi" w:hAnsiTheme="majorHAnsi" w:cs="Arial"/>
                <w:sz w:val="21"/>
                <w:szCs w:val="21"/>
              </w:rPr>
            </w:pPr>
            <w:r>
              <w:rPr>
                <w:rFonts w:asciiTheme="majorHAnsi" w:hAnsiTheme="majorHAnsi" w:cs="Arial"/>
                <w:sz w:val="21"/>
                <w:szCs w:val="21"/>
              </w:rPr>
              <w:t>P</w:t>
            </w:r>
            <w:r w:rsidR="005A37BB" w:rsidRPr="006D2EC3">
              <w:rPr>
                <w:rFonts w:asciiTheme="majorHAnsi" w:hAnsiTheme="majorHAnsi" w:cs="Arial"/>
                <w:sz w:val="21"/>
                <w:szCs w:val="21"/>
              </w:rPr>
              <w:t>.G.</w:t>
            </w:r>
          </w:p>
        </w:tc>
        <w:tc>
          <w:tcPr>
            <w:tcW w:w="3357" w:type="dxa"/>
            <w:gridSpan w:val="2"/>
            <w:vAlign w:val="center"/>
          </w:tcPr>
          <w:p w14:paraId="04FBAB2C" w14:textId="4D536685" w:rsidR="00F976E6" w:rsidRPr="006D2EC3" w:rsidRDefault="0068745C" w:rsidP="00076949">
            <w:pPr>
              <w:jc w:val="center"/>
              <w:rPr>
                <w:rFonts w:asciiTheme="majorHAnsi" w:hAnsiTheme="majorHAnsi" w:cs="Arial"/>
                <w:b/>
                <w:sz w:val="21"/>
                <w:szCs w:val="21"/>
              </w:rPr>
            </w:pPr>
            <w:r>
              <w:rPr>
                <w:rFonts w:asciiTheme="majorHAnsi" w:hAnsiTheme="majorHAnsi" w:cs="Arial"/>
                <w:b/>
                <w:sz w:val="21"/>
                <w:szCs w:val="21"/>
              </w:rPr>
              <w:t>CS&amp;E</w:t>
            </w:r>
            <w:bookmarkStart w:id="0" w:name="_GoBack"/>
            <w:bookmarkEnd w:id="0"/>
          </w:p>
        </w:tc>
        <w:tc>
          <w:tcPr>
            <w:tcW w:w="1291" w:type="dxa"/>
            <w:vAlign w:val="center"/>
          </w:tcPr>
          <w:p w14:paraId="45E279D2" w14:textId="77777777" w:rsidR="00F976E6" w:rsidRPr="006D2EC3" w:rsidRDefault="00F976E6" w:rsidP="00F976E6">
            <w:pPr>
              <w:jc w:val="both"/>
              <w:rPr>
                <w:rFonts w:asciiTheme="majorHAnsi" w:hAnsiTheme="majorHAnsi" w:cs="Arial"/>
                <w:sz w:val="21"/>
                <w:szCs w:val="21"/>
              </w:rPr>
            </w:pPr>
            <w:r w:rsidRPr="006D2EC3">
              <w:rPr>
                <w:rFonts w:asciiTheme="majorHAnsi" w:hAnsiTheme="majorHAnsi" w:cs="Arial"/>
                <w:sz w:val="21"/>
                <w:szCs w:val="21"/>
              </w:rPr>
              <w:t>Degree</w:t>
            </w:r>
          </w:p>
        </w:tc>
        <w:tc>
          <w:tcPr>
            <w:tcW w:w="3124" w:type="dxa"/>
            <w:gridSpan w:val="2"/>
            <w:vAlign w:val="center"/>
          </w:tcPr>
          <w:p w14:paraId="1C684808" w14:textId="3839E677" w:rsidR="00F976E6" w:rsidRPr="006D2EC3" w:rsidRDefault="00BF4BD0" w:rsidP="00076949">
            <w:pPr>
              <w:jc w:val="center"/>
              <w:rPr>
                <w:rFonts w:asciiTheme="majorHAnsi" w:hAnsiTheme="majorHAnsi" w:cs="Arial"/>
                <w:sz w:val="21"/>
                <w:szCs w:val="21"/>
              </w:rPr>
            </w:pPr>
            <w:r>
              <w:rPr>
                <w:rFonts w:asciiTheme="majorHAnsi" w:hAnsiTheme="majorHAnsi" w:cs="Arial"/>
                <w:sz w:val="21"/>
                <w:szCs w:val="21"/>
              </w:rPr>
              <w:t>Master</w:t>
            </w:r>
            <w:r w:rsidR="00F976E6" w:rsidRPr="006D2EC3">
              <w:rPr>
                <w:rFonts w:asciiTheme="majorHAnsi" w:hAnsiTheme="majorHAnsi" w:cs="Arial"/>
                <w:sz w:val="21"/>
                <w:szCs w:val="21"/>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6D2EC3" w:rsidRDefault="00F66460" w:rsidP="00F976E6">
            <w:pPr>
              <w:rPr>
                <w:rFonts w:asciiTheme="majorHAnsi" w:hAnsiTheme="majorHAnsi" w:cs="Arial"/>
                <w:sz w:val="21"/>
                <w:szCs w:val="21"/>
              </w:rPr>
            </w:pPr>
            <w:r w:rsidRPr="006D2EC3">
              <w:rPr>
                <w:rFonts w:asciiTheme="majorHAnsi" w:hAnsiTheme="majorHAnsi" w:cs="Arial"/>
                <w:sz w:val="21"/>
                <w:szCs w:val="21"/>
              </w:rPr>
              <w:t>Academic Year</w:t>
            </w:r>
          </w:p>
        </w:tc>
        <w:tc>
          <w:tcPr>
            <w:tcW w:w="3357" w:type="dxa"/>
            <w:gridSpan w:val="2"/>
            <w:vAlign w:val="center"/>
          </w:tcPr>
          <w:p w14:paraId="2F8F29AE" w14:textId="3A3A00FE" w:rsidR="00F66460" w:rsidRPr="006D2EC3" w:rsidRDefault="00041551" w:rsidP="00076949">
            <w:pPr>
              <w:jc w:val="center"/>
              <w:rPr>
                <w:rFonts w:asciiTheme="majorHAnsi" w:hAnsiTheme="majorHAnsi" w:cs="Arial"/>
                <w:sz w:val="21"/>
                <w:szCs w:val="21"/>
              </w:rPr>
            </w:pPr>
            <w:r>
              <w:rPr>
                <w:rFonts w:asciiTheme="majorHAnsi" w:hAnsiTheme="majorHAnsi" w:cs="Arial"/>
                <w:sz w:val="21"/>
                <w:szCs w:val="21"/>
              </w:rPr>
              <w:t>2025-26</w:t>
            </w:r>
          </w:p>
        </w:tc>
        <w:tc>
          <w:tcPr>
            <w:tcW w:w="1291" w:type="dxa"/>
            <w:vAlign w:val="center"/>
          </w:tcPr>
          <w:p w14:paraId="223EC012" w14:textId="77777777" w:rsidR="00F66460" w:rsidRPr="006D2EC3" w:rsidRDefault="00F66460" w:rsidP="00F976E6">
            <w:pPr>
              <w:jc w:val="both"/>
              <w:rPr>
                <w:rFonts w:asciiTheme="majorHAnsi" w:hAnsiTheme="majorHAnsi" w:cs="Arial"/>
                <w:sz w:val="21"/>
                <w:szCs w:val="21"/>
              </w:rPr>
            </w:pPr>
            <w:r w:rsidRPr="006D2EC3">
              <w:rPr>
                <w:rFonts w:asciiTheme="majorHAnsi" w:hAnsiTheme="majorHAnsi" w:cs="Arial"/>
                <w:sz w:val="21"/>
                <w:szCs w:val="21"/>
              </w:rPr>
              <w:t>Sem.</w:t>
            </w:r>
          </w:p>
        </w:tc>
        <w:tc>
          <w:tcPr>
            <w:tcW w:w="3124" w:type="dxa"/>
            <w:gridSpan w:val="2"/>
            <w:vAlign w:val="center"/>
          </w:tcPr>
          <w:p w14:paraId="5C5B446F" w14:textId="610B2963" w:rsidR="00F66460" w:rsidRPr="006D2EC3" w:rsidRDefault="00F321DB" w:rsidP="003F1390">
            <w:pPr>
              <w:jc w:val="center"/>
              <w:rPr>
                <w:rFonts w:asciiTheme="majorHAnsi" w:hAnsiTheme="majorHAnsi" w:cs="Arial"/>
                <w:sz w:val="21"/>
                <w:szCs w:val="21"/>
              </w:rPr>
            </w:pPr>
            <w:r>
              <w:rPr>
                <w:rFonts w:asciiTheme="majorHAnsi" w:hAnsiTheme="majorHAnsi" w:cs="Arial"/>
                <w:sz w:val="21"/>
                <w:szCs w:val="21"/>
              </w:rPr>
              <w:t>II</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6D2EC3" w:rsidRDefault="00F976E6" w:rsidP="00F976E6">
            <w:pPr>
              <w:rPr>
                <w:rFonts w:asciiTheme="majorHAnsi" w:hAnsiTheme="majorHAnsi" w:cs="Arial"/>
                <w:sz w:val="21"/>
                <w:szCs w:val="21"/>
              </w:rPr>
            </w:pPr>
            <w:r w:rsidRPr="006D2EC3">
              <w:rPr>
                <w:rFonts w:asciiTheme="majorHAnsi" w:hAnsiTheme="majorHAnsi" w:cs="Arial"/>
                <w:sz w:val="21"/>
                <w:szCs w:val="21"/>
              </w:rPr>
              <w:t>Course Code</w:t>
            </w:r>
          </w:p>
        </w:tc>
        <w:tc>
          <w:tcPr>
            <w:tcW w:w="2222" w:type="dxa"/>
            <w:vMerge w:val="restart"/>
            <w:vAlign w:val="center"/>
          </w:tcPr>
          <w:p w14:paraId="19FB4C01" w14:textId="75E13970" w:rsidR="00F976E6" w:rsidRPr="006D2EC3" w:rsidRDefault="00F321DB" w:rsidP="00041551">
            <w:pPr>
              <w:jc w:val="center"/>
              <w:rPr>
                <w:rFonts w:asciiTheme="majorHAnsi" w:hAnsiTheme="majorHAnsi" w:cs="Arial"/>
                <w:b/>
                <w:sz w:val="21"/>
                <w:szCs w:val="21"/>
              </w:rPr>
            </w:pPr>
            <w:r>
              <w:rPr>
                <w:rFonts w:asciiTheme="majorHAnsi" w:hAnsiTheme="majorHAnsi" w:cs="Arial"/>
                <w:b/>
                <w:sz w:val="21"/>
                <w:szCs w:val="21"/>
              </w:rPr>
              <w:t>23</w:t>
            </w:r>
            <w:r w:rsidR="00041551">
              <w:rPr>
                <w:rFonts w:asciiTheme="majorHAnsi" w:hAnsiTheme="majorHAnsi" w:cs="Arial"/>
                <w:b/>
                <w:sz w:val="21"/>
                <w:szCs w:val="21"/>
              </w:rPr>
              <w:t>CSE</w:t>
            </w:r>
            <w:r>
              <w:rPr>
                <w:rFonts w:asciiTheme="majorHAnsi" w:hAnsiTheme="majorHAnsi" w:cs="Arial"/>
                <w:b/>
                <w:sz w:val="21"/>
                <w:szCs w:val="21"/>
              </w:rPr>
              <w:t>202</w:t>
            </w:r>
          </w:p>
        </w:tc>
        <w:tc>
          <w:tcPr>
            <w:tcW w:w="5550" w:type="dxa"/>
            <w:gridSpan w:val="4"/>
            <w:vAlign w:val="center"/>
          </w:tcPr>
          <w:p w14:paraId="589F83ED" w14:textId="77777777" w:rsidR="00F976E6" w:rsidRPr="006D2EC3" w:rsidRDefault="00F976E6" w:rsidP="00F976E6">
            <w:pPr>
              <w:jc w:val="center"/>
              <w:rPr>
                <w:rFonts w:asciiTheme="majorHAnsi" w:hAnsiTheme="majorHAnsi" w:cs="Arial"/>
                <w:sz w:val="21"/>
                <w:szCs w:val="21"/>
              </w:rPr>
            </w:pPr>
            <w:r w:rsidRPr="006D2EC3">
              <w:rPr>
                <w:rFonts w:asciiTheme="majorHAnsi" w:hAnsiTheme="majorHAnsi" w:cs="Arial"/>
                <w:sz w:val="21"/>
                <w:szCs w:val="21"/>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6D2EC3" w:rsidRDefault="00F976E6" w:rsidP="00F976E6">
            <w:pPr>
              <w:rPr>
                <w:rFonts w:asciiTheme="majorHAnsi" w:hAnsiTheme="majorHAnsi" w:cs="Arial"/>
                <w:sz w:val="21"/>
                <w:szCs w:val="21"/>
              </w:rPr>
            </w:pPr>
          </w:p>
        </w:tc>
        <w:tc>
          <w:tcPr>
            <w:tcW w:w="2222" w:type="dxa"/>
            <w:vMerge/>
            <w:vAlign w:val="center"/>
          </w:tcPr>
          <w:p w14:paraId="459A66FF" w14:textId="77777777" w:rsidR="00F976E6" w:rsidRPr="006D2EC3" w:rsidRDefault="00F976E6" w:rsidP="00F976E6">
            <w:pPr>
              <w:jc w:val="both"/>
              <w:rPr>
                <w:rFonts w:asciiTheme="majorHAnsi" w:hAnsiTheme="majorHAnsi" w:cs="Arial"/>
                <w:sz w:val="21"/>
                <w:szCs w:val="21"/>
              </w:rPr>
            </w:pPr>
          </w:p>
        </w:tc>
        <w:tc>
          <w:tcPr>
            <w:tcW w:w="5550" w:type="dxa"/>
            <w:gridSpan w:val="4"/>
            <w:vAlign w:val="center"/>
          </w:tcPr>
          <w:p w14:paraId="4F6E0D77" w14:textId="463E59BB" w:rsidR="00F976E6" w:rsidRPr="006D2EC3" w:rsidRDefault="00F321DB" w:rsidP="00822DC7">
            <w:pPr>
              <w:jc w:val="center"/>
              <w:rPr>
                <w:rFonts w:asciiTheme="majorHAnsi" w:hAnsiTheme="majorHAnsi" w:cs="Arial"/>
                <w:b/>
                <w:sz w:val="21"/>
                <w:szCs w:val="21"/>
              </w:rPr>
            </w:pPr>
            <w:r>
              <w:rPr>
                <w:rFonts w:asciiTheme="majorHAnsi" w:hAnsiTheme="majorHAnsi" w:cs="Arial"/>
                <w:b/>
                <w:sz w:val="21"/>
                <w:szCs w:val="21"/>
              </w:rPr>
              <w:t>Internet of Things</w:t>
            </w:r>
          </w:p>
        </w:tc>
      </w:tr>
      <w:tr w:rsidR="005B042B" w:rsidRPr="006D2EC3" w14:paraId="5052BF19" w14:textId="77777777" w:rsidTr="00076949">
        <w:trPr>
          <w:trHeight w:val="144"/>
          <w:jc w:val="center"/>
        </w:trPr>
        <w:tc>
          <w:tcPr>
            <w:tcW w:w="2444" w:type="dxa"/>
            <w:vAlign w:val="center"/>
          </w:tcPr>
          <w:p w14:paraId="5660A77B" w14:textId="77777777" w:rsidR="005B042B" w:rsidRPr="006D2EC3" w:rsidRDefault="005B042B" w:rsidP="00F976E6">
            <w:pPr>
              <w:rPr>
                <w:rFonts w:asciiTheme="majorHAnsi" w:hAnsiTheme="majorHAnsi" w:cs="Arial"/>
                <w:sz w:val="21"/>
                <w:szCs w:val="21"/>
              </w:rPr>
            </w:pPr>
            <w:r w:rsidRPr="006D2EC3">
              <w:rPr>
                <w:rFonts w:asciiTheme="majorHAnsi" w:hAnsiTheme="majorHAnsi" w:cs="Arial"/>
                <w:sz w:val="21"/>
                <w:szCs w:val="21"/>
              </w:rPr>
              <w:t xml:space="preserve">Duration </w:t>
            </w:r>
          </w:p>
        </w:tc>
        <w:tc>
          <w:tcPr>
            <w:tcW w:w="2222" w:type="dxa"/>
            <w:vAlign w:val="center"/>
          </w:tcPr>
          <w:p w14:paraId="550605F4" w14:textId="77777777" w:rsidR="005B042B" w:rsidRPr="006D2EC3" w:rsidRDefault="005B042B" w:rsidP="00076949">
            <w:pPr>
              <w:jc w:val="center"/>
              <w:rPr>
                <w:rFonts w:asciiTheme="majorHAnsi" w:hAnsiTheme="majorHAnsi" w:cs="Arial"/>
                <w:sz w:val="21"/>
                <w:szCs w:val="21"/>
              </w:rPr>
            </w:pPr>
            <w:r w:rsidRPr="006D2EC3">
              <w:rPr>
                <w:rFonts w:asciiTheme="majorHAnsi" w:hAnsiTheme="majorHAnsi" w:cs="Arial"/>
                <w:sz w:val="21"/>
                <w:szCs w:val="21"/>
              </w:rPr>
              <w:t>3 Hours</w:t>
            </w:r>
          </w:p>
        </w:tc>
        <w:tc>
          <w:tcPr>
            <w:tcW w:w="2879" w:type="dxa"/>
            <w:gridSpan w:val="3"/>
            <w:vAlign w:val="center"/>
          </w:tcPr>
          <w:p w14:paraId="631F4D89" w14:textId="77777777" w:rsidR="005B042B" w:rsidRPr="006D2EC3" w:rsidRDefault="005B042B" w:rsidP="00F976E6">
            <w:pPr>
              <w:jc w:val="center"/>
              <w:rPr>
                <w:rFonts w:asciiTheme="majorHAnsi" w:hAnsiTheme="majorHAnsi" w:cs="Arial"/>
                <w:sz w:val="21"/>
                <w:szCs w:val="21"/>
              </w:rPr>
            </w:pPr>
            <w:r w:rsidRPr="006D2EC3">
              <w:rPr>
                <w:rFonts w:asciiTheme="majorHAnsi" w:hAnsiTheme="majorHAnsi" w:cs="Arial"/>
                <w:sz w:val="21"/>
                <w:szCs w:val="21"/>
              </w:rPr>
              <w:t>Maximum Marks</w:t>
            </w:r>
          </w:p>
        </w:tc>
        <w:tc>
          <w:tcPr>
            <w:tcW w:w="2671" w:type="dxa"/>
            <w:vAlign w:val="center"/>
          </w:tcPr>
          <w:p w14:paraId="42EE7030" w14:textId="51CFB011" w:rsidR="005B042B" w:rsidRPr="006D2EC3" w:rsidRDefault="00631A53" w:rsidP="00F976E6">
            <w:pPr>
              <w:jc w:val="center"/>
              <w:rPr>
                <w:rFonts w:asciiTheme="majorHAnsi" w:hAnsiTheme="majorHAnsi" w:cs="Arial"/>
                <w:sz w:val="21"/>
                <w:szCs w:val="21"/>
              </w:rPr>
            </w:pPr>
            <w:r>
              <w:rPr>
                <w:rFonts w:asciiTheme="majorHAnsi" w:hAnsiTheme="majorHAnsi" w:cs="Arial"/>
                <w:sz w:val="21"/>
                <w:szCs w:val="21"/>
              </w:rPr>
              <w:t>70 (SEVEN</w:t>
            </w:r>
            <w:r w:rsidR="005B042B" w:rsidRPr="006D2EC3">
              <w:rPr>
                <w:rFonts w:asciiTheme="majorHAnsi" w:hAnsiTheme="majorHAnsi" w:cs="Arial"/>
                <w:sz w:val="21"/>
                <w:szCs w:val="21"/>
              </w:rPr>
              <w:t>TY)</w:t>
            </w:r>
          </w:p>
        </w:tc>
      </w:tr>
    </w:tbl>
    <w:p w14:paraId="24908000" w14:textId="77777777" w:rsidR="00690184" w:rsidRDefault="00690184" w:rsidP="005B042B">
      <w:pPr>
        <w:spacing w:after="0" w:line="240" w:lineRule="auto"/>
        <w:jc w:val="center"/>
        <w:rPr>
          <w:rFonts w:asciiTheme="majorHAnsi" w:hAnsiTheme="majorHAnsi" w:cs="Arial"/>
          <w:b/>
          <w:sz w:val="21"/>
          <w:szCs w:val="21"/>
        </w:rPr>
      </w:pPr>
    </w:p>
    <w:p w14:paraId="7EDE19D7" w14:textId="764A89AC"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68B44DC" w:rsidR="005B042B"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37DD82FD" w14:textId="77777777" w:rsidR="00690184" w:rsidRPr="006D2EC3" w:rsidRDefault="00690184" w:rsidP="005B042B">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709"/>
        <w:gridCol w:w="7364"/>
        <w:gridCol w:w="1424"/>
        <w:gridCol w:w="801"/>
      </w:tblGrid>
      <w:tr w:rsidR="005A37BB" w:rsidRPr="006D2EC3" w14:paraId="4BBA8F78" w14:textId="77777777" w:rsidTr="00690184">
        <w:tc>
          <w:tcPr>
            <w:tcW w:w="709" w:type="dxa"/>
            <w:vAlign w:val="center"/>
          </w:tcPr>
          <w:p w14:paraId="3CC8E966" w14:textId="5AD7F4AA" w:rsidR="005A37BB" w:rsidRPr="00631A53" w:rsidRDefault="001F2F46" w:rsidP="002C08F8">
            <w:pPr>
              <w:jc w:val="center"/>
              <w:rPr>
                <w:rFonts w:asciiTheme="majorHAnsi" w:hAnsiTheme="majorHAnsi" w:cs="Arial"/>
                <w:b/>
                <w:sz w:val="21"/>
                <w:szCs w:val="21"/>
              </w:rPr>
            </w:pPr>
            <w:r w:rsidRPr="00690184">
              <w:rPr>
                <w:rFonts w:asciiTheme="majorHAnsi" w:hAnsiTheme="majorHAnsi" w:cs="Arial"/>
                <w:sz w:val="20"/>
                <w:szCs w:val="21"/>
              </w:rPr>
              <w:t xml:space="preserve">1. </w:t>
            </w:r>
            <w:r w:rsidR="0054020B" w:rsidRPr="00690184">
              <w:rPr>
                <w:rFonts w:asciiTheme="majorHAnsi" w:hAnsiTheme="majorHAnsi" w:cs="Arial"/>
                <w:b/>
                <w:sz w:val="20"/>
                <w:szCs w:val="21"/>
              </w:rPr>
              <w:t>No.</w:t>
            </w:r>
          </w:p>
        </w:tc>
        <w:tc>
          <w:tcPr>
            <w:tcW w:w="7364" w:type="dxa"/>
          </w:tcPr>
          <w:p w14:paraId="02AED2C3" w14:textId="2B3B5BD6" w:rsidR="005A37BB" w:rsidRPr="00631A53" w:rsidRDefault="005A37BB" w:rsidP="00C949C3">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a</w:t>
            </w:r>
            <w:r w:rsidRPr="00631A53">
              <w:rPr>
                <w:rFonts w:asciiTheme="majorHAnsi" w:hAnsiTheme="majorHAnsi" w:cs="Arial"/>
                <w:b/>
                <w:sz w:val="21"/>
                <w:szCs w:val="21"/>
              </w:rPr>
              <w:t xml:space="preserve"> to </w:t>
            </w:r>
            <w:r w:rsidR="00631A53" w:rsidRPr="00631A53">
              <w:rPr>
                <w:rFonts w:asciiTheme="majorHAnsi" w:hAnsiTheme="majorHAnsi" w:cs="Arial"/>
                <w:b/>
                <w:sz w:val="21"/>
                <w:szCs w:val="21"/>
              </w:rPr>
              <w:t>g</w:t>
            </w:r>
            <w:r w:rsidRPr="00631A53">
              <w:rPr>
                <w:rFonts w:asciiTheme="majorHAnsi" w:hAnsiTheme="majorHAnsi" w:cs="Arial"/>
                <w:b/>
                <w:sz w:val="21"/>
                <w:szCs w:val="21"/>
              </w:rPr>
              <w:t>)</w:t>
            </w:r>
          </w:p>
        </w:tc>
        <w:tc>
          <w:tcPr>
            <w:tcW w:w="1424" w:type="dxa"/>
            <w:vAlign w:val="center"/>
          </w:tcPr>
          <w:p w14:paraId="07D83B1D"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01" w:type="dxa"/>
            <w:vAlign w:val="center"/>
          </w:tcPr>
          <w:p w14:paraId="0D608AD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r>
      <w:tr w:rsidR="008A50FE" w:rsidRPr="006D2EC3" w14:paraId="659E42DC" w14:textId="77777777" w:rsidTr="00690184">
        <w:tc>
          <w:tcPr>
            <w:tcW w:w="709" w:type="dxa"/>
            <w:vAlign w:val="center"/>
          </w:tcPr>
          <w:p w14:paraId="4F1EBC7B" w14:textId="77777777" w:rsidR="008A50FE" w:rsidRPr="006D2EC3" w:rsidRDefault="008A50FE" w:rsidP="002C08F8">
            <w:pPr>
              <w:jc w:val="center"/>
              <w:rPr>
                <w:rFonts w:asciiTheme="majorHAnsi" w:hAnsiTheme="majorHAnsi" w:cs="Arial"/>
                <w:sz w:val="21"/>
                <w:szCs w:val="21"/>
              </w:rPr>
            </w:pPr>
            <w:r w:rsidRPr="006D2EC3">
              <w:rPr>
                <w:rFonts w:asciiTheme="majorHAnsi" w:hAnsiTheme="majorHAnsi" w:cs="Arial"/>
                <w:sz w:val="21"/>
                <w:szCs w:val="21"/>
              </w:rPr>
              <w:t>a</w:t>
            </w:r>
          </w:p>
        </w:tc>
        <w:tc>
          <w:tcPr>
            <w:tcW w:w="7364" w:type="dxa"/>
          </w:tcPr>
          <w:p w14:paraId="0040EFB2" w14:textId="77777777" w:rsidR="00F321DB" w:rsidRPr="00F321DB" w:rsidRDefault="00F321DB" w:rsidP="00F321DB">
            <w:pPr>
              <w:jc w:val="both"/>
              <w:rPr>
                <w:rFonts w:asciiTheme="majorHAnsi" w:hAnsiTheme="majorHAnsi"/>
                <w:sz w:val="21"/>
                <w:szCs w:val="21"/>
              </w:rPr>
            </w:pPr>
            <w:r w:rsidRPr="00F321DB">
              <w:rPr>
                <w:rFonts w:asciiTheme="majorHAnsi" w:hAnsiTheme="majorHAnsi"/>
                <w:sz w:val="21"/>
                <w:szCs w:val="21"/>
              </w:rPr>
              <w:t>How does Internet of Things differ from Internet-controlled devices? Explain by</w:t>
            </w:r>
          </w:p>
          <w:p w14:paraId="6931A095" w14:textId="5638317E" w:rsidR="008A50FE" w:rsidRPr="006D2EC3" w:rsidRDefault="00F321DB" w:rsidP="00F321DB">
            <w:pPr>
              <w:jc w:val="both"/>
              <w:rPr>
                <w:rFonts w:asciiTheme="majorHAnsi" w:hAnsiTheme="majorHAnsi"/>
                <w:sz w:val="21"/>
                <w:szCs w:val="21"/>
              </w:rPr>
            </w:pPr>
            <w:r w:rsidRPr="00F321DB">
              <w:rPr>
                <w:rFonts w:asciiTheme="majorHAnsi" w:hAnsiTheme="majorHAnsi"/>
                <w:sz w:val="21"/>
                <w:szCs w:val="21"/>
              </w:rPr>
              <w:t>giving an example</w:t>
            </w:r>
          </w:p>
        </w:tc>
        <w:tc>
          <w:tcPr>
            <w:tcW w:w="1424" w:type="dxa"/>
            <w:vAlign w:val="center"/>
          </w:tcPr>
          <w:p w14:paraId="2FEA7588" w14:textId="576F5F56" w:rsidR="008A50FE" w:rsidRPr="006D2EC3" w:rsidRDefault="007C4814" w:rsidP="00EA0EC4">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50ABB07B" w14:textId="0369FCC8" w:rsidR="008A50FE" w:rsidRPr="006D2EC3" w:rsidRDefault="0009683D" w:rsidP="00EA0EC4">
            <w:pPr>
              <w:jc w:val="center"/>
              <w:rPr>
                <w:rFonts w:asciiTheme="majorHAnsi" w:hAnsiTheme="majorHAnsi" w:cs="Times New Roman"/>
                <w:sz w:val="21"/>
                <w:szCs w:val="21"/>
              </w:rPr>
            </w:pPr>
            <w:r>
              <w:rPr>
                <w:rFonts w:asciiTheme="majorHAnsi" w:hAnsiTheme="majorHAnsi" w:cs="Times New Roman"/>
                <w:sz w:val="21"/>
                <w:szCs w:val="21"/>
              </w:rPr>
              <w:t>1</w:t>
            </w:r>
          </w:p>
        </w:tc>
      </w:tr>
      <w:tr w:rsidR="00DF0C4C" w:rsidRPr="006D2EC3" w14:paraId="1A8CC227" w14:textId="77777777" w:rsidTr="00690184">
        <w:tc>
          <w:tcPr>
            <w:tcW w:w="709" w:type="dxa"/>
            <w:vAlign w:val="center"/>
          </w:tcPr>
          <w:p w14:paraId="0377EC82" w14:textId="77777777" w:rsidR="00DF0C4C" w:rsidRPr="006D2EC3" w:rsidRDefault="00DF0C4C" w:rsidP="002C08F8">
            <w:pPr>
              <w:jc w:val="center"/>
              <w:rPr>
                <w:rFonts w:asciiTheme="majorHAnsi" w:hAnsiTheme="majorHAnsi" w:cs="Arial"/>
                <w:sz w:val="21"/>
                <w:szCs w:val="21"/>
              </w:rPr>
            </w:pPr>
            <w:r w:rsidRPr="006D2EC3">
              <w:rPr>
                <w:rFonts w:asciiTheme="majorHAnsi" w:hAnsiTheme="majorHAnsi" w:cs="Arial"/>
                <w:sz w:val="21"/>
                <w:szCs w:val="21"/>
              </w:rPr>
              <w:t>b</w:t>
            </w:r>
          </w:p>
        </w:tc>
        <w:tc>
          <w:tcPr>
            <w:tcW w:w="7364" w:type="dxa"/>
          </w:tcPr>
          <w:p w14:paraId="2AB8F0FF" w14:textId="2140F248" w:rsidR="00DF0C4C" w:rsidRPr="006D2EC3" w:rsidRDefault="007C4814" w:rsidP="007C4814">
            <w:pPr>
              <w:jc w:val="both"/>
              <w:rPr>
                <w:rFonts w:asciiTheme="majorHAnsi" w:hAnsiTheme="majorHAnsi" w:cs="Times New Roman"/>
                <w:sz w:val="21"/>
                <w:szCs w:val="21"/>
              </w:rPr>
            </w:pPr>
            <w:r>
              <w:rPr>
                <w:rFonts w:asciiTheme="majorHAnsi" w:hAnsiTheme="majorHAnsi" w:cs="Times New Roman"/>
                <w:sz w:val="21"/>
                <w:szCs w:val="21"/>
              </w:rPr>
              <w:t>Show the</w:t>
            </w:r>
            <w:r w:rsidR="008766D5" w:rsidRPr="008766D5">
              <w:rPr>
                <w:rFonts w:asciiTheme="majorHAnsi" w:hAnsiTheme="majorHAnsi" w:cs="Times New Roman"/>
                <w:sz w:val="21"/>
                <w:szCs w:val="21"/>
              </w:rPr>
              <w:t xml:space="preserve"> compa</w:t>
            </w:r>
            <w:r>
              <w:rPr>
                <w:rFonts w:asciiTheme="majorHAnsi" w:hAnsiTheme="majorHAnsi" w:cs="Times New Roman"/>
                <w:sz w:val="21"/>
                <w:szCs w:val="21"/>
              </w:rPr>
              <w:t xml:space="preserve">rison between OSI layers and </w:t>
            </w:r>
            <w:proofErr w:type="spellStart"/>
            <w:r>
              <w:rPr>
                <w:rFonts w:asciiTheme="majorHAnsi" w:hAnsiTheme="majorHAnsi" w:cs="Times New Roman"/>
                <w:sz w:val="21"/>
                <w:szCs w:val="21"/>
              </w:rPr>
              <w:t>IoT</w:t>
            </w:r>
            <w:proofErr w:type="spellEnd"/>
            <w:r>
              <w:rPr>
                <w:rFonts w:asciiTheme="majorHAnsi" w:hAnsiTheme="majorHAnsi" w:cs="Times New Roman"/>
                <w:sz w:val="21"/>
                <w:szCs w:val="21"/>
              </w:rPr>
              <w:t xml:space="preserve"> </w:t>
            </w:r>
            <w:r w:rsidR="008766D5" w:rsidRPr="008766D5">
              <w:rPr>
                <w:rFonts w:asciiTheme="majorHAnsi" w:hAnsiTheme="majorHAnsi" w:cs="Times New Roman"/>
                <w:sz w:val="21"/>
                <w:szCs w:val="21"/>
              </w:rPr>
              <w:t>reference model layers.</w:t>
            </w:r>
          </w:p>
        </w:tc>
        <w:tc>
          <w:tcPr>
            <w:tcW w:w="1424" w:type="dxa"/>
            <w:vAlign w:val="center"/>
          </w:tcPr>
          <w:p w14:paraId="14024234" w14:textId="0D6337E4" w:rsidR="00DF0C4C" w:rsidRPr="006D2EC3" w:rsidRDefault="007C4814" w:rsidP="00EA0EC4">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35B27705" w14:textId="14133D15" w:rsidR="00DF0C4C" w:rsidRPr="006D2EC3" w:rsidRDefault="0009683D" w:rsidP="00EA0EC4">
            <w:pPr>
              <w:jc w:val="center"/>
              <w:rPr>
                <w:rFonts w:asciiTheme="majorHAnsi" w:hAnsiTheme="majorHAnsi" w:cs="Times New Roman"/>
                <w:sz w:val="21"/>
                <w:szCs w:val="21"/>
              </w:rPr>
            </w:pPr>
            <w:r>
              <w:rPr>
                <w:rFonts w:asciiTheme="majorHAnsi" w:hAnsiTheme="majorHAnsi" w:cs="Times New Roman"/>
                <w:sz w:val="21"/>
                <w:szCs w:val="21"/>
              </w:rPr>
              <w:t>1</w:t>
            </w:r>
          </w:p>
        </w:tc>
      </w:tr>
      <w:tr w:rsidR="00DF0C4C" w:rsidRPr="006D2EC3" w14:paraId="356DA6A5" w14:textId="77777777" w:rsidTr="00690184">
        <w:tc>
          <w:tcPr>
            <w:tcW w:w="709" w:type="dxa"/>
            <w:vAlign w:val="center"/>
          </w:tcPr>
          <w:p w14:paraId="250102A6" w14:textId="77777777" w:rsidR="00DF0C4C" w:rsidRPr="006D2EC3" w:rsidRDefault="00DF0C4C" w:rsidP="002C08F8">
            <w:pPr>
              <w:jc w:val="center"/>
              <w:rPr>
                <w:rFonts w:asciiTheme="majorHAnsi" w:hAnsiTheme="majorHAnsi" w:cs="Arial"/>
                <w:sz w:val="21"/>
                <w:szCs w:val="21"/>
              </w:rPr>
            </w:pPr>
            <w:r w:rsidRPr="006D2EC3">
              <w:rPr>
                <w:rFonts w:asciiTheme="majorHAnsi" w:hAnsiTheme="majorHAnsi" w:cs="Arial"/>
                <w:sz w:val="21"/>
                <w:szCs w:val="21"/>
              </w:rPr>
              <w:t>c</w:t>
            </w:r>
          </w:p>
        </w:tc>
        <w:tc>
          <w:tcPr>
            <w:tcW w:w="7364" w:type="dxa"/>
          </w:tcPr>
          <w:p w14:paraId="32CF61CA" w14:textId="19133951" w:rsidR="00DF0C4C" w:rsidRPr="006D2EC3" w:rsidRDefault="007C4814" w:rsidP="00A803B8">
            <w:pPr>
              <w:jc w:val="both"/>
              <w:rPr>
                <w:rFonts w:asciiTheme="majorHAnsi" w:hAnsiTheme="majorHAnsi"/>
                <w:sz w:val="21"/>
                <w:szCs w:val="21"/>
              </w:rPr>
            </w:pPr>
            <w:r>
              <w:rPr>
                <w:rFonts w:asciiTheme="majorHAnsi" w:hAnsiTheme="majorHAnsi"/>
                <w:sz w:val="21"/>
                <w:szCs w:val="21"/>
              </w:rPr>
              <w:t>Differentiate between HTTP and HTTPS.</w:t>
            </w:r>
          </w:p>
        </w:tc>
        <w:tc>
          <w:tcPr>
            <w:tcW w:w="1424" w:type="dxa"/>
            <w:vAlign w:val="center"/>
          </w:tcPr>
          <w:p w14:paraId="58E740CC" w14:textId="7B58EC9C" w:rsidR="00DF0C4C" w:rsidRPr="006D2EC3" w:rsidRDefault="007C4814" w:rsidP="00EA0EC4">
            <w:pPr>
              <w:jc w:val="center"/>
              <w:rPr>
                <w:rFonts w:asciiTheme="majorHAnsi" w:hAnsiTheme="majorHAnsi"/>
                <w:sz w:val="21"/>
                <w:szCs w:val="21"/>
              </w:rPr>
            </w:pPr>
            <w:r>
              <w:rPr>
                <w:rFonts w:asciiTheme="majorHAnsi" w:hAnsiTheme="majorHAnsi"/>
                <w:sz w:val="21"/>
                <w:szCs w:val="21"/>
              </w:rPr>
              <w:t>Remember</w:t>
            </w:r>
          </w:p>
        </w:tc>
        <w:tc>
          <w:tcPr>
            <w:tcW w:w="801" w:type="dxa"/>
            <w:vAlign w:val="center"/>
          </w:tcPr>
          <w:p w14:paraId="3AADB7B6" w14:textId="411AF97D" w:rsidR="00DF0C4C" w:rsidRPr="006D2EC3" w:rsidRDefault="0009683D" w:rsidP="00EA0EC4">
            <w:pPr>
              <w:jc w:val="center"/>
              <w:rPr>
                <w:rFonts w:asciiTheme="majorHAnsi" w:hAnsiTheme="majorHAnsi" w:cs="Times New Roman"/>
                <w:sz w:val="21"/>
                <w:szCs w:val="21"/>
              </w:rPr>
            </w:pPr>
            <w:r>
              <w:rPr>
                <w:rFonts w:asciiTheme="majorHAnsi" w:hAnsiTheme="majorHAnsi" w:cs="Times New Roman"/>
                <w:sz w:val="21"/>
                <w:szCs w:val="21"/>
              </w:rPr>
              <w:t>3</w:t>
            </w:r>
          </w:p>
        </w:tc>
      </w:tr>
      <w:tr w:rsidR="00DF0C4C" w:rsidRPr="006D2EC3" w14:paraId="77771B39" w14:textId="77777777" w:rsidTr="00690184">
        <w:tc>
          <w:tcPr>
            <w:tcW w:w="709" w:type="dxa"/>
            <w:vAlign w:val="center"/>
          </w:tcPr>
          <w:p w14:paraId="4A9EE680" w14:textId="77777777" w:rsidR="00DF0C4C" w:rsidRPr="006D2EC3" w:rsidRDefault="00DF0C4C" w:rsidP="002C08F8">
            <w:pPr>
              <w:jc w:val="center"/>
              <w:rPr>
                <w:rFonts w:asciiTheme="majorHAnsi" w:hAnsiTheme="majorHAnsi" w:cs="Arial"/>
                <w:sz w:val="21"/>
                <w:szCs w:val="21"/>
              </w:rPr>
            </w:pPr>
            <w:r w:rsidRPr="006D2EC3">
              <w:rPr>
                <w:rFonts w:asciiTheme="majorHAnsi" w:hAnsiTheme="majorHAnsi" w:cs="Arial"/>
                <w:sz w:val="21"/>
                <w:szCs w:val="21"/>
              </w:rPr>
              <w:t>d</w:t>
            </w:r>
          </w:p>
        </w:tc>
        <w:tc>
          <w:tcPr>
            <w:tcW w:w="7364" w:type="dxa"/>
          </w:tcPr>
          <w:p w14:paraId="4CFD9F2E" w14:textId="6BA46D4E" w:rsidR="00DF0C4C" w:rsidRPr="006D2EC3" w:rsidRDefault="00386CD8" w:rsidP="00AF4B31">
            <w:pPr>
              <w:jc w:val="both"/>
              <w:rPr>
                <w:rFonts w:asciiTheme="majorHAnsi" w:hAnsiTheme="majorHAnsi" w:cs="Times New Roman"/>
                <w:sz w:val="21"/>
                <w:szCs w:val="21"/>
              </w:rPr>
            </w:pPr>
            <w:r w:rsidRPr="00386CD8">
              <w:rPr>
                <w:rFonts w:asciiTheme="majorHAnsi" w:hAnsiTheme="majorHAnsi" w:cs="Times New Roman"/>
                <w:sz w:val="21"/>
                <w:szCs w:val="21"/>
              </w:rPr>
              <w:t>How are header fields formatted and used in unicast IPv6 address?</w:t>
            </w:r>
          </w:p>
        </w:tc>
        <w:tc>
          <w:tcPr>
            <w:tcW w:w="1424" w:type="dxa"/>
            <w:vAlign w:val="center"/>
          </w:tcPr>
          <w:p w14:paraId="38D08A05" w14:textId="728CD9B5" w:rsidR="00DF0C4C" w:rsidRPr="006D2EC3" w:rsidRDefault="007C4814" w:rsidP="00EA0EC4">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334BA148" w14:textId="42E2065A" w:rsidR="00DF0C4C" w:rsidRPr="006D2EC3" w:rsidRDefault="0009683D" w:rsidP="00EA0EC4">
            <w:pPr>
              <w:jc w:val="center"/>
              <w:rPr>
                <w:rFonts w:asciiTheme="majorHAnsi" w:hAnsiTheme="majorHAnsi" w:cs="Times New Roman"/>
                <w:sz w:val="21"/>
                <w:szCs w:val="21"/>
              </w:rPr>
            </w:pPr>
            <w:r>
              <w:rPr>
                <w:rFonts w:asciiTheme="majorHAnsi" w:hAnsiTheme="majorHAnsi" w:cs="Times New Roman"/>
                <w:sz w:val="21"/>
                <w:szCs w:val="21"/>
              </w:rPr>
              <w:t>3</w:t>
            </w:r>
          </w:p>
        </w:tc>
      </w:tr>
      <w:tr w:rsidR="00DF0C4C" w:rsidRPr="006D2EC3" w14:paraId="5BBCF57C" w14:textId="77777777" w:rsidTr="00690184">
        <w:tc>
          <w:tcPr>
            <w:tcW w:w="709" w:type="dxa"/>
            <w:vAlign w:val="center"/>
          </w:tcPr>
          <w:p w14:paraId="2F5C5245" w14:textId="77777777" w:rsidR="00DF0C4C" w:rsidRPr="006D2EC3" w:rsidRDefault="00DF0C4C" w:rsidP="002C08F8">
            <w:pPr>
              <w:jc w:val="center"/>
              <w:rPr>
                <w:rFonts w:asciiTheme="majorHAnsi" w:hAnsiTheme="majorHAnsi" w:cs="Arial"/>
                <w:sz w:val="21"/>
                <w:szCs w:val="21"/>
              </w:rPr>
            </w:pPr>
            <w:r w:rsidRPr="006D2EC3">
              <w:rPr>
                <w:rFonts w:asciiTheme="majorHAnsi" w:hAnsiTheme="majorHAnsi" w:cs="Arial"/>
                <w:sz w:val="21"/>
                <w:szCs w:val="21"/>
              </w:rPr>
              <w:t>e</w:t>
            </w:r>
          </w:p>
        </w:tc>
        <w:tc>
          <w:tcPr>
            <w:tcW w:w="7364" w:type="dxa"/>
          </w:tcPr>
          <w:p w14:paraId="03CCDE96" w14:textId="415A062A" w:rsidR="00DF0C4C" w:rsidRPr="006D2EC3" w:rsidRDefault="007C4814" w:rsidP="00AF4B31">
            <w:pPr>
              <w:jc w:val="both"/>
              <w:rPr>
                <w:rFonts w:asciiTheme="majorHAnsi" w:hAnsiTheme="majorHAnsi"/>
                <w:sz w:val="21"/>
                <w:szCs w:val="21"/>
              </w:rPr>
            </w:pPr>
            <w:r>
              <w:rPr>
                <w:rFonts w:asciiTheme="majorHAnsi" w:hAnsiTheme="majorHAnsi"/>
                <w:sz w:val="21"/>
                <w:szCs w:val="21"/>
              </w:rPr>
              <w:t xml:space="preserve">Identify a suitable sensor for monitoring temperature and humidity in an industrial </w:t>
            </w:r>
            <w:proofErr w:type="spellStart"/>
            <w:r>
              <w:rPr>
                <w:rFonts w:asciiTheme="majorHAnsi" w:hAnsiTheme="majorHAnsi"/>
                <w:sz w:val="21"/>
                <w:szCs w:val="21"/>
              </w:rPr>
              <w:t>IoT</w:t>
            </w:r>
            <w:proofErr w:type="spellEnd"/>
            <w:r>
              <w:rPr>
                <w:rFonts w:asciiTheme="majorHAnsi" w:hAnsiTheme="majorHAnsi"/>
                <w:sz w:val="21"/>
                <w:szCs w:val="21"/>
              </w:rPr>
              <w:t xml:space="preserve"> application and justify your choice. </w:t>
            </w:r>
          </w:p>
        </w:tc>
        <w:tc>
          <w:tcPr>
            <w:tcW w:w="1424" w:type="dxa"/>
            <w:vAlign w:val="center"/>
          </w:tcPr>
          <w:p w14:paraId="6583D8D6" w14:textId="3CEE7D95" w:rsidR="00DF0C4C" w:rsidRPr="006D2EC3" w:rsidRDefault="007C4814" w:rsidP="00EA0EC4">
            <w:pPr>
              <w:jc w:val="center"/>
              <w:rPr>
                <w:rFonts w:asciiTheme="majorHAnsi" w:hAnsiTheme="majorHAnsi"/>
                <w:sz w:val="21"/>
                <w:szCs w:val="21"/>
              </w:rPr>
            </w:pPr>
            <w:r>
              <w:rPr>
                <w:rFonts w:asciiTheme="majorHAnsi" w:hAnsiTheme="majorHAnsi"/>
                <w:sz w:val="21"/>
                <w:szCs w:val="21"/>
              </w:rPr>
              <w:t>Understand</w:t>
            </w:r>
          </w:p>
        </w:tc>
        <w:tc>
          <w:tcPr>
            <w:tcW w:w="801" w:type="dxa"/>
            <w:vAlign w:val="center"/>
          </w:tcPr>
          <w:p w14:paraId="0E227A5D" w14:textId="741A91A5" w:rsidR="00DF0C4C" w:rsidRPr="006D2EC3" w:rsidRDefault="0009683D" w:rsidP="00EA0EC4">
            <w:pPr>
              <w:jc w:val="center"/>
              <w:rPr>
                <w:rFonts w:asciiTheme="majorHAnsi" w:hAnsiTheme="majorHAnsi" w:cs="Times New Roman"/>
                <w:sz w:val="21"/>
                <w:szCs w:val="21"/>
              </w:rPr>
            </w:pPr>
            <w:r>
              <w:rPr>
                <w:rFonts w:asciiTheme="majorHAnsi" w:hAnsiTheme="majorHAnsi" w:cs="Times New Roman"/>
                <w:sz w:val="21"/>
                <w:szCs w:val="21"/>
              </w:rPr>
              <w:t>4</w:t>
            </w:r>
          </w:p>
        </w:tc>
      </w:tr>
      <w:tr w:rsidR="007C4814" w:rsidRPr="006D2EC3" w14:paraId="1F27E0A0" w14:textId="77777777" w:rsidTr="00690184">
        <w:tc>
          <w:tcPr>
            <w:tcW w:w="709" w:type="dxa"/>
            <w:vAlign w:val="center"/>
          </w:tcPr>
          <w:p w14:paraId="7B227C9F" w14:textId="77777777" w:rsidR="007C4814" w:rsidRPr="006D2EC3" w:rsidRDefault="007C4814" w:rsidP="007C4814">
            <w:pPr>
              <w:jc w:val="center"/>
              <w:rPr>
                <w:rFonts w:asciiTheme="majorHAnsi" w:hAnsiTheme="majorHAnsi" w:cs="Arial"/>
                <w:sz w:val="21"/>
                <w:szCs w:val="21"/>
              </w:rPr>
            </w:pPr>
            <w:r w:rsidRPr="006D2EC3">
              <w:rPr>
                <w:rFonts w:asciiTheme="majorHAnsi" w:hAnsiTheme="majorHAnsi" w:cs="Arial"/>
                <w:sz w:val="21"/>
                <w:szCs w:val="21"/>
              </w:rPr>
              <w:t>f</w:t>
            </w:r>
          </w:p>
        </w:tc>
        <w:tc>
          <w:tcPr>
            <w:tcW w:w="7364" w:type="dxa"/>
          </w:tcPr>
          <w:p w14:paraId="7513D326" w14:textId="4CEE5472" w:rsidR="007C4814" w:rsidRPr="006D2EC3" w:rsidRDefault="007C4814" w:rsidP="007C4814">
            <w:pPr>
              <w:jc w:val="both"/>
              <w:rPr>
                <w:rFonts w:asciiTheme="majorHAnsi" w:hAnsiTheme="majorHAnsi" w:cs="Times New Roman"/>
                <w:sz w:val="21"/>
                <w:szCs w:val="21"/>
              </w:rPr>
            </w:pPr>
            <w:r w:rsidRPr="00E80B57">
              <w:rPr>
                <w:rFonts w:asciiTheme="majorHAnsi" w:hAnsiTheme="majorHAnsi" w:cs="Times New Roman"/>
                <w:sz w:val="21"/>
                <w:szCs w:val="21"/>
              </w:rPr>
              <w:t xml:space="preserve">List the merits of using the cloud in </w:t>
            </w:r>
            <w:proofErr w:type="spellStart"/>
            <w:r w:rsidRPr="00E80B57">
              <w:rPr>
                <w:rFonts w:asciiTheme="majorHAnsi" w:hAnsiTheme="majorHAnsi" w:cs="Times New Roman"/>
                <w:sz w:val="21"/>
                <w:szCs w:val="21"/>
              </w:rPr>
              <w:t>IoT</w:t>
            </w:r>
            <w:proofErr w:type="spellEnd"/>
            <w:r w:rsidRPr="00E80B57">
              <w:rPr>
                <w:rFonts w:asciiTheme="majorHAnsi" w:hAnsiTheme="majorHAnsi" w:cs="Times New Roman"/>
                <w:sz w:val="21"/>
                <w:szCs w:val="21"/>
              </w:rPr>
              <w:t xml:space="preserve"> applications.</w:t>
            </w:r>
          </w:p>
        </w:tc>
        <w:tc>
          <w:tcPr>
            <w:tcW w:w="1424" w:type="dxa"/>
          </w:tcPr>
          <w:p w14:paraId="14984E85" w14:textId="0ED933CE" w:rsidR="007C4814" w:rsidRPr="006D2EC3" w:rsidRDefault="007C4814" w:rsidP="007C4814">
            <w:pPr>
              <w:jc w:val="center"/>
              <w:rPr>
                <w:rFonts w:asciiTheme="majorHAnsi" w:hAnsiTheme="majorHAnsi"/>
                <w:sz w:val="21"/>
                <w:szCs w:val="21"/>
              </w:rPr>
            </w:pPr>
            <w:r w:rsidRPr="00580FC2">
              <w:rPr>
                <w:rFonts w:asciiTheme="majorHAnsi" w:hAnsiTheme="majorHAnsi"/>
                <w:sz w:val="21"/>
                <w:szCs w:val="21"/>
              </w:rPr>
              <w:t>Remember</w:t>
            </w:r>
          </w:p>
        </w:tc>
        <w:tc>
          <w:tcPr>
            <w:tcW w:w="801" w:type="dxa"/>
            <w:vAlign w:val="center"/>
          </w:tcPr>
          <w:p w14:paraId="32090595" w14:textId="3A5256CF" w:rsidR="007C4814" w:rsidRPr="006D2EC3" w:rsidRDefault="007C4814" w:rsidP="007C4814">
            <w:pPr>
              <w:jc w:val="center"/>
              <w:rPr>
                <w:rFonts w:asciiTheme="majorHAnsi" w:hAnsiTheme="majorHAnsi" w:cs="Times New Roman"/>
                <w:sz w:val="21"/>
                <w:szCs w:val="21"/>
              </w:rPr>
            </w:pPr>
            <w:r>
              <w:rPr>
                <w:rFonts w:asciiTheme="majorHAnsi" w:hAnsiTheme="majorHAnsi" w:cs="Times New Roman"/>
                <w:sz w:val="21"/>
                <w:szCs w:val="21"/>
              </w:rPr>
              <w:t>4</w:t>
            </w:r>
          </w:p>
        </w:tc>
      </w:tr>
      <w:tr w:rsidR="007C4814" w:rsidRPr="006D2EC3" w14:paraId="04826D4B" w14:textId="77777777" w:rsidTr="00690184">
        <w:tc>
          <w:tcPr>
            <w:tcW w:w="709" w:type="dxa"/>
            <w:vAlign w:val="center"/>
          </w:tcPr>
          <w:p w14:paraId="2A3EAAFC" w14:textId="1AA78D9F" w:rsidR="007C4814" w:rsidRPr="006D2EC3" w:rsidRDefault="007C4814" w:rsidP="007C4814">
            <w:pPr>
              <w:jc w:val="center"/>
              <w:rPr>
                <w:rFonts w:asciiTheme="majorHAnsi" w:hAnsiTheme="majorHAnsi" w:cs="Arial"/>
                <w:sz w:val="21"/>
                <w:szCs w:val="21"/>
              </w:rPr>
            </w:pPr>
            <w:r>
              <w:rPr>
                <w:rFonts w:asciiTheme="majorHAnsi" w:hAnsiTheme="majorHAnsi" w:cs="Arial"/>
                <w:sz w:val="21"/>
                <w:szCs w:val="21"/>
              </w:rPr>
              <w:t>g</w:t>
            </w:r>
          </w:p>
        </w:tc>
        <w:tc>
          <w:tcPr>
            <w:tcW w:w="7364" w:type="dxa"/>
          </w:tcPr>
          <w:p w14:paraId="41325E30" w14:textId="6F5CED6F" w:rsidR="007C4814" w:rsidRPr="006D2EC3" w:rsidRDefault="007C4814" w:rsidP="007C4814">
            <w:pPr>
              <w:jc w:val="both"/>
              <w:rPr>
                <w:rFonts w:asciiTheme="majorHAnsi" w:hAnsiTheme="majorHAnsi" w:cs="Times New Roman"/>
                <w:sz w:val="21"/>
                <w:szCs w:val="21"/>
              </w:rPr>
            </w:pPr>
            <w:r w:rsidRPr="00E80B57">
              <w:rPr>
                <w:rFonts w:asciiTheme="majorHAnsi" w:hAnsiTheme="majorHAnsi" w:cs="Times New Roman"/>
                <w:sz w:val="21"/>
                <w:szCs w:val="21"/>
              </w:rPr>
              <w:t>Compare requirements of trust, privacy and security.</w:t>
            </w:r>
          </w:p>
        </w:tc>
        <w:tc>
          <w:tcPr>
            <w:tcW w:w="1424" w:type="dxa"/>
          </w:tcPr>
          <w:p w14:paraId="44542CB5" w14:textId="3DA50E26" w:rsidR="007C4814" w:rsidRPr="006D2EC3" w:rsidRDefault="007C4814" w:rsidP="007C4814">
            <w:pPr>
              <w:jc w:val="center"/>
              <w:rPr>
                <w:rFonts w:asciiTheme="majorHAnsi" w:hAnsiTheme="majorHAnsi"/>
                <w:sz w:val="21"/>
                <w:szCs w:val="21"/>
              </w:rPr>
            </w:pPr>
            <w:r w:rsidRPr="00580FC2">
              <w:rPr>
                <w:rFonts w:asciiTheme="majorHAnsi" w:hAnsiTheme="majorHAnsi"/>
                <w:sz w:val="21"/>
                <w:szCs w:val="21"/>
              </w:rPr>
              <w:t>Remember</w:t>
            </w:r>
          </w:p>
        </w:tc>
        <w:tc>
          <w:tcPr>
            <w:tcW w:w="801" w:type="dxa"/>
            <w:vAlign w:val="center"/>
          </w:tcPr>
          <w:p w14:paraId="6C43EA5A" w14:textId="03D92463" w:rsidR="007C4814" w:rsidRPr="006D2EC3" w:rsidRDefault="007C4814" w:rsidP="007C4814">
            <w:pPr>
              <w:jc w:val="center"/>
              <w:rPr>
                <w:rFonts w:asciiTheme="majorHAnsi" w:hAnsiTheme="majorHAnsi" w:cs="Times New Roman"/>
                <w:sz w:val="21"/>
                <w:szCs w:val="21"/>
              </w:rPr>
            </w:pPr>
            <w:r>
              <w:rPr>
                <w:rFonts w:asciiTheme="majorHAnsi" w:hAnsiTheme="majorHAnsi" w:cs="Times New Roman"/>
                <w:sz w:val="21"/>
                <w:szCs w:val="21"/>
              </w:rPr>
              <w:t>6</w:t>
            </w:r>
          </w:p>
        </w:tc>
      </w:tr>
    </w:tbl>
    <w:p w14:paraId="69D33C06" w14:textId="77777777" w:rsidR="00690184" w:rsidRDefault="00690184" w:rsidP="009C4548">
      <w:pPr>
        <w:spacing w:after="0" w:line="240" w:lineRule="auto"/>
        <w:jc w:val="center"/>
        <w:rPr>
          <w:rFonts w:asciiTheme="majorHAnsi" w:hAnsiTheme="majorHAnsi" w:cs="Arial"/>
          <w:b/>
          <w:sz w:val="21"/>
          <w:szCs w:val="21"/>
        </w:rPr>
      </w:pPr>
    </w:p>
    <w:p w14:paraId="6B1D1358" w14:textId="47F7004C"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67B298E7"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49A0D73E" w14:textId="77777777" w:rsidR="00690184" w:rsidRDefault="00690184" w:rsidP="009C4548">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1F2F46" w:rsidRPr="006D2EC3" w14:paraId="185CF124" w14:textId="77777777" w:rsidTr="00E54DBF">
        <w:tc>
          <w:tcPr>
            <w:tcW w:w="570" w:type="dxa"/>
            <w:gridSpan w:val="2"/>
            <w:vAlign w:val="center"/>
          </w:tcPr>
          <w:p w14:paraId="461C86CC"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No.</w:t>
            </w:r>
          </w:p>
        </w:tc>
        <w:tc>
          <w:tcPr>
            <w:tcW w:w="6716" w:type="dxa"/>
            <w:gridSpan w:val="3"/>
            <w:vAlign w:val="center"/>
          </w:tcPr>
          <w:p w14:paraId="4F6C275C" w14:textId="77777777" w:rsidR="005A37BB" w:rsidRPr="00631A53" w:rsidRDefault="005A37BB" w:rsidP="002C08F8">
            <w:pPr>
              <w:rPr>
                <w:rFonts w:asciiTheme="majorHAnsi" w:hAnsiTheme="majorHAnsi" w:cs="Arial"/>
                <w:b/>
                <w:sz w:val="21"/>
                <w:szCs w:val="21"/>
              </w:rPr>
            </w:pPr>
            <w:r w:rsidRPr="00631A53">
              <w:rPr>
                <w:rFonts w:asciiTheme="majorHAnsi" w:hAnsiTheme="majorHAnsi" w:cs="Arial"/>
                <w:b/>
                <w:sz w:val="21"/>
                <w:szCs w:val="21"/>
              </w:rPr>
              <w:t>Questions (</w:t>
            </w:r>
            <w:r w:rsidR="00C949C3" w:rsidRPr="00631A53">
              <w:rPr>
                <w:rFonts w:asciiTheme="majorHAnsi" w:hAnsiTheme="majorHAnsi" w:cs="Arial"/>
                <w:b/>
                <w:sz w:val="21"/>
                <w:szCs w:val="21"/>
              </w:rPr>
              <w:t>2</w:t>
            </w:r>
            <w:r w:rsidRPr="00631A53">
              <w:rPr>
                <w:rFonts w:asciiTheme="majorHAnsi" w:hAnsiTheme="majorHAnsi" w:cs="Arial"/>
                <w:b/>
                <w:sz w:val="21"/>
                <w:szCs w:val="21"/>
              </w:rPr>
              <w:t xml:space="preserve"> to </w:t>
            </w:r>
            <w:r w:rsidR="00C949C3" w:rsidRPr="00631A53">
              <w:rPr>
                <w:rFonts w:asciiTheme="majorHAnsi" w:hAnsiTheme="majorHAnsi" w:cs="Arial"/>
                <w:b/>
                <w:sz w:val="21"/>
                <w:szCs w:val="21"/>
              </w:rPr>
              <w:t>9</w:t>
            </w:r>
            <w:r w:rsidRPr="00631A53">
              <w:rPr>
                <w:rFonts w:asciiTheme="majorHAnsi" w:hAnsiTheme="majorHAnsi" w:cs="Arial"/>
                <w:b/>
                <w:sz w:val="21"/>
                <w:szCs w:val="21"/>
              </w:rPr>
              <w:t>)</w:t>
            </w:r>
          </w:p>
        </w:tc>
        <w:tc>
          <w:tcPr>
            <w:tcW w:w="1273" w:type="dxa"/>
            <w:vAlign w:val="center"/>
          </w:tcPr>
          <w:p w14:paraId="032ED9CE"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RBT Level</w:t>
            </w:r>
          </w:p>
        </w:tc>
        <w:tc>
          <w:tcPr>
            <w:tcW w:w="854" w:type="dxa"/>
            <w:vAlign w:val="center"/>
          </w:tcPr>
          <w:p w14:paraId="37665E19"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COs</w:t>
            </w:r>
          </w:p>
        </w:tc>
        <w:tc>
          <w:tcPr>
            <w:tcW w:w="885" w:type="dxa"/>
            <w:vAlign w:val="center"/>
          </w:tcPr>
          <w:p w14:paraId="6D34A9A4" w14:textId="77777777" w:rsidR="005A37BB" w:rsidRPr="00631A53" w:rsidRDefault="005A37BB" w:rsidP="002C08F8">
            <w:pPr>
              <w:jc w:val="center"/>
              <w:rPr>
                <w:rFonts w:asciiTheme="majorHAnsi" w:hAnsiTheme="majorHAnsi" w:cs="Arial"/>
                <w:b/>
                <w:sz w:val="21"/>
                <w:szCs w:val="21"/>
              </w:rPr>
            </w:pPr>
            <w:r w:rsidRPr="00631A53">
              <w:rPr>
                <w:rFonts w:asciiTheme="majorHAnsi" w:hAnsiTheme="majorHAnsi" w:cs="Arial"/>
                <w:b/>
                <w:sz w:val="21"/>
                <w:szCs w:val="21"/>
              </w:rPr>
              <w:t>Marks</w:t>
            </w:r>
          </w:p>
        </w:tc>
      </w:tr>
      <w:tr w:rsidR="00C1518C" w:rsidRPr="006D2EC3" w14:paraId="65B8FB97" w14:textId="77777777" w:rsidTr="00041551">
        <w:trPr>
          <w:trHeight w:val="112"/>
        </w:trPr>
        <w:tc>
          <w:tcPr>
            <w:tcW w:w="570" w:type="dxa"/>
            <w:gridSpan w:val="2"/>
            <w:vMerge w:val="restart"/>
            <w:vAlign w:val="center"/>
          </w:tcPr>
          <w:p w14:paraId="409BAF98"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2</w:t>
            </w:r>
          </w:p>
        </w:tc>
        <w:tc>
          <w:tcPr>
            <w:tcW w:w="550" w:type="dxa"/>
            <w:gridSpan w:val="2"/>
            <w:vAlign w:val="center"/>
          </w:tcPr>
          <w:p w14:paraId="2FAC38EE"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bottom w:val="single" w:sz="2" w:space="0" w:color="000000" w:themeColor="text1"/>
            </w:tcBorders>
          </w:tcPr>
          <w:p w14:paraId="7D10CCB6" w14:textId="05B48B80" w:rsidR="00C1518C" w:rsidRPr="006D2EC3" w:rsidRDefault="00C1518C" w:rsidP="00C1518C">
            <w:pPr>
              <w:jc w:val="both"/>
              <w:rPr>
                <w:rFonts w:asciiTheme="majorHAnsi" w:hAnsiTheme="majorHAnsi" w:cs="Times New Roman"/>
                <w:sz w:val="21"/>
                <w:szCs w:val="21"/>
              </w:rPr>
            </w:pPr>
            <w:r w:rsidRPr="008766D5">
              <w:rPr>
                <w:rFonts w:asciiTheme="majorHAnsi" w:hAnsiTheme="majorHAnsi" w:cs="Times New Roman"/>
                <w:sz w:val="21"/>
                <w:szCs w:val="21"/>
              </w:rPr>
              <w:t>Draw the architectural view of the three domains in M2M applications. What are</w:t>
            </w:r>
            <w:r>
              <w:rPr>
                <w:rFonts w:asciiTheme="majorHAnsi" w:hAnsiTheme="majorHAnsi" w:cs="Times New Roman"/>
                <w:sz w:val="21"/>
                <w:szCs w:val="21"/>
              </w:rPr>
              <w:t xml:space="preserve"> </w:t>
            </w:r>
            <w:r w:rsidRPr="008766D5">
              <w:rPr>
                <w:rFonts w:asciiTheme="majorHAnsi" w:hAnsiTheme="majorHAnsi" w:cs="Times New Roman"/>
                <w:sz w:val="21"/>
                <w:szCs w:val="21"/>
              </w:rPr>
              <w:t>the software, development tools, open M2M protocols, tools and frameworks for the</w:t>
            </w:r>
            <w:r>
              <w:rPr>
                <w:rFonts w:asciiTheme="majorHAnsi" w:hAnsiTheme="majorHAnsi" w:cs="Times New Roman"/>
                <w:sz w:val="21"/>
                <w:szCs w:val="21"/>
              </w:rPr>
              <w:t xml:space="preserve"> </w:t>
            </w:r>
            <w:r w:rsidRPr="008766D5">
              <w:rPr>
                <w:rFonts w:asciiTheme="majorHAnsi" w:hAnsiTheme="majorHAnsi" w:cs="Times New Roman"/>
                <w:sz w:val="21"/>
                <w:szCs w:val="21"/>
              </w:rPr>
              <w:t>M2M applications development?</w:t>
            </w:r>
          </w:p>
        </w:tc>
        <w:tc>
          <w:tcPr>
            <w:tcW w:w="1273" w:type="dxa"/>
            <w:tcBorders>
              <w:bottom w:val="single" w:sz="2" w:space="0" w:color="000000" w:themeColor="text1"/>
            </w:tcBorders>
            <w:vAlign w:val="center"/>
          </w:tcPr>
          <w:p w14:paraId="088A628C" w14:textId="3F72C9AC" w:rsidR="00C1518C" w:rsidRPr="006D2EC3" w:rsidRDefault="00C1518C" w:rsidP="00C1518C">
            <w:pPr>
              <w:jc w:val="center"/>
              <w:rPr>
                <w:rFonts w:asciiTheme="majorHAnsi" w:hAnsiTheme="majorHAnsi"/>
                <w:sz w:val="21"/>
                <w:szCs w:val="21"/>
              </w:rPr>
            </w:pPr>
            <w:r>
              <w:rPr>
                <w:rFonts w:asciiTheme="majorHAnsi" w:hAnsiTheme="majorHAnsi"/>
                <w:sz w:val="21"/>
                <w:szCs w:val="21"/>
              </w:rPr>
              <w:t>Understand</w:t>
            </w:r>
          </w:p>
        </w:tc>
        <w:tc>
          <w:tcPr>
            <w:tcW w:w="854" w:type="dxa"/>
            <w:tcBorders>
              <w:bottom w:val="single" w:sz="2" w:space="0" w:color="000000" w:themeColor="text1"/>
            </w:tcBorders>
            <w:vAlign w:val="center"/>
          </w:tcPr>
          <w:p w14:paraId="3FF35539" w14:textId="6CBF8D9A"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1</w:t>
            </w:r>
          </w:p>
        </w:tc>
        <w:tc>
          <w:tcPr>
            <w:tcW w:w="885" w:type="dxa"/>
            <w:tcBorders>
              <w:bottom w:val="single" w:sz="2" w:space="0" w:color="000000" w:themeColor="text1"/>
            </w:tcBorders>
            <w:vAlign w:val="center"/>
          </w:tcPr>
          <w:p w14:paraId="751946AB" w14:textId="59E9C384"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8M</w:t>
            </w:r>
          </w:p>
        </w:tc>
      </w:tr>
      <w:tr w:rsidR="00C1518C" w:rsidRPr="006D2EC3" w14:paraId="731C28CB" w14:textId="77777777" w:rsidTr="00041551">
        <w:trPr>
          <w:trHeight w:val="112"/>
        </w:trPr>
        <w:tc>
          <w:tcPr>
            <w:tcW w:w="570" w:type="dxa"/>
            <w:gridSpan w:val="2"/>
            <w:vMerge/>
            <w:vAlign w:val="center"/>
          </w:tcPr>
          <w:p w14:paraId="0498B83C" w14:textId="77777777" w:rsidR="00C1518C" w:rsidRPr="006D2EC3" w:rsidRDefault="00C1518C" w:rsidP="00C1518C">
            <w:pPr>
              <w:jc w:val="center"/>
              <w:rPr>
                <w:rFonts w:asciiTheme="majorHAnsi" w:hAnsiTheme="majorHAnsi" w:cs="Arial"/>
                <w:sz w:val="21"/>
                <w:szCs w:val="21"/>
              </w:rPr>
            </w:pPr>
          </w:p>
        </w:tc>
        <w:tc>
          <w:tcPr>
            <w:tcW w:w="550" w:type="dxa"/>
            <w:gridSpan w:val="2"/>
            <w:tcBorders>
              <w:right w:val="single" w:sz="2" w:space="0" w:color="000000" w:themeColor="text1"/>
            </w:tcBorders>
            <w:vAlign w:val="center"/>
          </w:tcPr>
          <w:p w14:paraId="71E08A3E"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6F53188E" w:rsidR="00C1518C" w:rsidRPr="006D2EC3" w:rsidRDefault="00C1518C" w:rsidP="00C1518C">
            <w:pPr>
              <w:jc w:val="both"/>
              <w:rPr>
                <w:rFonts w:asciiTheme="majorHAnsi" w:hAnsiTheme="majorHAnsi" w:cs="Times New Roman"/>
                <w:sz w:val="21"/>
                <w:szCs w:val="21"/>
              </w:rPr>
            </w:pPr>
            <w:r w:rsidRPr="008766D5">
              <w:rPr>
                <w:rFonts w:asciiTheme="majorHAnsi" w:hAnsiTheme="majorHAnsi" w:cs="Times New Roman"/>
                <w:sz w:val="21"/>
                <w:szCs w:val="21"/>
              </w:rPr>
              <w:t>Describe three conceptual frameworks using equations which give the steps at</w:t>
            </w:r>
            <w:r>
              <w:rPr>
                <w:rFonts w:asciiTheme="majorHAnsi" w:hAnsiTheme="majorHAnsi" w:cs="Times New Roman"/>
                <w:sz w:val="21"/>
                <w:szCs w:val="21"/>
              </w:rPr>
              <w:t xml:space="preserve"> </w:t>
            </w:r>
            <w:r w:rsidRPr="008766D5">
              <w:rPr>
                <w:rFonts w:asciiTheme="majorHAnsi" w:hAnsiTheme="majorHAnsi" w:cs="Times New Roman"/>
                <w:sz w:val="21"/>
                <w:szCs w:val="21"/>
              </w:rPr>
              <w:t xml:space="preserve">various levels or layers in </w:t>
            </w:r>
            <w:proofErr w:type="spellStart"/>
            <w:r w:rsidRPr="008766D5">
              <w:rPr>
                <w:rFonts w:asciiTheme="majorHAnsi" w:hAnsiTheme="majorHAnsi" w:cs="Times New Roman"/>
                <w:sz w:val="21"/>
                <w:szCs w:val="21"/>
              </w:rPr>
              <w:t>IoT</w:t>
            </w:r>
            <w:proofErr w:type="spellEnd"/>
            <w:r w:rsidRPr="008766D5">
              <w:rPr>
                <w:rFonts w:asciiTheme="majorHAnsi" w:hAnsiTheme="majorHAnsi" w:cs="Times New Roman"/>
                <w:sz w:val="21"/>
                <w:szCs w:val="21"/>
              </w:rPr>
              <w:t xml:space="preserve"> applications.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0234B118" w:rsidR="00C1518C" w:rsidRPr="006D2EC3" w:rsidRDefault="00C1518C" w:rsidP="00C1518C">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6M</w:t>
            </w:r>
          </w:p>
        </w:tc>
      </w:tr>
      <w:tr w:rsidR="00C1518C" w:rsidRPr="006D2EC3" w14:paraId="6CEA1521" w14:textId="77777777" w:rsidTr="00E47CF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C1518C" w:rsidRPr="006D2EC3" w:rsidRDefault="00C1518C" w:rsidP="00C1518C">
            <w:pPr>
              <w:jc w:val="center"/>
              <w:rPr>
                <w:rFonts w:asciiTheme="majorHAnsi" w:hAnsiTheme="majorHAnsi" w:cs="Arial"/>
                <w:b/>
                <w:sz w:val="21"/>
                <w:szCs w:val="21"/>
              </w:rPr>
            </w:pPr>
            <w:r w:rsidRPr="006D2EC3">
              <w:rPr>
                <w:rFonts w:asciiTheme="majorHAnsi" w:hAnsiTheme="majorHAnsi" w:cs="Arial"/>
                <w:b/>
                <w:sz w:val="21"/>
                <w:szCs w:val="21"/>
              </w:rPr>
              <w:t>OR</w:t>
            </w:r>
          </w:p>
        </w:tc>
      </w:tr>
      <w:tr w:rsidR="00C1518C" w:rsidRPr="006D2EC3" w14:paraId="501896A8" w14:textId="77777777" w:rsidTr="00041551">
        <w:trPr>
          <w:trHeight w:val="112"/>
        </w:trPr>
        <w:tc>
          <w:tcPr>
            <w:tcW w:w="570" w:type="dxa"/>
            <w:gridSpan w:val="2"/>
            <w:vMerge w:val="restart"/>
            <w:vAlign w:val="center"/>
          </w:tcPr>
          <w:p w14:paraId="6B3974D8"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3</w:t>
            </w:r>
          </w:p>
        </w:tc>
        <w:tc>
          <w:tcPr>
            <w:tcW w:w="550" w:type="dxa"/>
            <w:gridSpan w:val="2"/>
            <w:tcBorders>
              <w:right w:val="single" w:sz="2" w:space="0" w:color="000000" w:themeColor="text1"/>
            </w:tcBorders>
            <w:vAlign w:val="center"/>
          </w:tcPr>
          <w:p w14:paraId="16446501"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605D5DB2" w:rsidR="00C1518C" w:rsidRPr="006D2EC3" w:rsidRDefault="00C1518C" w:rsidP="00C1518C">
            <w:pPr>
              <w:jc w:val="both"/>
              <w:rPr>
                <w:rFonts w:asciiTheme="majorHAnsi" w:hAnsiTheme="majorHAnsi" w:cs="Times New Roman"/>
                <w:sz w:val="21"/>
                <w:szCs w:val="21"/>
              </w:rPr>
            </w:pPr>
            <w:r>
              <w:rPr>
                <w:rFonts w:asciiTheme="majorHAnsi" w:hAnsiTheme="majorHAnsi" w:cs="Times New Roman"/>
                <w:sz w:val="21"/>
                <w:szCs w:val="21"/>
              </w:rPr>
              <w:t xml:space="preserve">Discuss various real world applications of </w:t>
            </w:r>
            <w:proofErr w:type="spellStart"/>
            <w:r>
              <w:rPr>
                <w:rFonts w:asciiTheme="majorHAnsi" w:hAnsiTheme="majorHAnsi" w:cs="Times New Roman"/>
                <w:sz w:val="21"/>
                <w:szCs w:val="21"/>
              </w:rPr>
              <w:t>IoT</w:t>
            </w:r>
            <w:proofErr w:type="spellEnd"/>
            <w:r>
              <w:rPr>
                <w:rFonts w:asciiTheme="majorHAnsi" w:hAnsiTheme="majorHAnsi" w:cs="Times New Roman"/>
                <w:sz w:val="21"/>
                <w:szCs w:val="21"/>
              </w:rPr>
              <w:t xml:space="preserve"> in smart homes, healthcare and agriculture</w:t>
            </w:r>
            <w:r w:rsidRPr="001972FB">
              <w:rPr>
                <w:rFonts w:asciiTheme="majorHAnsi" w:hAnsiTheme="majorHAnsi" w:cs="Times New Roman"/>
                <w:sz w:val="21"/>
                <w:szCs w:val="21"/>
              </w:rPr>
              <w:t>.</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33517" w14:textId="4D133CBF" w:rsidR="00C1518C" w:rsidRPr="006D2EC3" w:rsidRDefault="00C1518C" w:rsidP="00C1518C">
            <w:pPr>
              <w:jc w:val="center"/>
              <w:rPr>
                <w:rFonts w:asciiTheme="majorHAnsi" w:hAnsiTheme="majorHAnsi"/>
                <w:sz w:val="21"/>
                <w:szCs w:val="21"/>
              </w:rPr>
            </w:pPr>
            <w:r>
              <w:rPr>
                <w:rFonts w:asciiTheme="majorHAnsi" w:hAnsiTheme="majorHAnsi"/>
                <w:sz w:val="21"/>
                <w:szCs w:val="21"/>
              </w:rPr>
              <w:t xml:space="preserve">Analyze </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98828E" w14:textId="28DDDB16"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8M</w:t>
            </w:r>
          </w:p>
        </w:tc>
      </w:tr>
      <w:tr w:rsidR="00C1518C" w:rsidRPr="006D2EC3" w14:paraId="13404ABD" w14:textId="77777777" w:rsidTr="00041551">
        <w:trPr>
          <w:trHeight w:val="112"/>
        </w:trPr>
        <w:tc>
          <w:tcPr>
            <w:tcW w:w="570" w:type="dxa"/>
            <w:gridSpan w:val="2"/>
            <w:vMerge/>
            <w:tcBorders>
              <w:bottom w:val="single" w:sz="18" w:space="0" w:color="000000" w:themeColor="text1"/>
            </w:tcBorders>
            <w:vAlign w:val="center"/>
          </w:tcPr>
          <w:p w14:paraId="5A5890DC" w14:textId="77777777" w:rsidR="00C1518C" w:rsidRPr="006D2EC3" w:rsidRDefault="00C1518C" w:rsidP="00C1518C">
            <w:pPr>
              <w:jc w:val="center"/>
              <w:rPr>
                <w:rFonts w:asciiTheme="majorHAnsi" w:hAnsiTheme="majorHAnsi" w:cs="Arial"/>
                <w:sz w:val="21"/>
                <w:szCs w:val="21"/>
              </w:rPr>
            </w:pPr>
          </w:p>
        </w:tc>
        <w:tc>
          <w:tcPr>
            <w:tcW w:w="550" w:type="dxa"/>
            <w:gridSpan w:val="2"/>
            <w:tcBorders>
              <w:bottom w:val="single" w:sz="18" w:space="0" w:color="000000" w:themeColor="text1"/>
              <w:right w:val="single" w:sz="2" w:space="0" w:color="000000" w:themeColor="text1"/>
            </w:tcBorders>
            <w:vAlign w:val="center"/>
          </w:tcPr>
          <w:p w14:paraId="12BA1BFF"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6846A44A" w:rsidR="00C1518C" w:rsidRPr="006D2EC3" w:rsidRDefault="00C1518C" w:rsidP="00C1518C">
            <w:pPr>
              <w:jc w:val="both"/>
              <w:rPr>
                <w:rFonts w:asciiTheme="majorHAnsi" w:hAnsiTheme="majorHAnsi" w:cs="Times New Roman"/>
                <w:sz w:val="21"/>
                <w:szCs w:val="21"/>
              </w:rPr>
            </w:pPr>
            <w:r w:rsidRPr="001972FB">
              <w:rPr>
                <w:rFonts w:asciiTheme="majorHAnsi" w:hAnsiTheme="majorHAnsi" w:cs="Times New Roman"/>
                <w:sz w:val="21"/>
                <w:szCs w:val="21"/>
              </w:rPr>
              <w:t>Describe adaptation layer gateway, data enrichment, data consolidation and device</w:t>
            </w:r>
            <w:r>
              <w:rPr>
                <w:rFonts w:asciiTheme="majorHAnsi" w:hAnsiTheme="majorHAnsi" w:cs="Times New Roman"/>
                <w:sz w:val="21"/>
                <w:szCs w:val="21"/>
              </w:rPr>
              <w:t xml:space="preserve"> </w:t>
            </w:r>
            <w:r w:rsidRPr="001972FB">
              <w:rPr>
                <w:rFonts w:asciiTheme="majorHAnsi" w:hAnsiTheme="majorHAnsi" w:cs="Times New Roman"/>
                <w:sz w:val="21"/>
                <w:szCs w:val="21"/>
              </w:rPr>
              <w:t>management functions.</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49352C66" w14:textId="74F41E02" w:rsidR="00C1518C" w:rsidRPr="006D2EC3" w:rsidRDefault="00C1518C" w:rsidP="00C1518C">
            <w:pPr>
              <w:jc w:val="center"/>
              <w:rPr>
                <w:rFonts w:asciiTheme="majorHAnsi" w:hAnsiTheme="majorHAnsi"/>
                <w:sz w:val="21"/>
                <w:szCs w:val="21"/>
              </w:rPr>
            </w:pPr>
            <w:r>
              <w:rPr>
                <w:rFonts w:asciiTheme="majorHAnsi" w:hAnsiTheme="majorHAnsi"/>
                <w:sz w:val="21"/>
                <w:szCs w:val="21"/>
              </w:rPr>
              <w:t>Understand</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6M</w:t>
            </w:r>
          </w:p>
        </w:tc>
      </w:tr>
      <w:tr w:rsidR="00C1518C" w:rsidRPr="006D2EC3" w14:paraId="7BB3052D" w14:textId="77777777" w:rsidTr="00041551">
        <w:trPr>
          <w:trHeight w:val="112"/>
        </w:trPr>
        <w:tc>
          <w:tcPr>
            <w:tcW w:w="570" w:type="dxa"/>
            <w:gridSpan w:val="2"/>
            <w:vMerge w:val="restart"/>
            <w:vAlign w:val="center"/>
          </w:tcPr>
          <w:p w14:paraId="247FF866" w14:textId="5851E986" w:rsidR="00C1518C" w:rsidRPr="006D2EC3" w:rsidRDefault="00C1518C" w:rsidP="00C1518C">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4</w:t>
            </w:r>
          </w:p>
        </w:tc>
        <w:tc>
          <w:tcPr>
            <w:tcW w:w="550" w:type="dxa"/>
            <w:gridSpan w:val="2"/>
            <w:vAlign w:val="center"/>
          </w:tcPr>
          <w:p w14:paraId="5C691C52"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Pr>
          <w:p w14:paraId="0AE7D79E" w14:textId="77777777" w:rsidR="00C1518C" w:rsidRDefault="00C1518C" w:rsidP="00C1518C">
            <w:pPr>
              <w:jc w:val="both"/>
              <w:rPr>
                <w:rFonts w:asciiTheme="majorHAnsi" w:hAnsiTheme="majorHAnsi" w:cs="Times New Roman"/>
                <w:sz w:val="21"/>
                <w:szCs w:val="21"/>
              </w:rPr>
            </w:pPr>
            <w:r w:rsidRPr="00386CD8">
              <w:rPr>
                <w:rFonts w:asciiTheme="majorHAnsi" w:hAnsiTheme="majorHAnsi" w:cs="Times New Roman"/>
                <w:sz w:val="21"/>
                <w:szCs w:val="21"/>
              </w:rPr>
              <w:t xml:space="preserve">Show by a diagram the object exchanges between devices, </w:t>
            </w:r>
          </w:p>
          <w:p w14:paraId="477069A1" w14:textId="67964527" w:rsidR="00C1518C" w:rsidRPr="006D2EC3" w:rsidRDefault="00C1518C" w:rsidP="00C1518C">
            <w:pPr>
              <w:jc w:val="both"/>
              <w:rPr>
                <w:rFonts w:asciiTheme="majorHAnsi" w:hAnsiTheme="majorHAnsi" w:cs="Times New Roman"/>
                <w:sz w:val="21"/>
                <w:szCs w:val="21"/>
              </w:rPr>
            </w:pPr>
            <w:proofErr w:type="spellStart"/>
            <w:r w:rsidRPr="00386CD8">
              <w:rPr>
                <w:rFonts w:asciiTheme="majorHAnsi" w:hAnsiTheme="majorHAnsi" w:cs="Times New Roman"/>
                <w:sz w:val="21"/>
                <w:szCs w:val="21"/>
              </w:rPr>
              <w:t>CoAP</w:t>
            </w:r>
            <w:proofErr w:type="spellEnd"/>
            <w:r w:rsidRPr="00386CD8">
              <w:rPr>
                <w:rFonts w:asciiTheme="majorHAnsi" w:hAnsiTheme="majorHAnsi" w:cs="Times New Roman"/>
                <w:sz w:val="21"/>
                <w:szCs w:val="21"/>
              </w:rPr>
              <w:t>-MQ Broker and</w:t>
            </w:r>
            <w:r>
              <w:rPr>
                <w:rFonts w:asciiTheme="majorHAnsi" w:hAnsiTheme="majorHAnsi" w:cs="Times New Roman"/>
                <w:sz w:val="21"/>
                <w:szCs w:val="21"/>
              </w:rPr>
              <w:t xml:space="preserve"> </w:t>
            </w:r>
            <w:r w:rsidRPr="00386CD8">
              <w:rPr>
                <w:rFonts w:asciiTheme="majorHAnsi" w:hAnsiTheme="majorHAnsi" w:cs="Times New Roman"/>
                <w:sz w:val="21"/>
                <w:szCs w:val="21"/>
              </w:rPr>
              <w:t>web applications.</w:t>
            </w:r>
          </w:p>
        </w:tc>
        <w:tc>
          <w:tcPr>
            <w:tcW w:w="1273" w:type="dxa"/>
            <w:vAlign w:val="center"/>
          </w:tcPr>
          <w:p w14:paraId="3E911849" w14:textId="59DF2A28" w:rsidR="00C1518C" w:rsidRPr="006D2EC3" w:rsidRDefault="00C1518C" w:rsidP="00C1518C">
            <w:pPr>
              <w:jc w:val="center"/>
              <w:rPr>
                <w:rFonts w:asciiTheme="majorHAnsi" w:hAnsiTheme="majorHAnsi"/>
                <w:sz w:val="21"/>
                <w:szCs w:val="21"/>
              </w:rPr>
            </w:pPr>
            <w:r>
              <w:rPr>
                <w:rFonts w:asciiTheme="majorHAnsi" w:hAnsiTheme="majorHAnsi"/>
                <w:sz w:val="21"/>
                <w:szCs w:val="21"/>
              </w:rPr>
              <w:t>Apply</w:t>
            </w:r>
          </w:p>
        </w:tc>
        <w:tc>
          <w:tcPr>
            <w:tcW w:w="854" w:type="dxa"/>
            <w:vAlign w:val="center"/>
          </w:tcPr>
          <w:p w14:paraId="5F5D7758" w14:textId="4FBE1CCA"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3</w:t>
            </w:r>
          </w:p>
        </w:tc>
        <w:tc>
          <w:tcPr>
            <w:tcW w:w="885" w:type="dxa"/>
            <w:vAlign w:val="center"/>
          </w:tcPr>
          <w:p w14:paraId="1FB8481B" w14:textId="098369D9"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8M</w:t>
            </w:r>
          </w:p>
        </w:tc>
      </w:tr>
      <w:tr w:rsidR="00C1518C" w:rsidRPr="006D2EC3" w14:paraId="5051749E" w14:textId="77777777" w:rsidTr="00041551">
        <w:trPr>
          <w:trHeight w:val="112"/>
        </w:trPr>
        <w:tc>
          <w:tcPr>
            <w:tcW w:w="570" w:type="dxa"/>
            <w:gridSpan w:val="2"/>
            <w:vMerge/>
            <w:vAlign w:val="center"/>
          </w:tcPr>
          <w:p w14:paraId="1DDA9998" w14:textId="45289B2C" w:rsidR="00C1518C" w:rsidRPr="006D2EC3" w:rsidRDefault="00C1518C" w:rsidP="00C1518C">
            <w:pPr>
              <w:jc w:val="center"/>
              <w:rPr>
                <w:rFonts w:asciiTheme="majorHAnsi" w:hAnsiTheme="majorHAnsi" w:cs="Arial"/>
                <w:sz w:val="21"/>
                <w:szCs w:val="21"/>
              </w:rPr>
            </w:pPr>
          </w:p>
        </w:tc>
        <w:tc>
          <w:tcPr>
            <w:tcW w:w="550" w:type="dxa"/>
            <w:gridSpan w:val="2"/>
            <w:vAlign w:val="center"/>
          </w:tcPr>
          <w:p w14:paraId="664314A3"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Pr>
          <w:p w14:paraId="367BA8CD" w14:textId="5301AE25" w:rsidR="00C1518C" w:rsidRPr="006D2EC3" w:rsidRDefault="00C1518C" w:rsidP="00C1518C">
            <w:pPr>
              <w:jc w:val="both"/>
              <w:rPr>
                <w:rFonts w:asciiTheme="majorHAnsi" w:hAnsiTheme="majorHAnsi" w:cs="Times New Roman"/>
                <w:sz w:val="21"/>
                <w:szCs w:val="21"/>
              </w:rPr>
            </w:pPr>
            <w:r w:rsidRPr="00386CD8">
              <w:rPr>
                <w:rFonts w:asciiTheme="majorHAnsi" w:hAnsiTheme="majorHAnsi" w:cs="Times New Roman"/>
                <w:sz w:val="21"/>
                <w:szCs w:val="21"/>
              </w:rPr>
              <w:t>Draw message exchanges between devices, MQTT broker and web applications.</w:t>
            </w:r>
          </w:p>
        </w:tc>
        <w:tc>
          <w:tcPr>
            <w:tcW w:w="1273" w:type="dxa"/>
            <w:vAlign w:val="center"/>
          </w:tcPr>
          <w:p w14:paraId="4107966A" w14:textId="7AADC266" w:rsidR="00C1518C" w:rsidRPr="006D2EC3" w:rsidRDefault="00C1518C" w:rsidP="00C1518C">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5B224775" w14:textId="29649745"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2</w:t>
            </w:r>
          </w:p>
        </w:tc>
        <w:tc>
          <w:tcPr>
            <w:tcW w:w="885" w:type="dxa"/>
            <w:vAlign w:val="center"/>
          </w:tcPr>
          <w:p w14:paraId="4D1C435F" w14:textId="03889CE3" w:rsidR="00C1518C" w:rsidRPr="006D2EC3" w:rsidRDefault="00C1518C" w:rsidP="00C1518C">
            <w:pPr>
              <w:jc w:val="center"/>
              <w:rPr>
                <w:rFonts w:asciiTheme="majorHAnsi" w:hAnsiTheme="majorHAnsi" w:cs="Arial"/>
                <w:sz w:val="21"/>
                <w:szCs w:val="21"/>
              </w:rPr>
            </w:pPr>
            <w:r>
              <w:rPr>
                <w:rFonts w:ascii="Cambria" w:eastAsia="Cambria" w:hAnsi="Cambria" w:cs="Cambria"/>
                <w:sz w:val="21"/>
                <w:szCs w:val="21"/>
              </w:rPr>
              <w:t>6M</w:t>
            </w:r>
          </w:p>
        </w:tc>
      </w:tr>
      <w:tr w:rsidR="00C1518C" w:rsidRPr="006D2EC3" w14:paraId="2452F9EF" w14:textId="77777777" w:rsidTr="00E47CFE">
        <w:trPr>
          <w:trHeight w:val="112"/>
        </w:trPr>
        <w:tc>
          <w:tcPr>
            <w:tcW w:w="10298" w:type="dxa"/>
            <w:gridSpan w:val="8"/>
            <w:tcBorders>
              <w:bottom w:val="single" w:sz="4" w:space="0" w:color="000000" w:themeColor="text1"/>
            </w:tcBorders>
            <w:vAlign w:val="center"/>
          </w:tcPr>
          <w:p w14:paraId="5FF3BAD2" w14:textId="77777777" w:rsidR="00C1518C" w:rsidRPr="006D2EC3" w:rsidRDefault="00C1518C" w:rsidP="00C1518C">
            <w:pPr>
              <w:jc w:val="center"/>
              <w:rPr>
                <w:rFonts w:asciiTheme="majorHAnsi" w:hAnsiTheme="majorHAnsi" w:cs="Arial"/>
                <w:b/>
                <w:sz w:val="21"/>
                <w:szCs w:val="21"/>
              </w:rPr>
            </w:pPr>
            <w:r w:rsidRPr="006D2EC3">
              <w:rPr>
                <w:rFonts w:asciiTheme="majorHAnsi" w:hAnsiTheme="majorHAnsi" w:cs="Arial"/>
                <w:b/>
                <w:sz w:val="21"/>
                <w:szCs w:val="21"/>
              </w:rPr>
              <w:t>OR</w:t>
            </w:r>
          </w:p>
        </w:tc>
      </w:tr>
      <w:tr w:rsidR="00C1518C" w:rsidRPr="006D2EC3" w14:paraId="1574A3BD" w14:textId="77777777" w:rsidTr="00041551">
        <w:trPr>
          <w:trHeight w:val="392"/>
        </w:trPr>
        <w:tc>
          <w:tcPr>
            <w:tcW w:w="570" w:type="dxa"/>
            <w:gridSpan w:val="2"/>
            <w:vMerge w:val="restart"/>
            <w:vAlign w:val="center"/>
          </w:tcPr>
          <w:p w14:paraId="1E4B1207" w14:textId="634F8471"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5</w:t>
            </w:r>
          </w:p>
        </w:tc>
        <w:tc>
          <w:tcPr>
            <w:tcW w:w="535" w:type="dxa"/>
            <w:vAlign w:val="center"/>
          </w:tcPr>
          <w:p w14:paraId="40FF65F8" w14:textId="10554F7F"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Pr>
          <w:p w14:paraId="20F7A340" w14:textId="53F5BAA4" w:rsidR="00C1518C" w:rsidRPr="006D2EC3" w:rsidRDefault="00C1518C" w:rsidP="00C1518C">
            <w:pPr>
              <w:jc w:val="both"/>
              <w:rPr>
                <w:rFonts w:asciiTheme="majorHAnsi" w:hAnsiTheme="majorHAnsi" w:cs="Times New Roman"/>
                <w:sz w:val="21"/>
                <w:szCs w:val="21"/>
              </w:rPr>
            </w:pPr>
            <w:r w:rsidRPr="00386CD8">
              <w:rPr>
                <w:rFonts w:asciiTheme="majorHAnsi" w:hAnsiTheme="majorHAnsi" w:cs="Times New Roman"/>
                <w:sz w:val="21"/>
                <w:szCs w:val="21"/>
              </w:rPr>
              <w:t>When and how does TCP stream communicate from source to end using IP packets?</w:t>
            </w:r>
          </w:p>
        </w:tc>
        <w:tc>
          <w:tcPr>
            <w:tcW w:w="1273" w:type="dxa"/>
            <w:vAlign w:val="center"/>
          </w:tcPr>
          <w:p w14:paraId="573EA504" w14:textId="0409646C" w:rsidR="00C1518C" w:rsidRPr="006D2EC3" w:rsidRDefault="00C1518C" w:rsidP="00C1518C">
            <w:pPr>
              <w:jc w:val="center"/>
              <w:rPr>
                <w:rFonts w:asciiTheme="majorHAnsi" w:hAnsiTheme="majorHAnsi"/>
                <w:sz w:val="21"/>
                <w:szCs w:val="21"/>
              </w:rPr>
            </w:pPr>
            <w:r>
              <w:rPr>
                <w:rFonts w:asciiTheme="majorHAnsi" w:hAnsiTheme="majorHAnsi"/>
                <w:sz w:val="21"/>
                <w:szCs w:val="21"/>
              </w:rPr>
              <w:t>Analyze</w:t>
            </w:r>
          </w:p>
        </w:tc>
        <w:tc>
          <w:tcPr>
            <w:tcW w:w="854" w:type="dxa"/>
            <w:vAlign w:val="center"/>
          </w:tcPr>
          <w:p w14:paraId="194D7155" w14:textId="2D35D92A"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3</w:t>
            </w:r>
          </w:p>
        </w:tc>
        <w:tc>
          <w:tcPr>
            <w:tcW w:w="885" w:type="dxa"/>
            <w:vAlign w:val="center"/>
          </w:tcPr>
          <w:p w14:paraId="4B018C6A" w14:textId="78DFCB61"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8M</w:t>
            </w:r>
          </w:p>
        </w:tc>
      </w:tr>
      <w:tr w:rsidR="00C1518C" w:rsidRPr="006D2EC3" w14:paraId="3ADC6249" w14:textId="77777777" w:rsidTr="00041551">
        <w:trPr>
          <w:trHeight w:val="112"/>
        </w:trPr>
        <w:tc>
          <w:tcPr>
            <w:tcW w:w="570" w:type="dxa"/>
            <w:gridSpan w:val="2"/>
            <w:vMerge/>
            <w:tcBorders>
              <w:bottom w:val="single" w:sz="18" w:space="0" w:color="000000" w:themeColor="text1"/>
            </w:tcBorders>
          </w:tcPr>
          <w:p w14:paraId="36BA4C59" w14:textId="319C892E" w:rsidR="00C1518C" w:rsidRPr="006D2EC3" w:rsidRDefault="00C1518C" w:rsidP="00C1518C">
            <w:pPr>
              <w:jc w:val="center"/>
              <w:rPr>
                <w:rFonts w:asciiTheme="majorHAnsi" w:hAnsiTheme="majorHAnsi" w:cs="Arial"/>
                <w:sz w:val="21"/>
                <w:szCs w:val="21"/>
              </w:rPr>
            </w:pPr>
          </w:p>
        </w:tc>
        <w:tc>
          <w:tcPr>
            <w:tcW w:w="535" w:type="dxa"/>
            <w:tcBorders>
              <w:bottom w:val="single" w:sz="18" w:space="0" w:color="000000" w:themeColor="text1"/>
            </w:tcBorders>
            <w:vAlign w:val="center"/>
          </w:tcPr>
          <w:p w14:paraId="240FBF23" w14:textId="33D781F2"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Borders>
              <w:bottom w:val="single" w:sz="18" w:space="0" w:color="000000" w:themeColor="text1"/>
            </w:tcBorders>
          </w:tcPr>
          <w:p w14:paraId="7C64152D" w14:textId="01622687" w:rsidR="00C1518C" w:rsidRPr="006D2EC3" w:rsidRDefault="00C1518C" w:rsidP="00C1518C">
            <w:pPr>
              <w:jc w:val="both"/>
              <w:rPr>
                <w:rFonts w:asciiTheme="majorHAnsi" w:hAnsiTheme="majorHAnsi"/>
                <w:sz w:val="21"/>
                <w:szCs w:val="21"/>
              </w:rPr>
            </w:pPr>
            <w:r w:rsidRPr="00386CD8">
              <w:rPr>
                <w:rFonts w:asciiTheme="majorHAnsi" w:hAnsiTheme="majorHAnsi"/>
                <w:sz w:val="21"/>
                <w:szCs w:val="21"/>
              </w:rPr>
              <w:t xml:space="preserve">What is MAC address? How does a MAC address assign to an </w:t>
            </w:r>
            <w:proofErr w:type="spellStart"/>
            <w:r w:rsidRPr="00386CD8">
              <w:rPr>
                <w:rFonts w:asciiTheme="majorHAnsi" w:hAnsiTheme="majorHAnsi"/>
                <w:sz w:val="21"/>
                <w:szCs w:val="21"/>
              </w:rPr>
              <w:t>IoT</w:t>
            </w:r>
            <w:proofErr w:type="spellEnd"/>
            <w:r w:rsidRPr="00386CD8">
              <w:rPr>
                <w:rFonts w:asciiTheme="majorHAnsi" w:hAnsiTheme="majorHAnsi"/>
                <w:sz w:val="21"/>
                <w:szCs w:val="21"/>
              </w:rPr>
              <w:t xml:space="preserve"> node? How does</w:t>
            </w:r>
            <w:r>
              <w:rPr>
                <w:rFonts w:asciiTheme="majorHAnsi" w:hAnsiTheme="majorHAnsi"/>
                <w:sz w:val="21"/>
                <w:szCs w:val="21"/>
              </w:rPr>
              <w:t xml:space="preserve"> </w:t>
            </w:r>
            <w:r w:rsidRPr="00386CD8">
              <w:rPr>
                <w:rFonts w:asciiTheme="majorHAnsi" w:hAnsiTheme="majorHAnsi"/>
                <w:sz w:val="21"/>
                <w:szCs w:val="21"/>
              </w:rPr>
              <w:t>address resolved to enable packets in IP network reach the node?</w:t>
            </w:r>
          </w:p>
        </w:tc>
        <w:tc>
          <w:tcPr>
            <w:tcW w:w="1273" w:type="dxa"/>
            <w:tcBorders>
              <w:bottom w:val="single" w:sz="18" w:space="0" w:color="000000" w:themeColor="text1"/>
            </w:tcBorders>
            <w:vAlign w:val="center"/>
          </w:tcPr>
          <w:p w14:paraId="268D506B" w14:textId="5A0920A0" w:rsidR="00C1518C" w:rsidRPr="006D2EC3" w:rsidRDefault="00C1518C" w:rsidP="00C1518C">
            <w:pPr>
              <w:jc w:val="center"/>
              <w:rPr>
                <w:rFonts w:asciiTheme="majorHAnsi" w:hAnsiTheme="majorHAnsi"/>
                <w:sz w:val="21"/>
                <w:szCs w:val="21"/>
              </w:rPr>
            </w:pPr>
            <w:r>
              <w:rPr>
                <w:rFonts w:asciiTheme="majorHAnsi" w:hAnsiTheme="majorHAnsi"/>
                <w:sz w:val="21"/>
                <w:szCs w:val="21"/>
              </w:rPr>
              <w:t>Apply</w:t>
            </w:r>
          </w:p>
        </w:tc>
        <w:tc>
          <w:tcPr>
            <w:tcW w:w="854" w:type="dxa"/>
            <w:tcBorders>
              <w:bottom w:val="single" w:sz="18" w:space="0" w:color="000000" w:themeColor="text1"/>
            </w:tcBorders>
            <w:vAlign w:val="center"/>
          </w:tcPr>
          <w:p w14:paraId="1652D019" w14:textId="309C4468"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2</w:t>
            </w:r>
          </w:p>
        </w:tc>
        <w:tc>
          <w:tcPr>
            <w:tcW w:w="885" w:type="dxa"/>
            <w:tcBorders>
              <w:bottom w:val="single" w:sz="18" w:space="0" w:color="000000" w:themeColor="text1"/>
            </w:tcBorders>
            <w:vAlign w:val="center"/>
          </w:tcPr>
          <w:p w14:paraId="0205FD8B" w14:textId="1EFBB4F5"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6M</w:t>
            </w:r>
          </w:p>
        </w:tc>
      </w:tr>
      <w:tr w:rsidR="00C1518C" w:rsidRPr="006D2EC3" w14:paraId="4993D3D5" w14:textId="77777777" w:rsidTr="00041551">
        <w:trPr>
          <w:trHeight w:val="112"/>
        </w:trPr>
        <w:tc>
          <w:tcPr>
            <w:tcW w:w="570" w:type="dxa"/>
            <w:gridSpan w:val="2"/>
            <w:vMerge w:val="restart"/>
            <w:tcBorders>
              <w:top w:val="single" w:sz="18" w:space="0" w:color="000000" w:themeColor="text1"/>
            </w:tcBorders>
            <w:vAlign w:val="center"/>
          </w:tcPr>
          <w:p w14:paraId="33B36B7B"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6</w:t>
            </w:r>
          </w:p>
        </w:tc>
        <w:tc>
          <w:tcPr>
            <w:tcW w:w="535" w:type="dxa"/>
            <w:tcBorders>
              <w:top w:val="single" w:sz="18" w:space="0" w:color="000000" w:themeColor="text1"/>
            </w:tcBorders>
            <w:vAlign w:val="center"/>
          </w:tcPr>
          <w:p w14:paraId="052F19D1" w14:textId="678374A2"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81" w:type="dxa"/>
            <w:gridSpan w:val="2"/>
            <w:tcBorders>
              <w:top w:val="single" w:sz="18" w:space="0" w:color="000000" w:themeColor="text1"/>
            </w:tcBorders>
          </w:tcPr>
          <w:p w14:paraId="7AFE0904" w14:textId="2B1B8241" w:rsidR="00C1518C" w:rsidRPr="006D2EC3" w:rsidRDefault="00C1518C" w:rsidP="00C1518C">
            <w:pPr>
              <w:jc w:val="both"/>
              <w:rPr>
                <w:rFonts w:asciiTheme="majorHAnsi" w:hAnsiTheme="majorHAnsi" w:cs="Times New Roman"/>
                <w:sz w:val="21"/>
                <w:szCs w:val="21"/>
              </w:rPr>
            </w:pPr>
            <w:r w:rsidRPr="007650D1">
              <w:rPr>
                <w:rFonts w:asciiTheme="majorHAnsi" w:hAnsiTheme="majorHAnsi" w:cs="Times New Roman"/>
                <w:sz w:val="21"/>
                <w:szCs w:val="21"/>
              </w:rPr>
              <w:t>Why do many sensors have three or four terminals for communication to the</w:t>
            </w:r>
            <w:r>
              <w:rPr>
                <w:rFonts w:asciiTheme="majorHAnsi" w:hAnsiTheme="majorHAnsi" w:cs="Times New Roman"/>
                <w:sz w:val="21"/>
                <w:szCs w:val="21"/>
              </w:rPr>
              <w:t xml:space="preserve"> </w:t>
            </w:r>
            <w:r w:rsidRPr="007650D1">
              <w:rPr>
                <w:rFonts w:asciiTheme="majorHAnsi" w:hAnsiTheme="majorHAnsi" w:cs="Times New Roman"/>
                <w:sz w:val="21"/>
                <w:szCs w:val="21"/>
              </w:rPr>
              <w:t xml:space="preserve">microcontroller? How are such sensors used for </w:t>
            </w:r>
            <w:proofErr w:type="spellStart"/>
            <w:r w:rsidRPr="007650D1">
              <w:rPr>
                <w:rFonts w:asciiTheme="majorHAnsi" w:hAnsiTheme="majorHAnsi" w:cs="Times New Roman"/>
                <w:sz w:val="21"/>
                <w:szCs w:val="21"/>
              </w:rPr>
              <w:t>IoT</w:t>
            </w:r>
            <w:proofErr w:type="spellEnd"/>
            <w:r w:rsidRPr="007650D1">
              <w:rPr>
                <w:rFonts w:asciiTheme="majorHAnsi" w:hAnsiTheme="majorHAnsi" w:cs="Times New Roman"/>
                <w:sz w:val="21"/>
                <w:szCs w:val="21"/>
              </w:rPr>
              <w:t xml:space="preserve"> applications and services?</w:t>
            </w:r>
          </w:p>
        </w:tc>
        <w:tc>
          <w:tcPr>
            <w:tcW w:w="1273" w:type="dxa"/>
            <w:tcBorders>
              <w:top w:val="single" w:sz="18" w:space="0" w:color="000000" w:themeColor="text1"/>
            </w:tcBorders>
            <w:vAlign w:val="center"/>
          </w:tcPr>
          <w:p w14:paraId="7EACD117" w14:textId="0F1EBA8C" w:rsidR="00C1518C" w:rsidRPr="006D2EC3" w:rsidRDefault="00BE3F19" w:rsidP="00C1518C">
            <w:pPr>
              <w:jc w:val="center"/>
              <w:rPr>
                <w:rFonts w:asciiTheme="majorHAnsi" w:hAnsiTheme="majorHAnsi"/>
                <w:sz w:val="21"/>
                <w:szCs w:val="21"/>
              </w:rPr>
            </w:pPr>
            <w:r>
              <w:rPr>
                <w:rFonts w:asciiTheme="majorHAnsi" w:hAnsiTheme="majorHAnsi"/>
                <w:sz w:val="21"/>
                <w:szCs w:val="21"/>
              </w:rPr>
              <w:t>Analyze</w:t>
            </w:r>
          </w:p>
        </w:tc>
        <w:tc>
          <w:tcPr>
            <w:tcW w:w="854" w:type="dxa"/>
            <w:tcBorders>
              <w:top w:val="single" w:sz="18" w:space="0" w:color="000000" w:themeColor="text1"/>
            </w:tcBorders>
            <w:vAlign w:val="center"/>
          </w:tcPr>
          <w:p w14:paraId="46DE5C43" w14:textId="6ACE401B"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4</w:t>
            </w:r>
          </w:p>
        </w:tc>
        <w:tc>
          <w:tcPr>
            <w:tcW w:w="885" w:type="dxa"/>
            <w:tcBorders>
              <w:top w:val="single" w:sz="18" w:space="0" w:color="000000" w:themeColor="text1"/>
            </w:tcBorders>
            <w:vAlign w:val="center"/>
          </w:tcPr>
          <w:p w14:paraId="5B864863" w14:textId="3A763F0F"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8M</w:t>
            </w:r>
          </w:p>
        </w:tc>
      </w:tr>
      <w:tr w:rsidR="00C1518C" w:rsidRPr="006D2EC3" w14:paraId="60BCB652" w14:textId="77777777" w:rsidTr="00041551">
        <w:trPr>
          <w:trHeight w:val="112"/>
        </w:trPr>
        <w:tc>
          <w:tcPr>
            <w:tcW w:w="570" w:type="dxa"/>
            <w:gridSpan w:val="2"/>
            <w:vMerge/>
          </w:tcPr>
          <w:p w14:paraId="4732725D" w14:textId="77777777" w:rsidR="00C1518C" w:rsidRPr="006D2EC3" w:rsidRDefault="00C1518C" w:rsidP="00C1518C">
            <w:pPr>
              <w:jc w:val="center"/>
              <w:rPr>
                <w:rFonts w:asciiTheme="majorHAnsi" w:hAnsiTheme="majorHAnsi" w:cs="Arial"/>
                <w:sz w:val="21"/>
                <w:szCs w:val="21"/>
              </w:rPr>
            </w:pPr>
          </w:p>
        </w:tc>
        <w:tc>
          <w:tcPr>
            <w:tcW w:w="535" w:type="dxa"/>
            <w:vAlign w:val="center"/>
          </w:tcPr>
          <w:p w14:paraId="755A2768" w14:textId="391E491D"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81" w:type="dxa"/>
            <w:gridSpan w:val="2"/>
          </w:tcPr>
          <w:p w14:paraId="1EA6C7E1" w14:textId="78FE069C" w:rsidR="00C1518C" w:rsidRPr="006D2EC3" w:rsidRDefault="00C1518C" w:rsidP="00C1518C">
            <w:pPr>
              <w:jc w:val="both"/>
              <w:rPr>
                <w:rFonts w:asciiTheme="majorHAnsi" w:hAnsiTheme="majorHAnsi" w:cs="Times New Roman"/>
                <w:sz w:val="21"/>
                <w:szCs w:val="21"/>
              </w:rPr>
            </w:pPr>
            <w:r w:rsidRPr="00E80B57">
              <w:rPr>
                <w:rFonts w:asciiTheme="majorHAnsi" w:hAnsiTheme="majorHAnsi" w:cs="Times New Roman"/>
                <w:sz w:val="21"/>
                <w:szCs w:val="21"/>
              </w:rPr>
              <w:t xml:space="preserve">How is the RFIDs infrastructure established for </w:t>
            </w:r>
            <w:proofErr w:type="spellStart"/>
            <w:r w:rsidRPr="00E80B57">
              <w:rPr>
                <w:rFonts w:asciiTheme="majorHAnsi" w:hAnsiTheme="majorHAnsi" w:cs="Times New Roman"/>
                <w:sz w:val="21"/>
                <w:szCs w:val="21"/>
              </w:rPr>
              <w:t>IoT</w:t>
            </w:r>
            <w:proofErr w:type="spellEnd"/>
            <w:r w:rsidRPr="00E80B57">
              <w:rPr>
                <w:rFonts w:asciiTheme="majorHAnsi" w:hAnsiTheme="majorHAnsi" w:cs="Times New Roman"/>
                <w:sz w:val="21"/>
                <w:szCs w:val="21"/>
              </w:rPr>
              <w:t>?</w:t>
            </w:r>
          </w:p>
        </w:tc>
        <w:tc>
          <w:tcPr>
            <w:tcW w:w="1273" w:type="dxa"/>
            <w:vAlign w:val="center"/>
          </w:tcPr>
          <w:p w14:paraId="7F4EC964" w14:textId="25A6018F" w:rsidR="00C1518C" w:rsidRPr="006D2EC3" w:rsidRDefault="00BE3F19" w:rsidP="00C1518C">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0C910C8C" w14:textId="06276019"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339B1D38" w14:textId="60E99CF6"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6M</w:t>
            </w:r>
          </w:p>
        </w:tc>
      </w:tr>
      <w:tr w:rsidR="00C1518C" w:rsidRPr="006D2EC3" w14:paraId="44489261" w14:textId="77777777" w:rsidTr="00E47CFE">
        <w:trPr>
          <w:trHeight w:val="112"/>
        </w:trPr>
        <w:tc>
          <w:tcPr>
            <w:tcW w:w="10298" w:type="dxa"/>
            <w:gridSpan w:val="8"/>
            <w:tcBorders>
              <w:bottom w:val="single" w:sz="4" w:space="0" w:color="000000" w:themeColor="text1"/>
            </w:tcBorders>
            <w:vAlign w:val="center"/>
          </w:tcPr>
          <w:p w14:paraId="42AB64D8" w14:textId="77777777" w:rsidR="00C1518C" w:rsidRPr="006D2EC3" w:rsidRDefault="00C1518C" w:rsidP="00C1518C">
            <w:pPr>
              <w:jc w:val="center"/>
              <w:rPr>
                <w:rFonts w:asciiTheme="majorHAnsi" w:hAnsiTheme="majorHAnsi" w:cs="Arial"/>
                <w:b/>
                <w:sz w:val="21"/>
                <w:szCs w:val="21"/>
              </w:rPr>
            </w:pPr>
            <w:r w:rsidRPr="006D2EC3">
              <w:rPr>
                <w:rFonts w:asciiTheme="majorHAnsi" w:hAnsiTheme="majorHAnsi" w:cs="Arial"/>
                <w:b/>
                <w:sz w:val="21"/>
                <w:szCs w:val="21"/>
              </w:rPr>
              <w:t>OR</w:t>
            </w:r>
          </w:p>
        </w:tc>
      </w:tr>
      <w:tr w:rsidR="00C1518C" w:rsidRPr="006D2EC3" w14:paraId="65A5C7A8" w14:textId="77777777" w:rsidTr="00041551">
        <w:trPr>
          <w:trHeight w:val="112"/>
        </w:trPr>
        <w:tc>
          <w:tcPr>
            <w:tcW w:w="570" w:type="dxa"/>
            <w:gridSpan w:val="2"/>
            <w:vMerge w:val="restart"/>
            <w:vAlign w:val="center"/>
          </w:tcPr>
          <w:p w14:paraId="2F2459E6"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sz w:val="21"/>
                <w:szCs w:val="21"/>
              </w:rPr>
              <w:br w:type="page"/>
            </w:r>
            <w:r w:rsidRPr="006D2EC3">
              <w:rPr>
                <w:rFonts w:asciiTheme="majorHAnsi" w:hAnsiTheme="majorHAnsi" w:cs="Arial"/>
                <w:sz w:val="21"/>
                <w:szCs w:val="21"/>
              </w:rPr>
              <w:t>7</w:t>
            </w:r>
          </w:p>
        </w:tc>
        <w:tc>
          <w:tcPr>
            <w:tcW w:w="550" w:type="dxa"/>
            <w:gridSpan w:val="2"/>
            <w:vAlign w:val="center"/>
          </w:tcPr>
          <w:p w14:paraId="20998B0C" w14:textId="43F712EC"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3D781191" w14:textId="3844882A" w:rsidR="00C1518C" w:rsidRPr="006D2EC3" w:rsidRDefault="00C1518C" w:rsidP="00C1518C">
            <w:pPr>
              <w:jc w:val="both"/>
              <w:rPr>
                <w:rFonts w:asciiTheme="majorHAnsi" w:hAnsiTheme="majorHAnsi"/>
                <w:sz w:val="21"/>
                <w:szCs w:val="21"/>
              </w:rPr>
            </w:pPr>
            <w:r w:rsidRPr="00E80B57">
              <w:rPr>
                <w:rFonts w:asciiTheme="majorHAnsi" w:hAnsiTheme="majorHAnsi"/>
                <w:sz w:val="21"/>
                <w:szCs w:val="21"/>
              </w:rPr>
              <w:t xml:space="preserve">What are deployment models for cloud services for </w:t>
            </w:r>
            <w:proofErr w:type="spellStart"/>
            <w:r w:rsidRPr="00E80B57">
              <w:rPr>
                <w:rFonts w:asciiTheme="majorHAnsi" w:hAnsiTheme="majorHAnsi"/>
                <w:sz w:val="21"/>
                <w:szCs w:val="21"/>
              </w:rPr>
              <w:t>IoT</w:t>
            </w:r>
            <w:proofErr w:type="spellEnd"/>
            <w:r w:rsidRPr="00E80B57">
              <w:rPr>
                <w:rFonts w:asciiTheme="majorHAnsi" w:hAnsiTheme="majorHAnsi"/>
                <w:sz w:val="21"/>
                <w:szCs w:val="21"/>
              </w:rPr>
              <w:t xml:space="preserve"> applications?</w:t>
            </w:r>
          </w:p>
        </w:tc>
        <w:tc>
          <w:tcPr>
            <w:tcW w:w="1273" w:type="dxa"/>
            <w:vAlign w:val="center"/>
          </w:tcPr>
          <w:p w14:paraId="4246C915" w14:textId="5D85DA09" w:rsidR="00C1518C" w:rsidRPr="006D2EC3" w:rsidRDefault="00BE3F19" w:rsidP="00C1518C">
            <w:pPr>
              <w:jc w:val="center"/>
              <w:rPr>
                <w:rFonts w:asciiTheme="majorHAnsi" w:hAnsiTheme="majorHAnsi"/>
                <w:sz w:val="21"/>
                <w:szCs w:val="21"/>
              </w:rPr>
            </w:pPr>
            <w:r>
              <w:rPr>
                <w:rFonts w:asciiTheme="majorHAnsi" w:hAnsiTheme="majorHAnsi"/>
                <w:sz w:val="21"/>
                <w:szCs w:val="21"/>
              </w:rPr>
              <w:t>Understand</w:t>
            </w:r>
          </w:p>
        </w:tc>
        <w:tc>
          <w:tcPr>
            <w:tcW w:w="854" w:type="dxa"/>
            <w:vAlign w:val="center"/>
          </w:tcPr>
          <w:p w14:paraId="309D0990" w14:textId="73A3EB20" w:rsidR="00C1518C" w:rsidRPr="006D2EC3" w:rsidRDefault="00C1518C" w:rsidP="00C1518C">
            <w:pPr>
              <w:jc w:val="center"/>
              <w:rPr>
                <w:rFonts w:asciiTheme="majorHAnsi" w:hAnsiTheme="majorHAnsi"/>
                <w:sz w:val="21"/>
                <w:szCs w:val="21"/>
              </w:rPr>
            </w:pPr>
            <w:r>
              <w:rPr>
                <w:rFonts w:ascii="Cambria" w:eastAsia="Cambria" w:hAnsi="Cambria" w:cs="Cambria"/>
                <w:sz w:val="21"/>
                <w:szCs w:val="21"/>
              </w:rPr>
              <w:t>4</w:t>
            </w:r>
          </w:p>
        </w:tc>
        <w:tc>
          <w:tcPr>
            <w:tcW w:w="885" w:type="dxa"/>
            <w:vAlign w:val="center"/>
          </w:tcPr>
          <w:p w14:paraId="1384B879" w14:textId="1ED21DAE"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8M</w:t>
            </w:r>
          </w:p>
        </w:tc>
      </w:tr>
      <w:tr w:rsidR="00C1518C" w:rsidRPr="006D2EC3" w14:paraId="57D64854" w14:textId="77777777" w:rsidTr="00041551">
        <w:trPr>
          <w:trHeight w:val="112"/>
        </w:trPr>
        <w:tc>
          <w:tcPr>
            <w:tcW w:w="570" w:type="dxa"/>
            <w:gridSpan w:val="2"/>
            <w:vMerge/>
            <w:tcBorders>
              <w:bottom w:val="single" w:sz="18" w:space="0" w:color="000000" w:themeColor="text1"/>
            </w:tcBorders>
            <w:vAlign w:val="center"/>
          </w:tcPr>
          <w:p w14:paraId="23E95FBC" w14:textId="5A3865E3" w:rsidR="00C1518C" w:rsidRPr="006D2EC3" w:rsidRDefault="00C1518C" w:rsidP="00C1518C">
            <w:pPr>
              <w:jc w:val="center"/>
              <w:rPr>
                <w:rFonts w:asciiTheme="majorHAnsi" w:hAnsiTheme="majorHAnsi" w:cs="Arial"/>
                <w:sz w:val="21"/>
                <w:szCs w:val="21"/>
              </w:rPr>
            </w:pPr>
          </w:p>
        </w:tc>
        <w:tc>
          <w:tcPr>
            <w:tcW w:w="550" w:type="dxa"/>
            <w:gridSpan w:val="2"/>
            <w:tcBorders>
              <w:bottom w:val="single" w:sz="18" w:space="0" w:color="000000" w:themeColor="text1"/>
            </w:tcBorders>
            <w:vAlign w:val="center"/>
          </w:tcPr>
          <w:p w14:paraId="4B0A71C2" w14:textId="789DB8CE"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tcBorders>
              <w:bottom w:val="single" w:sz="18" w:space="0" w:color="000000" w:themeColor="text1"/>
            </w:tcBorders>
            <w:vAlign w:val="center"/>
          </w:tcPr>
          <w:p w14:paraId="6EFB1398" w14:textId="5BDF45C1" w:rsidR="00C1518C" w:rsidRPr="00E47CFE" w:rsidRDefault="00C1518C" w:rsidP="00C1518C">
            <w:pPr>
              <w:jc w:val="both"/>
              <w:rPr>
                <w:rFonts w:asciiTheme="majorHAnsi" w:hAnsiTheme="majorHAnsi" w:cs="Times New Roman"/>
                <w:sz w:val="21"/>
                <w:szCs w:val="21"/>
              </w:rPr>
            </w:pPr>
            <w:r w:rsidRPr="00E80B57">
              <w:rPr>
                <w:rFonts w:asciiTheme="majorHAnsi" w:hAnsiTheme="majorHAnsi" w:cs="Times New Roman"/>
                <w:sz w:val="21"/>
                <w:szCs w:val="21"/>
              </w:rPr>
              <w:t xml:space="preserve">Explain SaaS, PaaS, IaaS and </w:t>
            </w:r>
            <w:proofErr w:type="spellStart"/>
            <w:r w:rsidRPr="00E80B57">
              <w:rPr>
                <w:rFonts w:asciiTheme="majorHAnsi" w:hAnsiTheme="majorHAnsi" w:cs="Times New Roman"/>
                <w:sz w:val="21"/>
                <w:szCs w:val="21"/>
              </w:rPr>
              <w:t>DaaS</w:t>
            </w:r>
            <w:proofErr w:type="spellEnd"/>
            <w:r w:rsidRPr="00E80B57">
              <w:rPr>
                <w:rFonts w:asciiTheme="majorHAnsi" w:hAnsiTheme="majorHAnsi" w:cs="Times New Roman"/>
                <w:sz w:val="21"/>
                <w:szCs w:val="21"/>
              </w:rPr>
              <w:t xml:space="preserve"> service models of clouds.</w:t>
            </w:r>
          </w:p>
        </w:tc>
        <w:tc>
          <w:tcPr>
            <w:tcW w:w="1273" w:type="dxa"/>
            <w:tcBorders>
              <w:bottom w:val="single" w:sz="18" w:space="0" w:color="000000" w:themeColor="text1"/>
            </w:tcBorders>
            <w:vAlign w:val="center"/>
          </w:tcPr>
          <w:p w14:paraId="312BAC79" w14:textId="0BE1801B" w:rsidR="00C1518C" w:rsidRPr="006D2EC3" w:rsidRDefault="00BE3F19" w:rsidP="00C1518C">
            <w:pPr>
              <w:jc w:val="center"/>
              <w:rPr>
                <w:rFonts w:asciiTheme="majorHAnsi" w:hAnsiTheme="majorHAnsi"/>
                <w:sz w:val="21"/>
                <w:szCs w:val="21"/>
              </w:rPr>
            </w:pPr>
            <w:r>
              <w:rPr>
                <w:rFonts w:asciiTheme="majorHAnsi" w:hAnsiTheme="majorHAnsi"/>
                <w:sz w:val="21"/>
                <w:szCs w:val="21"/>
              </w:rPr>
              <w:t>Remember</w:t>
            </w:r>
          </w:p>
        </w:tc>
        <w:tc>
          <w:tcPr>
            <w:tcW w:w="854" w:type="dxa"/>
            <w:tcBorders>
              <w:bottom w:val="single" w:sz="18" w:space="0" w:color="000000" w:themeColor="text1"/>
            </w:tcBorders>
            <w:vAlign w:val="center"/>
          </w:tcPr>
          <w:p w14:paraId="73847A57" w14:textId="5948A0ED" w:rsidR="00C1518C" w:rsidRPr="006D2EC3" w:rsidRDefault="00C1518C" w:rsidP="00C1518C">
            <w:pPr>
              <w:jc w:val="center"/>
              <w:rPr>
                <w:rFonts w:asciiTheme="majorHAnsi" w:hAnsiTheme="majorHAnsi"/>
                <w:sz w:val="21"/>
                <w:szCs w:val="21"/>
              </w:rPr>
            </w:pPr>
            <w:r>
              <w:rPr>
                <w:rFonts w:ascii="Cambria" w:eastAsia="Cambria" w:hAnsi="Cambria" w:cs="Cambria"/>
                <w:sz w:val="21"/>
                <w:szCs w:val="21"/>
              </w:rPr>
              <w:t>5</w:t>
            </w:r>
          </w:p>
        </w:tc>
        <w:tc>
          <w:tcPr>
            <w:tcW w:w="885" w:type="dxa"/>
            <w:tcBorders>
              <w:bottom w:val="single" w:sz="18" w:space="0" w:color="000000" w:themeColor="text1"/>
            </w:tcBorders>
            <w:vAlign w:val="center"/>
          </w:tcPr>
          <w:p w14:paraId="3C565A62" w14:textId="3113CCD1"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6M</w:t>
            </w:r>
          </w:p>
        </w:tc>
      </w:tr>
      <w:tr w:rsidR="00C1518C" w:rsidRPr="006D2EC3" w14:paraId="59298557" w14:textId="77777777" w:rsidTr="00041551">
        <w:trPr>
          <w:trHeight w:val="267"/>
        </w:trPr>
        <w:tc>
          <w:tcPr>
            <w:tcW w:w="570" w:type="dxa"/>
            <w:gridSpan w:val="2"/>
            <w:vMerge w:val="restart"/>
            <w:tcBorders>
              <w:top w:val="single" w:sz="18" w:space="0" w:color="000000" w:themeColor="text1"/>
            </w:tcBorders>
            <w:vAlign w:val="center"/>
          </w:tcPr>
          <w:p w14:paraId="5480C5C6" w14:textId="671262D9" w:rsidR="00C1518C" w:rsidRPr="006D2EC3" w:rsidRDefault="00C1518C" w:rsidP="00C1518C">
            <w:pPr>
              <w:jc w:val="center"/>
              <w:rPr>
                <w:rFonts w:asciiTheme="majorHAnsi" w:hAnsiTheme="majorHAnsi" w:cs="Arial"/>
                <w:sz w:val="21"/>
                <w:szCs w:val="21"/>
              </w:rPr>
            </w:pPr>
          </w:p>
          <w:p w14:paraId="52A1997A"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8</w:t>
            </w:r>
          </w:p>
        </w:tc>
        <w:tc>
          <w:tcPr>
            <w:tcW w:w="550" w:type="dxa"/>
            <w:gridSpan w:val="2"/>
            <w:tcBorders>
              <w:top w:val="single" w:sz="18" w:space="0" w:color="000000" w:themeColor="text1"/>
            </w:tcBorders>
            <w:vAlign w:val="center"/>
          </w:tcPr>
          <w:p w14:paraId="1C89CACB"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tcBorders>
              <w:top w:val="single" w:sz="18" w:space="0" w:color="000000" w:themeColor="text1"/>
            </w:tcBorders>
            <w:vAlign w:val="center"/>
          </w:tcPr>
          <w:p w14:paraId="6D358FAE" w14:textId="2D850F0B" w:rsidR="00C1518C" w:rsidRPr="006D2EC3" w:rsidRDefault="00C1518C" w:rsidP="00C1518C">
            <w:pPr>
              <w:rPr>
                <w:rFonts w:asciiTheme="majorHAnsi" w:hAnsiTheme="majorHAnsi" w:cs="Times New Roman"/>
                <w:sz w:val="21"/>
                <w:szCs w:val="21"/>
              </w:rPr>
            </w:pPr>
            <w:r w:rsidRPr="00E80B57">
              <w:rPr>
                <w:rFonts w:asciiTheme="majorHAnsi" w:hAnsiTheme="majorHAnsi" w:cs="Times New Roman"/>
                <w:sz w:val="21"/>
                <w:szCs w:val="21"/>
              </w:rPr>
              <w:t>Explain canvas for subscription business model offering Internet of Streetlight</w:t>
            </w:r>
            <w:r>
              <w:rPr>
                <w:rFonts w:asciiTheme="majorHAnsi" w:hAnsiTheme="majorHAnsi" w:cs="Times New Roman"/>
                <w:sz w:val="21"/>
                <w:szCs w:val="21"/>
              </w:rPr>
              <w:t xml:space="preserve"> </w:t>
            </w:r>
            <w:r w:rsidRPr="00E80B57">
              <w:rPr>
                <w:rFonts w:asciiTheme="majorHAnsi" w:hAnsiTheme="majorHAnsi" w:cs="Times New Roman"/>
                <w:sz w:val="21"/>
                <w:szCs w:val="21"/>
              </w:rPr>
              <w:t>services using Internet of streetlights and</w:t>
            </w:r>
            <w:r>
              <w:rPr>
                <w:rFonts w:asciiTheme="majorHAnsi" w:hAnsiTheme="majorHAnsi" w:cs="Times New Roman"/>
                <w:sz w:val="21"/>
                <w:szCs w:val="21"/>
              </w:rPr>
              <w:t xml:space="preserve"> </w:t>
            </w:r>
            <w:r w:rsidRPr="00E80B57">
              <w:rPr>
                <w:rFonts w:asciiTheme="majorHAnsi" w:hAnsiTheme="majorHAnsi" w:cs="Times New Roman"/>
                <w:sz w:val="21"/>
                <w:szCs w:val="21"/>
              </w:rPr>
              <w:t>controlling of operations with minimum</w:t>
            </w:r>
            <w:r>
              <w:rPr>
                <w:rFonts w:asciiTheme="majorHAnsi" w:hAnsiTheme="majorHAnsi" w:cs="Times New Roman"/>
                <w:sz w:val="21"/>
                <w:szCs w:val="21"/>
              </w:rPr>
              <w:t xml:space="preserve"> </w:t>
            </w:r>
            <w:r w:rsidRPr="00E80B57">
              <w:rPr>
                <w:rFonts w:asciiTheme="majorHAnsi" w:hAnsiTheme="majorHAnsi" w:cs="Times New Roman"/>
                <w:sz w:val="21"/>
                <w:szCs w:val="21"/>
              </w:rPr>
              <w:t>electricity uses.</w:t>
            </w:r>
          </w:p>
        </w:tc>
        <w:tc>
          <w:tcPr>
            <w:tcW w:w="1273" w:type="dxa"/>
            <w:tcBorders>
              <w:top w:val="single" w:sz="18" w:space="0" w:color="000000" w:themeColor="text1"/>
            </w:tcBorders>
            <w:vAlign w:val="center"/>
          </w:tcPr>
          <w:p w14:paraId="3AD6006B" w14:textId="4DE4EC30" w:rsidR="00C1518C" w:rsidRPr="006D2EC3" w:rsidRDefault="00BE3F19" w:rsidP="00C1518C">
            <w:pPr>
              <w:jc w:val="center"/>
              <w:rPr>
                <w:rFonts w:asciiTheme="majorHAnsi" w:hAnsiTheme="majorHAnsi"/>
                <w:sz w:val="21"/>
                <w:szCs w:val="21"/>
              </w:rPr>
            </w:pPr>
            <w:r>
              <w:rPr>
                <w:rFonts w:asciiTheme="majorHAnsi" w:hAnsiTheme="majorHAnsi"/>
                <w:sz w:val="21"/>
                <w:szCs w:val="21"/>
              </w:rPr>
              <w:t>Analyze</w:t>
            </w:r>
          </w:p>
        </w:tc>
        <w:tc>
          <w:tcPr>
            <w:tcW w:w="854" w:type="dxa"/>
            <w:tcBorders>
              <w:top w:val="single" w:sz="18" w:space="0" w:color="000000" w:themeColor="text1"/>
            </w:tcBorders>
            <w:vAlign w:val="center"/>
          </w:tcPr>
          <w:p w14:paraId="3EDAEC9A" w14:textId="1AAE8820"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w:t>
            </w:r>
          </w:p>
        </w:tc>
        <w:tc>
          <w:tcPr>
            <w:tcW w:w="885" w:type="dxa"/>
            <w:tcBorders>
              <w:top w:val="single" w:sz="18" w:space="0" w:color="000000" w:themeColor="text1"/>
            </w:tcBorders>
            <w:vAlign w:val="center"/>
          </w:tcPr>
          <w:p w14:paraId="6FB3A0B7" w14:textId="571BD682"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8M</w:t>
            </w:r>
          </w:p>
        </w:tc>
      </w:tr>
      <w:tr w:rsidR="00C1518C" w:rsidRPr="006D2EC3" w14:paraId="1A5A2653" w14:textId="77777777" w:rsidTr="00041551">
        <w:trPr>
          <w:trHeight w:val="112"/>
        </w:trPr>
        <w:tc>
          <w:tcPr>
            <w:tcW w:w="570" w:type="dxa"/>
            <w:gridSpan w:val="2"/>
            <w:vMerge/>
            <w:vAlign w:val="center"/>
          </w:tcPr>
          <w:p w14:paraId="28ED33FF" w14:textId="77777777" w:rsidR="00C1518C" w:rsidRPr="006D2EC3" w:rsidRDefault="00C1518C" w:rsidP="00C1518C">
            <w:pPr>
              <w:jc w:val="center"/>
              <w:rPr>
                <w:rFonts w:asciiTheme="majorHAnsi" w:hAnsiTheme="majorHAnsi" w:cs="Arial"/>
                <w:sz w:val="21"/>
                <w:szCs w:val="21"/>
              </w:rPr>
            </w:pPr>
          </w:p>
        </w:tc>
        <w:tc>
          <w:tcPr>
            <w:tcW w:w="550" w:type="dxa"/>
            <w:gridSpan w:val="2"/>
            <w:vAlign w:val="center"/>
          </w:tcPr>
          <w:p w14:paraId="2EF08BDD" w14:textId="77777777" w:rsidR="00C1518C" w:rsidRPr="006D2EC3" w:rsidRDefault="00C1518C" w:rsidP="00C1518C">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5D326909" w14:textId="2E6A0F39" w:rsidR="00C1518C" w:rsidRPr="006D2EC3" w:rsidRDefault="00C1518C" w:rsidP="00C1518C">
            <w:pPr>
              <w:jc w:val="both"/>
              <w:rPr>
                <w:rFonts w:asciiTheme="majorHAnsi" w:eastAsia="MS Mincho" w:hAnsiTheme="majorHAnsi" w:cs="Times New Roman"/>
                <w:sz w:val="21"/>
                <w:szCs w:val="21"/>
              </w:rPr>
            </w:pPr>
            <w:r w:rsidRPr="00E80B57">
              <w:rPr>
                <w:rFonts w:asciiTheme="majorHAnsi" w:eastAsia="MS Mincho" w:hAnsiTheme="majorHAnsi" w:cs="Times New Roman"/>
                <w:sz w:val="21"/>
                <w:szCs w:val="21"/>
              </w:rPr>
              <w:t xml:space="preserve">How does </w:t>
            </w:r>
            <w:proofErr w:type="spellStart"/>
            <w:r w:rsidRPr="00E80B57">
              <w:rPr>
                <w:rFonts w:asciiTheme="majorHAnsi" w:eastAsia="MS Mincho" w:hAnsiTheme="majorHAnsi" w:cs="Times New Roman"/>
                <w:sz w:val="21"/>
                <w:szCs w:val="21"/>
              </w:rPr>
              <w:t>IoT</w:t>
            </w:r>
            <w:proofErr w:type="spellEnd"/>
            <w:r w:rsidRPr="00E80B57">
              <w:rPr>
                <w:rFonts w:asciiTheme="majorHAnsi" w:eastAsia="MS Mincho" w:hAnsiTheme="majorHAnsi" w:cs="Times New Roman"/>
                <w:sz w:val="21"/>
                <w:szCs w:val="21"/>
              </w:rPr>
              <w:t xml:space="preserve"> enable service, production, manufacture, real-time monitoring and</w:t>
            </w:r>
            <w:r>
              <w:rPr>
                <w:rFonts w:asciiTheme="majorHAnsi" w:eastAsia="MS Mincho" w:hAnsiTheme="majorHAnsi" w:cs="Times New Roman"/>
                <w:sz w:val="21"/>
                <w:szCs w:val="21"/>
              </w:rPr>
              <w:t xml:space="preserve"> </w:t>
            </w:r>
            <w:r w:rsidRPr="00E80B57">
              <w:rPr>
                <w:rFonts w:asciiTheme="majorHAnsi" w:eastAsia="MS Mincho" w:hAnsiTheme="majorHAnsi" w:cs="Times New Roman"/>
                <w:sz w:val="21"/>
                <w:szCs w:val="21"/>
              </w:rPr>
              <w:t>maintenance scheduling in business scenarios?</w:t>
            </w:r>
          </w:p>
        </w:tc>
        <w:tc>
          <w:tcPr>
            <w:tcW w:w="1273" w:type="dxa"/>
            <w:vAlign w:val="center"/>
          </w:tcPr>
          <w:p w14:paraId="71F4709B" w14:textId="1B29DB4A" w:rsidR="00C1518C" w:rsidRPr="006D2EC3" w:rsidRDefault="00BE3F19" w:rsidP="00C1518C">
            <w:pPr>
              <w:jc w:val="center"/>
              <w:rPr>
                <w:rFonts w:asciiTheme="majorHAnsi" w:hAnsiTheme="majorHAnsi"/>
                <w:sz w:val="21"/>
                <w:szCs w:val="21"/>
              </w:rPr>
            </w:pPr>
            <w:r>
              <w:rPr>
                <w:rFonts w:asciiTheme="majorHAnsi" w:hAnsiTheme="majorHAnsi"/>
                <w:sz w:val="21"/>
                <w:szCs w:val="21"/>
              </w:rPr>
              <w:t>Apply</w:t>
            </w:r>
          </w:p>
        </w:tc>
        <w:tc>
          <w:tcPr>
            <w:tcW w:w="854" w:type="dxa"/>
            <w:vAlign w:val="center"/>
          </w:tcPr>
          <w:p w14:paraId="4990F18E" w14:textId="4D8F4E39"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5</w:t>
            </w:r>
          </w:p>
        </w:tc>
        <w:tc>
          <w:tcPr>
            <w:tcW w:w="885" w:type="dxa"/>
            <w:vAlign w:val="center"/>
          </w:tcPr>
          <w:p w14:paraId="588FA92E" w14:textId="5D650EEF" w:rsidR="00C1518C" w:rsidRPr="006D2EC3" w:rsidRDefault="00C1518C" w:rsidP="00C1518C">
            <w:pPr>
              <w:jc w:val="center"/>
              <w:rPr>
                <w:rFonts w:asciiTheme="majorHAnsi" w:hAnsiTheme="majorHAnsi" w:cs="Times New Roman"/>
                <w:sz w:val="21"/>
                <w:szCs w:val="21"/>
              </w:rPr>
            </w:pPr>
            <w:r>
              <w:rPr>
                <w:rFonts w:ascii="Cambria" w:eastAsia="Cambria" w:hAnsi="Cambria" w:cs="Cambria"/>
                <w:sz w:val="21"/>
                <w:szCs w:val="21"/>
              </w:rPr>
              <w:t>6M</w:t>
            </w:r>
          </w:p>
        </w:tc>
      </w:tr>
      <w:tr w:rsidR="00C1518C" w:rsidRPr="006D2EC3" w14:paraId="4A39DD89" w14:textId="77777777" w:rsidTr="00E47CFE">
        <w:trPr>
          <w:trHeight w:val="152"/>
        </w:trPr>
        <w:tc>
          <w:tcPr>
            <w:tcW w:w="10298" w:type="dxa"/>
            <w:gridSpan w:val="8"/>
            <w:vAlign w:val="center"/>
          </w:tcPr>
          <w:p w14:paraId="0F7D051D" w14:textId="77777777" w:rsidR="00C1518C" w:rsidRPr="006D2EC3" w:rsidRDefault="00C1518C" w:rsidP="00C1518C">
            <w:pPr>
              <w:jc w:val="center"/>
              <w:rPr>
                <w:rFonts w:asciiTheme="majorHAnsi" w:hAnsiTheme="majorHAnsi" w:cs="Arial"/>
                <w:b/>
                <w:sz w:val="21"/>
                <w:szCs w:val="21"/>
              </w:rPr>
            </w:pPr>
            <w:r w:rsidRPr="006D2EC3">
              <w:rPr>
                <w:rFonts w:asciiTheme="majorHAnsi" w:hAnsiTheme="majorHAnsi" w:cs="Arial"/>
                <w:b/>
                <w:sz w:val="21"/>
                <w:szCs w:val="21"/>
              </w:rPr>
              <w:t>OR</w:t>
            </w:r>
          </w:p>
        </w:tc>
      </w:tr>
      <w:tr w:rsidR="00DC4DD5" w:rsidRPr="006D2EC3" w14:paraId="55D0F61D" w14:textId="77777777" w:rsidTr="00041551">
        <w:trPr>
          <w:trHeight w:val="230"/>
        </w:trPr>
        <w:tc>
          <w:tcPr>
            <w:tcW w:w="535" w:type="dxa"/>
            <w:vMerge w:val="restart"/>
            <w:vAlign w:val="center"/>
          </w:tcPr>
          <w:p w14:paraId="28F4ACDC" w14:textId="77777777" w:rsidR="00DC4DD5" w:rsidRPr="006D2EC3" w:rsidRDefault="00DC4DD5" w:rsidP="00DC4DD5">
            <w:pPr>
              <w:jc w:val="center"/>
              <w:rPr>
                <w:rFonts w:asciiTheme="majorHAnsi" w:hAnsiTheme="majorHAnsi" w:cs="Arial"/>
                <w:sz w:val="21"/>
                <w:szCs w:val="21"/>
              </w:rPr>
            </w:pPr>
            <w:r w:rsidRPr="006D2EC3">
              <w:rPr>
                <w:rFonts w:asciiTheme="majorHAnsi" w:hAnsiTheme="majorHAnsi" w:cs="Arial"/>
                <w:sz w:val="21"/>
                <w:szCs w:val="21"/>
              </w:rPr>
              <w:t>9</w:t>
            </w:r>
          </w:p>
        </w:tc>
        <w:tc>
          <w:tcPr>
            <w:tcW w:w="585" w:type="dxa"/>
            <w:gridSpan w:val="3"/>
            <w:vAlign w:val="center"/>
          </w:tcPr>
          <w:p w14:paraId="4D983077" w14:textId="77777777" w:rsidR="00DC4DD5" w:rsidRPr="006D2EC3" w:rsidRDefault="00DC4DD5" w:rsidP="00DC4DD5">
            <w:pPr>
              <w:jc w:val="center"/>
              <w:rPr>
                <w:rFonts w:asciiTheme="majorHAnsi" w:hAnsiTheme="majorHAnsi" w:cs="Arial"/>
                <w:sz w:val="21"/>
                <w:szCs w:val="21"/>
              </w:rPr>
            </w:pPr>
            <w:r w:rsidRPr="006D2EC3">
              <w:rPr>
                <w:rFonts w:asciiTheme="majorHAnsi" w:hAnsiTheme="majorHAnsi" w:cs="Arial"/>
                <w:sz w:val="21"/>
                <w:szCs w:val="21"/>
              </w:rPr>
              <w:t>(a)</w:t>
            </w:r>
          </w:p>
        </w:tc>
        <w:tc>
          <w:tcPr>
            <w:tcW w:w="6166" w:type="dxa"/>
            <w:vAlign w:val="center"/>
          </w:tcPr>
          <w:p w14:paraId="62881614" w14:textId="4CF93F46" w:rsidR="00DC4DD5" w:rsidRPr="006D2EC3" w:rsidRDefault="00DC4DD5" w:rsidP="00DC4DD5">
            <w:pPr>
              <w:jc w:val="both"/>
              <w:rPr>
                <w:rFonts w:asciiTheme="majorHAnsi" w:hAnsiTheme="majorHAnsi" w:cs="Times New Roman"/>
                <w:sz w:val="21"/>
                <w:szCs w:val="21"/>
              </w:rPr>
            </w:pPr>
            <w:r w:rsidRPr="00E80B57">
              <w:rPr>
                <w:rFonts w:asciiTheme="majorHAnsi" w:hAnsiTheme="majorHAnsi" w:cs="Times New Roman"/>
                <w:sz w:val="21"/>
                <w:szCs w:val="21"/>
              </w:rPr>
              <w:t xml:space="preserve">Explain the privacy and security requirements in </w:t>
            </w:r>
            <w:proofErr w:type="spellStart"/>
            <w:r w:rsidRPr="00E80B57">
              <w:rPr>
                <w:rFonts w:asciiTheme="majorHAnsi" w:hAnsiTheme="majorHAnsi" w:cs="Times New Roman"/>
                <w:sz w:val="21"/>
                <w:szCs w:val="21"/>
              </w:rPr>
              <w:t>IoT</w:t>
            </w:r>
            <w:proofErr w:type="spellEnd"/>
            <w:r w:rsidRPr="00E80B57">
              <w:rPr>
                <w:rFonts w:asciiTheme="majorHAnsi" w:hAnsiTheme="majorHAnsi" w:cs="Times New Roman"/>
                <w:sz w:val="21"/>
                <w:szCs w:val="21"/>
              </w:rPr>
              <w:t xml:space="preserve">. Discuss vulnerabilities, threat analysis and the security functional components of the </w:t>
            </w:r>
            <w:proofErr w:type="spellStart"/>
            <w:r w:rsidRPr="00E80B57">
              <w:rPr>
                <w:rFonts w:asciiTheme="majorHAnsi" w:hAnsiTheme="majorHAnsi" w:cs="Times New Roman"/>
                <w:sz w:val="21"/>
                <w:szCs w:val="21"/>
              </w:rPr>
              <w:t>IoT</w:t>
            </w:r>
            <w:proofErr w:type="spellEnd"/>
            <w:r w:rsidRPr="00E80B57">
              <w:rPr>
                <w:rFonts w:asciiTheme="majorHAnsi" w:hAnsiTheme="majorHAnsi" w:cs="Times New Roman"/>
                <w:sz w:val="21"/>
                <w:szCs w:val="21"/>
              </w:rPr>
              <w:t xml:space="preserve"> reference architecture.</w:t>
            </w:r>
          </w:p>
        </w:tc>
        <w:tc>
          <w:tcPr>
            <w:tcW w:w="1273" w:type="dxa"/>
            <w:vAlign w:val="center"/>
          </w:tcPr>
          <w:p w14:paraId="19C3D6BC" w14:textId="3B5BC025" w:rsidR="00DC4DD5" w:rsidRPr="006D2EC3" w:rsidRDefault="00DC4DD5" w:rsidP="00DC4DD5">
            <w:pPr>
              <w:jc w:val="center"/>
              <w:rPr>
                <w:rFonts w:asciiTheme="majorHAnsi" w:hAnsiTheme="majorHAnsi"/>
                <w:sz w:val="21"/>
                <w:szCs w:val="21"/>
              </w:rPr>
            </w:pPr>
            <w:r>
              <w:rPr>
                <w:rFonts w:asciiTheme="majorHAnsi" w:hAnsiTheme="majorHAnsi"/>
                <w:sz w:val="21"/>
                <w:szCs w:val="21"/>
              </w:rPr>
              <w:t>Analyze</w:t>
            </w:r>
          </w:p>
        </w:tc>
        <w:tc>
          <w:tcPr>
            <w:tcW w:w="854" w:type="dxa"/>
            <w:vAlign w:val="center"/>
          </w:tcPr>
          <w:p w14:paraId="09119921" w14:textId="26BB9772" w:rsidR="00DC4DD5" w:rsidRPr="006D2EC3" w:rsidRDefault="00DC4DD5" w:rsidP="00DC4DD5">
            <w:pPr>
              <w:jc w:val="center"/>
              <w:rPr>
                <w:rFonts w:asciiTheme="majorHAnsi" w:hAnsiTheme="majorHAnsi"/>
                <w:sz w:val="21"/>
                <w:szCs w:val="21"/>
              </w:rPr>
            </w:pPr>
            <w:r>
              <w:rPr>
                <w:rFonts w:ascii="Cambria" w:eastAsia="Cambria" w:hAnsi="Cambria" w:cs="Cambria"/>
                <w:sz w:val="21"/>
                <w:szCs w:val="21"/>
              </w:rPr>
              <w:t>6</w:t>
            </w:r>
          </w:p>
        </w:tc>
        <w:tc>
          <w:tcPr>
            <w:tcW w:w="885" w:type="dxa"/>
            <w:vAlign w:val="center"/>
          </w:tcPr>
          <w:p w14:paraId="032C4EA0" w14:textId="1BA24CCD" w:rsidR="00DC4DD5" w:rsidRPr="006D2EC3" w:rsidRDefault="00DC4DD5" w:rsidP="00DC4DD5">
            <w:pPr>
              <w:jc w:val="center"/>
              <w:rPr>
                <w:rFonts w:asciiTheme="majorHAnsi" w:hAnsiTheme="majorHAnsi" w:cs="Times New Roman"/>
                <w:sz w:val="21"/>
                <w:szCs w:val="21"/>
              </w:rPr>
            </w:pPr>
            <w:r>
              <w:rPr>
                <w:rFonts w:ascii="Cambria" w:eastAsia="Cambria" w:hAnsi="Cambria" w:cs="Cambria"/>
                <w:sz w:val="21"/>
                <w:szCs w:val="21"/>
              </w:rPr>
              <w:t>8M</w:t>
            </w:r>
          </w:p>
        </w:tc>
      </w:tr>
      <w:tr w:rsidR="00DC4DD5" w:rsidRPr="006D2EC3" w14:paraId="345C66BF" w14:textId="77777777" w:rsidTr="00041551">
        <w:trPr>
          <w:trHeight w:val="230"/>
        </w:trPr>
        <w:tc>
          <w:tcPr>
            <w:tcW w:w="535" w:type="dxa"/>
            <w:vMerge/>
            <w:vAlign w:val="center"/>
          </w:tcPr>
          <w:p w14:paraId="224CE4CE" w14:textId="77777777" w:rsidR="00DC4DD5" w:rsidRPr="006D2EC3" w:rsidRDefault="00DC4DD5" w:rsidP="00DC4DD5">
            <w:pPr>
              <w:jc w:val="center"/>
              <w:rPr>
                <w:rFonts w:asciiTheme="majorHAnsi" w:hAnsiTheme="majorHAnsi" w:cs="Arial"/>
                <w:sz w:val="21"/>
                <w:szCs w:val="21"/>
              </w:rPr>
            </w:pPr>
          </w:p>
        </w:tc>
        <w:tc>
          <w:tcPr>
            <w:tcW w:w="585" w:type="dxa"/>
            <w:gridSpan w:val="3"/>
            <w:vAlign w:val="center"/>
          </w:tcPr>
          <w:p w14:paraId="7AF276A5" w14:textId="11ABDA52" w:rsidR="00DC4DD5" w:rsidRPr="006D2EC3" w:rsidRDefault="00DC4DD5" w:rsidP="00DC4DD5">
            <w:pPr>
              <w:jc w:val="center"/>
              <w:rPr>
                <w:rFonts w:asciiTheme="majorHAnsi" w:hAnsiTheme="majorHAnsi" w:cs="Arial"/>
                <w:sz w:val="21"/>
                <w:szCs w:val="21"/>
              </w:rPr>
            </w:pPr>
            <w:r w:rsidRPr="006D2EC3">
              <w:rPr>
                <w:rFonts w:asciiTheme="majorHAnsi" w:hAnsiTheme="majorHAnsi" w:cs="Arial"/>
                <w:sz w:val="21"/>
                <w:szCs w:val="21"/>
              </w:rPr>
              <w:t>(b)</w:t>
            </w:r>
          </w:p>
        </w:tc>
        <w:tc>
          <w:tcPr>
            <w:tcW w:w="6166" w:type="dxa"/>
            <w:vAlign w:val="center"/>
          </w:tcPr>
          <w:p w14:paraId="42BE808B" w14:textId="48C1A17B" w:rsidR="00DC4DD5" w:rsidRPr="006D2EC3" w:rsidRDefault="00D858D2" w:rsidP="00DC4DD5">
            <w:pPr>
              <w:jc w:val="both"/>
              <w:rPr>
                <w:rFonts w:asciiTheme="majorHAnsi" w:hAnsiTheme="majorHAnsi" w:cs="Times New Roman"/>
                <w:sz w:val="21"/>
                <w:szCs w:val="21"/>
              </w:rPr>
            </w:pPr>
            <w:r>
              <w:rPr>
                <w:rFonts w:asciiTheme="majorHAnsi" w:hAnsiTheme="majorHAnsi" w:cs="Times New Roman"/>
                <w:sz w:val="21"/>
                <w:szCs w:val="21"/>
              </w:rPr>
              <w:t xml:space="preserve">Identify and analyze the common security threats and vulnerabilities associated with </w:t>
            </w:r>
            <w:proofErr w:type="spellStart"/>
            <w:r>
              <w:rPr>
                <w:rFonts w:asciiTheme="majorHAnsi" w:hAnsiTheme="majorHAnsi" w:cs="Times New Roman"/>
                <w:sz w:val="21"/>
                <w:szCs w:val="21"/>
              </w:rPr>
              <w:t>IoT</w:t>
            </w:r>
            <w:proofErr w:type="spellEnd"/>
            <w:r>
              <w:rPr>
                <w:rFonts w:asciiTheme="majorHAnsi" w:hAnsiTheme="majorHAnsi" w:cs="Times New Roman"/>
                <w:sz w:val="21"/>
                <w:szCs w:val="21"/>
              </w:rPr>
              <w:t xml:space="preserve"> environments  </w:t>
            </w:r>
          </w:p>
        </w:tc>
        <w:tc>
          <w:tcPr>
            <w:tcW w:w="1273" w:type="dxa"/>
            <w:vAlign w:val="center"/>
          </w:tcPr>
          <w:p w14:paraId="21561DDA" w14:textId="798964CF" w:rsidR="00DC4DD5" w:rsidRPr="006D2EC3" w:rsidRDefault="00D858D2" w:rsidP="00DC4DD5">
            <w:pPr>
              <w:jc w:val="center"/>
              <w:rPr>
                <w:rFonts w:asciiTheme="majorHAnsi" w:hAnsiTheme="majorHAnsi"/>
                <w:sz w:val="21"/>
                <w:szCs w:val="21"/>
              </w:rPr>
            </w:pPr>
            <w:r>
              <w:rPr>
                <w:rFonts w:asciiTheme="majorHAnsi" w:hAnsiTheme="majorHAnsi"/>
                <w:sz w:val="21"/>
                <w:szCs w:val="21"/>
              </w:rPr>
              <w:t>Analyze</w:t>
            </w:r>
          </w:p>
        </w:tc>
        <w:tc>
          <w:tcPr>
            <w:tcW w:w="854" w:type="dxa"/>
            <w:vAlign w:val="center"/>
          </w:tcPr>
          <w:p w14:paraId="7FC4075D" w14:textId="203BBB0E" w:rsidR="00DC4DD5" w:rsidRPr="006D2EC3" w:rsidRDefault="00DC4DD5" w:rsidP="00DC4DD5">
            <w:pPr>
              <w:jc w:val="center"/>
              <w:rPr>
                <w:rFonts w:asciiTheme="majorHAnsi" w:hAnsiTheme="majorHAnsi"/>
                <w:sz w:val="21"/>
                <w:szCs w:val="21"/>
              </w:rPr>
            </w:pPr>
            <w:r>
              <w:rPr>
                <w:rFonts w:ascii="Cambria" w:eastAsia="Cambria" w:hAnsi="Cambria" w:cs="Cambria"/>
                <w:sz w:val="21"/>
                <w:szCs w:val="21"/>
              </w:rPr>
              <w:t>5</w:t>
            </w:r>
          </w:p>
        </w:tc>
        <w:tc>
          <w:tcPr>
            <w:tcW w:w="885" w:type="dxa"/>
            <w:vAlign w:val="center"/>
          </w:tcPr>
          <w:p w14:paraId="1E5B6C74" w14:textId="26796EE5" w:rsidR="00DC4DD5" w:rsidRPr="006D2EC3" w:rsidRDefault="00DC4DD5" w:rsidP="00DC4DD5">
            <w:pPr>
              <w:jc w:val="center"/>
              <w:rPr>
                <w:rFonts w:asciiTheme="majorHAnsi" w:hAnsiTheme="majorHAnsi" w:cs="Times New Roman"/>
                <w:sz w:val="21"/>
                <w:szCs w:val="21"/>
              </w:rPr>
            </w:pPr>
            <w:r>
              <w:rPr>
                <w:rFonts w:ascii="Cambria" w:eastAsia="Cambria" w:hAnsi="Cambria" w:cs="Cambria"/>
                <w:sz w:val="21"/>
                <w:szCs w:val="21"/>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690184">
      <w:footerReference w:type="default" r:id="rId9"/>
      <w:pgSz w:w="11906" w:h="16838" w:code="9"/>
      <w:pgMar w:top="822" w:right="737" w:bottom="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30B8F" w14:textId="77777777" w:rsidR="00077CEC" w:rsidRDefault="00077CEC" w:rsidP="00861E38">
      <w:pPr>
        <w:spacing w:after="0" w:line="240" w:lineRule="auto"/>
      </w:pPr>
      <w:r>
        <w:separator/>
      </w:r>
    </w:p>
  </w:endnote>
  <w:endnote w:type="continuationSeparator" w:id="0">
    <w:p w14:paraId="6C7BB6B7" w14:textId="77777777" w:rsidR="00077CEC" w:rsidRDefault="00077CEC"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2F80D" w14:textId="77777777" w:rsidR="00077CEC" w:rsidRDefault="00077CEC" w:rsidP="00861E38">
      <w:pPr>
        <w:spacing w:after="0" w:line="240" w:lineRule="auto"/>
      </w:pPr>
      <w:r>
        <w:separator/>
      </w:r>
    </w:p>
  </w:footnote>
  <w:footnote w:type="continuationSeparator" w:id="0">
    <w:p w14:paraId="659BA9F2" w14:textId="77777777" w:rsidR="00077CEC" w:rsidRDefault="00077CEC"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38"/>
    <w:rsid w:val="00003A92"/>
    <w:rsid w:val="00013C4C"/>
    <w:rsid w:val="00013CFD"/>
    <w:rsid w:val="00032A9B"/>
    <w:rsid w:val="0003359D"/>
    <w:rsid w:val="00041551"/>
    <w:rsid w:val="000479B5"/>
    <w:rsid w:val="00051EF4"/>
    <w:rsid w:val="00053D16"/>
    <w:rsid w:val="00054D08"/>
    <w:rsid w:val="0005676E"/>
    <w:rsid w:val="00056AD6"/>
    <w:rsid w:val="00060DF5"/>
    <w:rsid w:val="0007371A"/>
    <w:rsid w:val="00075E66"/>
    <w:rsid w:val="00076949"/>
    <w:rsid w:val="00077CEC"/>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972FB"/>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0D04"/>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86CD8"/>
    <w:rsid w:val="00395F05"/>
    <w:rsid w:val="003A32A1"/>
    <w:rsid w:val="003B2EB6"/>
    <w:rsid w:val="003C04D1"/>
    <w:rsid w:val="003C1E19"/>
    <w:rsid w:val="003D37CA"/>
    <w:rsid w:val="003D4A5B"/>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65E"/>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8745C"/>
    <w:rsid w:val="00690184"/>
    <w:rsid w:val="006A0E0E"/>
    <w:rsid w:val="006A1758"/>
    <w:rsid w:val="006A19E4"/>
    <w:rsid w:val="006B513A"/>
    <w:rsid w:val="006B6DBA"/>
    <w:rsid w:val="006B79CE"/>
    <w:rsid w:val="006C613D"/>
    <w:rsid w:val="006D26EE"/>
    <w:rsid w:val="006D2EC3"/>
    <w:rsid w:val="006D6E0C"/>
    <w:rsid w:val="006E2481"/>
    <w:rsid w:val="006E6A7D"/>
    <w:rsid w:val="00703359"/>
    <w:rsid w:val="007070AC"/>
    <w:rsid w:val="007142E4"/>
    <w:rsid w:val="0071450B"/>
    <w:rsid w:val="00721D82"/>
    <w:rsid w:val="00737AA5"/>
    <w:rsid w:val="00751526"/>
    <w:rsid w:val="00753462"/>
    <w:rsid w:val="00756DB4"/>
    <w:rsid w:val="00761E03"/>
    <w:rsid w:val="00764210"/>
    <w:rsid w:val="007650D1"/>
    <w:rsid w:val="007721F8"/>
    <w:rsid w:val="00795225"/>
    <w:rsid w:val="007A5106"/>
    <w:rsid w:val="007A590F"/>
    <w:rsid w:val="007B0D01"/>
    <w:rsid w:val="007B1AE1"/>
    <w:rsid w:val="007C0E97"/>
    <w:rsid w:val="007C14C8"/>
    <w:rsid w:val="007C386D"/>
    <w:rsid w:val="007C4814"/>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766D5"/>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05FF"/>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E3F19"/>
    <w:rsid w:val="00BF0FFF"/>
    <w:rsid w:val="00BF4BD0"/>
    <w:rsid w:val="00C004A6"/>
    <w:rsid w:val="00C06C62"/>
    <w:rsid w:val="00C11F51"/>
    <w:rsid w:val="00C1518C"/>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58D2"/>
    <w:rsid w:val="00D8608B"/>
    <w:rsid w:val="00D86C14"/>
    <w:rsid w:val="00D903FD"/>
    <w:rsid w:val="00D9208D"/>
    <w:rsid w:val="00D92D6C"/>
    <w:rsid w:val="00DA4640"/>
    <w:rsid w:val="00DB4B77"/>
    <w:rsid w:val="00DC4765"/>
    <w:rsid w:val="00DC4DD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65E71"/>
    <w:rsid w:val="00E700FA"/>
    <w:rsid w:val="00E725F1"/>
    <w:rsid w:val="00E73CD0"/>
    <w:rsid w:val="00E74339"/>
    <w:rsid w:val="00E80B57"/>
    <w:rsid w:val="00E915D8"/>
    <w:rsid w:val="00E97FF9"/>
    <w:rsid w:val="00EA0EC4"/>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21DB"/>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62FE0A7F-C5FF-491F-BEAB-EB153D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16</cp:revision>
  <cp:lastPrinted>2026-07-20T05:10:00Z</cp:lastPrinted>
  <dcterms:created xsi:type="dcterms:W3CDTF">2025-04-02T10:23:00Z</dcterms:created>
  <dcterms:modified xsi:type="dcterms:W3CDTF">2026-08-01T04:16:00Z</dcterms:modified>
</cp:coreProperties>
</file>