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C92" w:rsidRPr="004426AB" w:rsidRDefault="00673CAE">
      <w:pPr>
        <w:spacing w:after="0" w:line="240" w:lineRule="auto"/>
        <w:ind w:right="85"/>
        <w:jc w:val="center"/>
        <w:rPr>
          <w:rFonts w:asciiTheme="majorHAnsi" w:hAnsiTheme="majorHAnsi" w:cs="Arial"/>
          <w:b/>
          <w:sz w:val="24"/>
          <w:szCs w:val="24"/>
        </w:rPr>
      </w:pPr>
      <w:r w:rsidRPr="004426AB">
        <w:rPr>
          <w:rFonts w:asciiTheme="majorHAnsi" w:hAnsiTheme="majorHAnsi"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262120" cy="533400"/>
                    </a:xfrm>
                    <a:prstGeom prst="rect">
                      <a:avLst/>
                    </a:prstGeom>
                    <a:noFill/>
                    <a:ln>
                      <a:noFill/>
                    </a:ln>
                  </pic:spPr>
                </pic:pic>
              </a:graphicData>
            </a:graphic>
          </wp:anchor>
        </w:drawing>
      </w:r>
    </w:p>
    <w:p w:rsidR="009B2C92" w:rsidRPr="004426AB" w:rsidRDefault="009B2C92">
      <w:pPr>
        <w:spacing w:after="0" w:line="240" w:lineRule="auto"/>
        <w:ind w:right="85"/>
        <w:jc w:val="center"/>
        <w:rPr>
          <w:rFonts w:asciiTheme="majorHAnsi" w:hAnsiTheme="majorHAnsi" w:cs="Arial"/>
          <w:b/>
          <w:sz w:val="24"/>
          <w:szCs w:val="24"/>
        </w:rPr>
      </w:pPr>
    </w:p>
    <w:p w:rsidR="009B2C92" w:rsidRPr="004426AB" w:rsidRDefault="004B5887">
      <w:pPr>
        <w:spacing w:after="0" w:line="240" w:lineRule="auto"/>
        <w:ind w:right="85"/>
        <w:jc w:val="center"/>
        <w:rPr>
          <w:rFonts w:asciiTheme="majorHAnsi" w:eastAsia="Cambria" w:hAnsiTheme="majorHAnsi" w:cs="Cambria"/>
          <w:b/>
          <w:sz w:val="24"/>
          <w:szCs w:val="24"/>
        </w:rPr>
      </w:pPr>
      <w:r w:rsidRPr="004426AB">
        <w:rPr>
          <w:rFonts w:asciiTheme="majorHAnsi" w:eastAsia="Cambria" w:hAnsiTheme="majorHAnsi" w:cs="Cambria"/>
          <w:b/>
          <w:sz w:val="24"/>
          <w:szCs w:val="24"/>
        </w:rPr>
        <w:t>SEMESTER END SUPPLEMENTARY</w:t>
      </w:r>
      <w:r w:rsidR="00131367" w:rsidRPr="004426AB">
        <w:rPr>
          <w:rFonts w:asciiTheme="majorHAnsi" w:eastAsia="Cambria" w:hAnsiTheme="majorHAnsi" w:cs="Cambria"/>
          <w:b/>
          <w:sz w:val="24"/>
          <w:szCs w:val="24"/>
        </w:rPr>
        <w:t xml:space="preserve"> EXAMINATIONS (AR21), DEC.</w:t>
      </w:r>
      <w:r w:rsidR="00673CAE" w:rsidRPr="004426AB">
        <w:rPr>
          <w:rFonts w:asciiTheme="majorHAnsi" w:eastAsia="Cambria" w:hAnsiTheme="majorHAnsi" w:cs="Cambria"/>
          <w:b/>
          <w:sz w:val="24"/>
          <w:szCs w:val="24"/>
        </w:rPr>
        <w:t xml:space="preserve"> – </w:t>
      </w:r>
      <w:r w:rsidR="00131367" w:rsidRPr="004426AB">
        <w:rPr>
          <w:rFonts w:asciiTheme="majorHAnsi" w:eastAsia="Cambria" w:hAnsiTheme="majorHAnsi" w:cs="Cambria"/>
          <w:b/>
          <w:sz w:val="24"/>
          <w:szCs w:val="24"/>
        </w:rPr>
        <w:t>2025</w:t>
      </w:r>
    </w:p>
    <w:p w:rsidR="009B2C92" w:rsidRPr="004426AB" w:rsidRDefault="009B2C92">
      <w:pPr>
        <w:spacing w:after="0" w:line="240" w:lineRule="auto"/>
        <w:ind w:right="85"/>
        <w:jc w:val="center"/>
        <w:rPr>
          <w:rFonts w:asciiTheme="majorHAnsi" w:eastAsia="Cambria" w:hAnsiTheme="majorHAnsi"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9B2C92" w:rsidRPr="004426AB" w:rsidTr="001E0603">
        <w:trPr>
          <w:trHeight w:val="358"/>
          <w:jc w:val="center"/>
        </w:trPr>
        <w:tc>
          <w:tcPr>
            <w:tcW w:w="2444" w:type="dxa"/>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U.G.</w:t>
            </w:r>
          </w:p>
        </w:tc>
        <w:tc>
          <w:tcPr>
            <w:tcW w:w="3357" w:type="dxa"/>
            <w:gridSpan w:val="2"/>
            <w:vAlign w:val="center"/>
          </w:tcPr>
          <w:p w:rsidR="009B2C92" w:rsidRPr="0058480C" w:rsidRDefault="004B5887" w:rsidP="001E0603">
            <w:pPr>
              <w:spacing w:after="0" w:line="240" w:lineRule="auto"/>
              <w:jc w:val="center"/>
              <w:rPr>
                <w:rFonts w:asciiTheme="majorHAnsi" w:hAnsiTheme="majorHAnsi" w:cs="Arial"/>
                <w:b/>
                <w:sz w:val="21"/>
                <w:szCs w:val="21"/>
              </w:rPr>
            </w:pPr>
            <w:r w:rsidRPr="0058480C">
              <w:rPr>
                <w:rFonts w:asciiTheme="majorHAnsi" w:hAnsiTheme="majorHAnsi" w:cs="Arial"/>
                <w:b/>
                <w:sz w:val="21"/>
                <w:szCs w:val="21"/>
              </w:rPr>
              <w:t>Common to All</w:t>
            </w:r>
          </w:p>
        </w:tc>
        <w:tc>
          <w:tcPr>
            <w:tcW w:w="1291" w:type="dxa"/>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Degree</w:t>
            </w:r>
          </w:p>
        </w:tc>
        <w:tc>
          <w:tcPr>
            <w:tcW w:w="3124" w:type="dxa"/>
            <w:gridSpan w:val="2"/>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Bachelor of Technology</w:t>
            </w:r>
          </w:p>
        </w:tc>
      </w:tr>
      <w:tr w:rsidR="009B2C92" w:rsidRPr="004426AB" w:rsidTr="001E0603">
        <w:trPr>
          <w:trHeight w:val="358"/>
          <w:jc w:val="center"/>
        </w:trPr>
        <w:tc>
          <w:tcPr>
            <w:tcW w:w="2444" w:type="dxa"/>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Academic Year</w:t>
            </w:r>
          </w:p>
        </w:tc>
        <w:tc>
          <w:tcPr>
            <w:tcW w:w="3357" w:type="dxa"/>
            <w:gridSpan w:val="2"/>
            <w:vAlign w:val="center"/>
          </w:tcPr>
          <w:p w:rsidR="009B2C92" w:rsidRPr="004426AB" w:rsidRDefault="00F470D7"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2025-26</w:t>
            </w:r>
          </w:p>
        </w:tc>
        <w:tc>
          <w:tcPr>
            <w:tcW w:w="1291" w:type="dxa"/>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Sem.</w:t>
            </w:r>
          </w:p>
        </w:tc>
        <w:tc>
          <w:tcPr>
            <w:tcW w:w="3124" w:type="dxa"/>
            <w:gridSpan w:val="2"/>
            <w:vAlign w:val="center"/>
          </w:tcPr>
          <w:p w:rsidR="009B2C92" w:rsidRPr="004426AB" w:rsidRDefault="004426AB"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1</w:t>
            </w:r>
            <w:r w:rsidRPr="004426AB">
              <w:rPr>
                <w:rFonts w:asciiTheme="majorHAnsi" w:hAnsiTheme="majorHAnsi" w:cs="Arial"/>
                <w:sz w:val="21"/>
                <w:szCs w:val="21"/>
                <w:vertAlign w:val="superscript"/>
              </w:rPr>
              <w:t>st</w:t>
            </w:r>
          </w:p>
        </w:tc>
      </w:tr>
      <w:tr w:rsidR="009B2C92" w:rsidRPr="004426AB" w:rsidTr="001E0603">
        <w:trPr>
          <w:trHeight w:val="144"/>
          <w:jc w:val="center"/>
        </w:trPr>
        <w:tc>
          <w:tcPr>
            <w:tcW w:w="2444" w:type="dxa"/>
            <w:vMerge w:val="restart"/>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Course Code</w:t>
            </w:r>
          </w:p>
        </w:tc>
        <w:tc>
          <w:tcPr>
            <w:tcW w:w="2222" w:type="dxa"/>
            <w:vMerge w:val="restart"/>
            <w:shd w:val="clear" w:color="auto" w:fill="auto"/>
            <w:vAlign w:val="center"/>
          </w:tcPr>
          <w:p w:rsidR="002A5BBB" w:rsidRPr="004426AB" w:rsidRDefault="002A5BBB" w:rsidP="001E0603">
            <w:pPr>
              <w:spacing w:after="0" w:line="240" w:lineRule="auto"/>
              <w:jc w:val="center"/>
              <w:rPr>
                <w:rFonts w:asciiTheme="majorHAnsi" w:hAnsiTheme="majorHAnsi" w:cs="Arial"/>
                <w:b/>
                <w:sz w:val="21"/>
                <w:szCs w:val="21"/>
              </w:rPr>
            </w:pPr>
            <w:r w:rsidRPr="004426AB">
              <w:rPr>
                <w:rFonts w:asciiTheme="majorHAnsi" w:hAnsiTheme="majorHAnsi"/>
                <w:b/>
                <w:sz w:val="21"/>
                <w:szCs w:val="21"/>
              </w:rPr>
              <w:t>21BEX01</w:t>
            </w:r>
          </w:p>
          <w:p w:rsidR="009B2C92" w:rsidRPr="004426AB" w:rsidRDefault="009B2C92" w:rsidP="001E0603">
            <w:pPr>
              <w:spacing w:after="0" w:line="240" w:lineRule="auto"/>
              <w:jc w:val="center"/>
              <w:rPr>
                <w:rFonts w:asciiTheme="majorHAnsi" w:hAnsiTheme="majorHAnsi" w:cs="Arial"/>
                <w:b/>
                <w:sz w:val="21"/>
                <w:szCs w:val="21"/>
              </w:rPr>
            </w:pPr>
          </w:p>
        </w:tc>
        <w:tc>
          <w:tcPr>
            <w:tcW w:w="5550" w:type="dxa"/>
            <w:gridSpan w:val="4"/>
            <w:shd w:val="clear" w:color="auto" w:fill="auto"/>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Course Title</w:t>
            </w:r>
          </w:p>
        </w:tc>
      </w:tr>
      <w:tr w:rsidR="009B2C92" w:rsidRPr="004426AB" w:rsidTr="001E0603">
        <w:trPr>
          <w:trHeight w:val="137"/>
          <w:jc w:val="center"/>
        </w:trPr>
        <w:tc>
          <w:tcPr>
            <w:tcW w:w="2444" w:type="dxa"/>
            <w:vMerge/>
            <w:vAlign w:val="center"/>
          </w:tcPr>
          <w:p w:rsidR="009B2C92" w:rsidRPr="004426AB" w:rsidRDefault="009B2C92" w:rsidP="001E0603">
            <w:pPr>
              <w:spacing w:after="0" w:line="240" w:lineRule="auto"/>
              <w:jc w:val="center"/>
              <w:rPr>
                <w:rFonts w:asciiTheme="majorHAnsi" w:hAnsiTheme="majorHAnsi" w:cs="Arial"/>
                <w:sz w:val="21"/>
                <w:szCs w:val="21"/>
              </w:rPr>
            </w:pPr>
          </w:p>
        </w:tc>
        <w:tc>
          <w:tcPr>
            <w:tcW w:w="2222" w:type="dxa"/>
            <w:vMerge/>
            <w:vAlign w:val="center"/>
          </w:tcPr>
          <w:p w:rsidR="009B2C92" w:rsidRPr="004426AB" w:rsidRDefault="009B2C92" w:rsidP="001E0603">
            <w:pPr>
              <w:spacing w:after="0" w:line="240" w:lineRule="auto"/>
              <w:jc w:val="center"/>
              <w:rPr>
                <w:rFonts w:asciiTheme="majorHAnsi" w:hAnsiTheme="majorHAnsi" w:cs="Arial"/>
                <w:sz w:val="21"/>
                <w:szCs w:val="21"/>
              </w:rPr>
            </w:pPr>
          </w:p>
        </w:tc>
        <w:tc>
          <w:tcPr>
            <w:tcW w:w="5550" w:type="dxa"/>
            <w:gridSpan w:val="4"/>
            <w:shd w:val="clear" w:color="auto" w:fill="auto"/>
            <w:vAlign w:val="center"/>
          </w:tcPr>
          <w:p w:rsidR="009B2C92" w:rsidRPr="004426AB" w:rsidRDefault="00673CAE" w:rsidP="001E0603">
            <w:pPr>
              <w:spacing w:after="0" w:line="240" w:lineRule="auto"/>
              <w:jc w:val="center"/>
              <w:rPr>
                <w:rFonts w:asciiTheme="majorHAnsi" w:hAnsiTheme="majorHAnsi" w:cs="Arial"/>
                <w:b/>
                <w:sz w:val="21"/>
                <w:szCs w:val="21"/>
              </w:rPr>
            </w:pPr>
            <w:r w:rsidRPr="004426AB">
              <w:rPr>
                <w:rFonts w:asciiTheme="majorHAnsi" w:hAnsiTheme="majorHAnsi"/>
                <w:b/>
                <w:sz w:val="21"/>
                <w:szCs w:val="21"/>
              </w:rPr>
              <w:t>Basics of Engineering</w:t>
            </w:r>
          </w:p>
        </w:tc>
      </w:tr>
      <w:tr w:rsidR="009B2C92" w:rsidRPr="004426AB" w:rsidTr="001E0603">
        <w:trPr>
          <w:trHeight w:val="144"/>
          <w:jc w:val="center"/>
        </w:trPr>
        <w:tc>
          <w:tcPr>
            <w:tcW w:w="2444" w:type="dxa"/>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Duration</w:t>
            </w:r>
          </w:p>
        </w:tc>
        <w:tc>
          <w:tcPr>
            <w:tcW w:w="2222" w:type="dxa"/>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3 Hours</w:t>
            </w:r>
          </w:p>
        </w:tc>
        <w:tc>
          <w:tcPr>
            <w:tcW w:w="2879" w:type="dxa"/>
            <w:gridSpan w:val="3"/>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Maximum Marks</w:t>
            </w:r>
          </w:p>
        </w:tc>
        <w:tc>
          <w:tcPr>
            <w:tcW w:w="2671" w:type="dxa"/>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70 (SEVENTY)</w:t>
            </w:r>
          </w:p>
        </w:tc>
      </w:tr>
    </w:tbl>
    <w:p w:rsidR="001E0603" w:rsidRDefault="001E0603">
      <w:pPr>
        <w:spacing w:after="0" w:line="240" w:lineRule="auto"/>
        <w:jc w:val="center"/>
        <w:rPr>
          <w:rFonts w:asciiTheme="majorHAnsi" w:hAnsiTheme="majorHAnsi" w:cs="Arial"/>
          <w:b/>
          <w:sz w:val="21"/>
          <w:szCs w:val="21"/>
        </w:rPr>
      </w:pPr>
    </w:p>
    <w:p w:rsidR="009B2C92" w:rsidRPr="004426AB" w:rsidRDefault="00673CAE">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 xml:space="preserve">SECTION-I </w:t>
      </w:r>
    </w:p>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7 x 2 = 14 Marks</w:t>
      </w:r>
    </w:p>
    <w:p w:rsidR="009B2C92" w:rsidRPr="004426AB" w:rsidRDefault="00673CAE">
      <w:pPr>
        <w:spacing w:after="0" w:line="240" w:lineRule="auto"/>
        <w:rPr>
          <w:rFonts w:asciiTheme="majorHAnsi" w:hAnsiTheme="majorHAnsi" w:cs="Arial"/>
          <w:sz w:val="21"/>
          <w:szCs w:val="21"/>
        </w:rPr>
      </w:pPr>
      <w:r w:rsidRPr="004426AB">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9B2C92" w:rsidRPr="004426AB" w:rsidTr="000B3FFA">
        <w:tc>
          <w:tcPr>
            <w:tcW w:w="566" w:type="dxa"/>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No.</w:t>
            </w:r>
          </w:p>
        </w:tc>
        <w:tc>
          <w:tcPr>
            <w:tcW w:w="7507" w:type="dxa"/>
            <w:tcBorders>
              <w:bottom w:val="single" w:sz="18" w:space="0" w:color="000000"/>
            </w:tcBorders>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Questions (a to g)</w:t>
            </w:r>
          </w:p>
        </w:tc>
        <w:tc>
          <w:tcPr>
            <w:tcW w:w="1424" w:type="dxa"/>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RBT Level</w:t>
            </w:r>
          </w:p>
        </w:tc>
        <w:tc>
          <w:tcPr>
            <w:tcW w:w="801" w:type="dxa"/>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COs</w:t>
            </w:r>
          </w:p>
        </w:tc>
      </w:tr>
      <w:tr w:rsidR="009B2C92" w:rsidRPr="004426AB" w:rsidTr="000B3FFA">
        <w:tc>
          <w:tcPr>
            <w:tcW w:w="566" w:type="dxa"/>
            <w:tcBorders>
              <w:top w:val="single" w:sz="18" w:space="0" w:color="000000"/>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7507" w:type="dxa"/>
            <w:tcBorders>
              <w:top w:val="single" w:sz="18" w:space="0" w:color="000000"/>
            </w:tcBorders>
          </w:tcPr>
          <w:p w:rsidR="009B2C92" w:rsidRPr="0054203F" w:rsidRDefault="00673CAE" w:rsidP="00F45902">
            <w:pPr>
              <w:spacing w:after="0" w:line="240" w:lineRule="auto"/>
              <w:jc w:val="both"/>
              <w:rPr>
                <w:rFonts w:asciiTheme="majorHAnsi" w:hAnsiTheme="majorHAnsi"/>
                <w:szCs w:val="24"/>
              </w:rPr>
            </w:pPr>
            <w:r w:rsidRPr="0054203F">
              <w:rPr>
                <w:rFonts w:asciiTheme="majorHAnsi" w:hAnsiTheme="majorHAnsi"/>
                <w:szCs w:val="24"/>
              </w:rPr>
              <w:t xml:space="preserve">What are </w:t>
            </w:r>
            <w:r w:rsidR="00F45902" w:rsidRPr="0054203F">
              <w:rPr>
                <w:rFonts w:asciiTheme="majorHAnsi" w:hAnsiTheme="majorHAnsi"/>
                <w:szCs w:val="24"/>
              </w:rPr>
              <w:t>principles of surveying?</w:t>
            </w:r>
          </w:p>
        </w:tc>
        <w:tc>
          <w:tcPr>
            <w:tcW w:w="1424" w:type="dxa"/>
            <w:tcBorders>
              <w:top w:val="single" w:sz="18" w:space="0" w:color="000000"/>
            </w:tcBorders>
          </w:tcPr>
          <w:p w:rsidR="009B2C92" w:rsidRPr="004426AB" w:rsidRDefault="004426AB">
            <w:pPr>
              <w:spacing w:after="0" w:line="240" w:lineRule="auto"/>
              <w:jc w:val="center"/>
              <w:rPr>
                <w:rFonts w:asciiTheme="majorHAnsi" w:hAnsiTheme="majorHAnsi"/>
                <w:sz w:val="21"/>
                <w:szCs w:val="21"/>
              </w:rPr>
            </w:pPr>
            <w:r>
              <w:rPr>
                <w:rFonts w:asciiTheme="majorHAnsi" w:hAnsiTheme="majorHAnsi"/>
                <w:sz w:val="21"/>
                <w:szCs w:val="21"/>
              </w:rPr>
              <w:t>Remember</w:t>
            </w:r>
          </w:p>
        </w:tc>
        <w:tc>
          <w:tcPr>
            <w:tcW w:w="801" w:type="dxa"/>
            <w:tcBorders>
              <w:top w:val="single" w:sz="18" w:space="0" w:color="000000"/>
            </w:tcBorders>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hAnsiTheme="majorHAnsi" w:cs="Times New Roman"/>
                <w:sz w:val="21"/>
                <w:szCs w:val="21"/>
              </w:rPr>
              <w:t>1</w:t>
            </w:r>
          </w:p>
        </w:tc>
      </w:tr>
      <w:tr w:rsidR="009B2C92" w:rsidRPr="004426AB">
        <w:tc>
          <w:tcPr>
            <w:tcW w:w="566"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7507" w:type="dxa"/>
          </w:tcPr>
          <w:p w:rsidR="009B2C92" w:rsidRPr="0054203F" w:rsidRDefault="005138B3">
            <w:pPr>
              <w:spacing w:after="0" w:line="240" w:lineRule="auto"/>
              <w:jc w:val="both"/>
              <w:rPr>
                <w:rFonts w:asciiTheme="majorHAnsi" w:hAnsiTheme="majorHAnsi"/>
                <w:szCs w:val="24"/>
              </w:rPr>
            </w:pPr>
            <w:r w:rsidRPr="0054203F">
              <w:rPr>
                <w:rFonts w:asciiTheme="majorHAnsi" w:hAnsiTheme="majorHAnsi"/>
                <w:szCs w:val="24"/>
              </w:rPr>
              <w:t>List any two building materials.</w:t>
            </w:r>
          </w:p>
        </w:tc>
        <w:tc>
          <w:tcPr>
            <w:tcW w:w="1424" w:type="dxa"/>
          </w:tcPr>
          <w:p w:rsidR="009B2C92" w:rsidRPr="004426AB" w:rsidRDefault="004426AB">
            <w:pPr>
              <w:spacing w:after="0" w:line="240"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hAnsiTheme="majorHAnsi" w:cs="Times New Roman"/>
                <w:sz w:val="21"/>
                <w:szCs w:val="21"/>
              </w:rPr>
              <w:t>1</w:t>
            </w:r>
          </w:p>
        </w:tc>
      </w:tr>
      <w:tr w:rsidR="009B2C92" w:rsidRPr="004426AB">
        <w:tc>
          <w:tcPr>
            <w:tcW w:w="566"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c</w:t>
            </w:r>
          </w:p>
        </w:tc>
        <w:tc>
          <w:tcPr>
            <w:tcW w:w="7507" w:type="dxa"/>
          </w:tcPr>
          <w:p w:rsidR="009B2C92" w:rsidRPr="0054203F" w:rsidRDefault="00885745" w:rsidP="00885745">
            <w:pPr>
              <w:spacing w:after="0" w:line="240" w:lineRule="auto"/>
              <w:jc w:val="both"/>
              <w:rPr>
                <w:rFonts w:asciiTheme="majorHAnsi" w:hAnsiTheme="majorHAnsi"/>
                <w:szCs w:val="24"/>
              </w:rPr>
            </w:pPr>
            <w:r w:rsidRPr="0054203F">
              <w:rPr>
                <w:rFonts w:asciiTheme="majorHAnsi" w:hAnsiTheme="majorHAnsi"/>
                <w:szCs w:val="24"/>
              </w:rPr>
              <w:t xml:space="preserve">What is the function of compressor in </w:t>
            </w:r>
            <w:r w:rsidR="00024D4B" w:rsidRPr="0054203F">
              <w:rPr>
                <w:rFonts w:asciiTheme="majorHAnsi" w:hAnsiTheme="majorHAnsi"/>
                <w:szCs w:val="24"/>
              </w:rPr>
              <w:t>a</w:t>
            </w:r>
            <w:r w:rsidRPr="0054203F">
              <w:rPr>
                <w:rFonts w:asciiTheme="majorHAnsi" w:hAnsiTheme="majorHAnsi"/>
                <w:szCs w:val="24"/>
              </w:rPr>
              <w:t>ir conditioning system.</w:t>
            </w:r>
          </w:p>
        </w:tc>
        <w:tc>
          <w:tcPr>
            <w:tcW w:w="1424" w:type="dxa"/>
          </w:tcPr>
          <w:p w:rsidR="009B2C92" w:rsidRPr="004426AB" w:rsidRDefault="004426AB">
            <w:pPr>
              <w:spacing w:after="0" w:line="240"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hAnsiTheme="majorHAnsi" w:cs="Times New Roman"/>
                <w:sz w:val="21"/>
                <w:szCs w:val="21"/>
              </w:rPr>
              <w:t>3</w:t>
            </w:r>
          </w:p>
        </w:tc>
      </w:tr>
      <w:tr w:rsidR="009B2C92" w:rsidRPr="004426AB">
        <w:tc>
          <w:tcPr>
            <w:tcW w:w="566"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d</w:t>
            </w:r>
          </w:p>
        </w:tc>
        <w:tc>
          <w:tcPr>
            <w:tcW w:w="7507" w:type="dxa"/>
          </w:tcPr>
          <w:p w:rsidR="009B2C92" w:rsidRPr="0054203F" w:rsidRDefault="00673CAE">
            <w:pPr>
              <w:spacing w:after="0" w:line="240" w:lineRule="auto"/>
              <w:jc w:val="both"/>
              <w:rPr>
                <w:rFonts w:asciiTheme="majorHAnsi" w:hAnsiTheme="majorHAnsi" w:cs="Times New Roman"/>
                <w:szCs w:val="24"/>
              </w:rPr>
            </w:pPr>
            <w:r w:rsidRPr="0054203F">
              <w:rPr>
                <w:rFonts w:asciiTheme="majorHAnsi" w:hAnsiTheme="majorHAnsi"/>
                <w:szCs w:val="24"/>
              </w:rPr>
              <w:t>Mention one advantage of a split air conditioner over a window AC.</w:t>
            </w:r>
          </w:p>
        </w:tc>
        <w:tc>
          <w:tcPr>
            <w:tcW w:w="1424" w:type="dxa"/>
          </w:tcPr>
          <w:p w:rsidR="009B2C92" w:rsidRPr="004426AB" w:rsidRDefault="004426AB">
            <w:pPr>
              <w:spacing w:after="0" w:line="240"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hAnsiTheme="majorHAnsi" w:cs="Times New Roman"/>
                <w:sz w:val="21"/>
                <w:szCs w:val="21"/>
              </w:rPr>
              <w:t>3</w:t>
            </w:r>
          </w:p>
        </w:tc>
      </w:tr>
      <w:tr w:rsidR="009B2C92" w:rsidRPr="004426AB">
        <w:tc>
          <w:tcPr>
            <w:tcW w:w="566"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e</w:t>
            </w:r>
          </w:p>
        </w:tc>
        <w:tc>
          <w:tcPr>
            <w:tcW w:w="7507" w:type="dxa"/>
          </w:tcPr>
          <w:p w:rsidR="009B2C92" w:rsidRPr="0054203F" w:rsidRDefault="00220B0A">
            <w:pPr>
              <w:spacing w:after="0" w:line="240" w:lineRule="auto"/>
              <w:jc w:val="both"/>
              <w:rPr>
                <w:rFonts w:asciiTheme="majorHAnsi" w:hAnsiTheme="majorHAnsi"/>
                <w:szCs w:val="24"/>
              </w:rPr>
            </w:pPr>
            <w:r w:rsidRPr="0054203F">
              <w:rPr>
                <w:rFonts w:asciiTheme="majorHAnsi" w:hAnsiTheme="majorHAnsi"/>
                <w:szCs w:val="24"/>
              </w:rPr>
              <w:t>Define average value fo</w:t>
            </w:r>
            <w:r w:rsidR="00970BD6" w:rsidRPr="0054203F">
              <w:rPr>
                <w:rFonts w:asciiTheme="majorHAnsi" w:hAnsiTheme="majorHAnsi"/>
                <w:szCs w:val="24"/>
              </w:rPr>
              <w:t>r</w:t>
            </w:r>
            <w:r w:rsidRPr="0054203F">
              <w:rPr>
                <w:rFonts w:asciiTheme="majorHAnsi" w:hAnsiTheme="majorHAnsi"/>
                <w:szCs w:val="24"/>
              </w:rPr>
              <w:t xml:space="preserve"> an A.C. signal.</w:t>
            </w:r>
          </w:p>
        </w:tc>
        <w:tc>
          <w:tcPr>
            <w:tcW w:w="1424" w:type="dxa"/>
          </w:tcPr>
          <w:p w:rsidR="009B2C92" w:rsidRPr="004426AB" w:rsidRDefault="004426AB">
            <w:pPr>
              <w:spacing w:after="0" w:line="240"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hAnsiTheme="majorHAnsi" w:cs="Times New Roman"/>
                <w:sz w:val="21"/>
                <w:szCs w:val="21"/>
              </w:rPr>
              <w:t>4</w:t>
            </w:r>
          </w:p>
        </w:tc>
      </w:tr>
      <w:tr w:rsidR="009B2C92" w:rsidRPr="004426AB">
        <w:tc>
          <w:tcPr>
            <w:tcW w:w="566"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f</w:t>
            </w:r>
          </w:p>
        </w:tc>
        <w:tc>
          <w:tcPr>
            <w:tcW w:w="7507" w:type="dxa"/>
          </w:tcPr>
          <w:p w:rsidR="009B2C92" w:rsidRPr="0054203F" w:rsidRDefault="00970BD6">
            <w:pPr>
              <w:pStyle w:val="NormalWeb"/>
              <w:rPr>
                <w:rFonts w:asciiTheme="majorHAnsi" w:hAnsiTheme="majorHAnsi"/>
                <w:b/>
                <w:sz w:val="22"/>
              </w:rPr>
            </w:pPr>
            <w:r w:rsidRPr="0054203F">
              <w:rPr>
                <w:rFonts w:asciiTheme="majorHAnsi" w:hAnsiTheme="majorHAnsi"/>
                <w:sz w:val="22"/>
              </w:rPr>
              <w:t>What is the function of commutator</w:t>
            </w:r>
            <w:r w:rsidR="006E05FB" w:rsidRPr="0054203F">
              <w:rPr>
                <w:rFonts w:asciiTheme="majorHAnsi" w:hAnsiTheme="majorHAnsi"/>
                <w:sz w:val="22"/>
              </w:rPr>
              <w:t xml:space="preserve"> in DC machine</w:t>
            </w:r>
            <w:r w:rsidRPr="0054203F">
              <w:rPr>
                <w:rFonts w:asciiTheme="majorHAnsi" w:hAnsiTheme="majorHAnsi"/>
                <w:sz w:val="22"/>
              </w:rPr>
              <w:t>.</w:t>
            </w:r>
          </w:p>
        </w:tc>
        <w:tc>
          <w:tcPr>
            <w:tcW w:w="1424" w:type="dxa"/>
          </w:tcPr>
          <w:p w:rsidR="009B2C92" w:rsidRPr="004426AB" w:rsidRDefault="004426AB">
            <w:pPr>
              <w:spacing w:after="0" w:line="240"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hAnsiTheme="majorHAnsi" w:cs="Times New Roman"/>
                <w:sz w:val="21"/>
                <w:szCs w:val="21"/>
              </w:rPr>
              <w:t>4</w:t>
            </w:r>
          </w:p>
        </w:tc>
      </w:tr>
      <w:tr w:rsidR="009B2C92" w:rsidRPr="004426AB">
        <w:tc>
          <w:tcPr>
            <w:tcW w:w="566"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g</w:t>
            </w:r>
          </w:p>
        </w:tc>
        <w:tc>
          <w:tcPr>
            <w:tcW w:w="7507" w:type="dxa"/>
          </w:tcPr>
          <w:p w:rsidR="009B2C92" w:rsidRPr="0054203F" w:rsidRDefault="00673CAE">
            <w:pPr>
              <w:spacing w:after="0" w:line="240" w:lineRule="auto"/>
              <w:jc w:val="both"/>
              <w:rPr>
                <w:rFonts w:asciiTheme="majorHAnsi" w:hAnsiTheme="majorHAnsi" w:cs="Times New Roman"/>
                <w:szCs w:val="24"/>
              </w:rPr>
            </w:pPr>
            <w:r w:rsidRPr="0054203F">
              <w:rPr>
                <w:rFonts w:asciiTheme="majorHAnsi" w:hAnsiTheme="majorHAnsi"/>
                <w:szCs w:val="24"/>
              </w:rPr>
              <w:t>What is an ultrasonic sensor? State one use.</w:t>
            </w:r>
          </w:p>
        </w:tc>
        <w:tc>
          <w:tcPr>
            <w:tcW w:w="1424" w:type="dxa"/>
          </w:tcPr>
          <w:p w:rsidR="009B2C92" w:rsidRPr="004426AB" w:rsidRDefault="004426AB">
            <w:pPr>
              <w:spacing w:after="0" w:line="240"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hAnsiTheme="majorHAnsi" w:cs="Times New Roman"/>
                <w:sz w:val="21"/>
                <w:szCs w:val="21"/>
              </w:rPr>
              <w:t>6</w:t>
            </w:r>
          </w:p>
        </w:tc>
      </w:tr>
    </w:tbl>
    <w:p w:rsidR="001E0603" w:rsidRDefault="001E0603">
      <w:pPr>
        <w:spacing w:after="0" w:line="240" w:lineRule="auto"/>
        <w:jc w:val="center"/>
        <w:rPr>
          <w:rFonts w:asciiTheme="majorHAnsi" w:hAnsiTheme="majorHAnsi" w:cs="Arial"/>
          <w:b/>
          <w:sz w:val="21"/>
          <w:szCs w:val="21"/>
        </w:rPr>
      </w:pPr>
    </w:p>
    <w:p w:rsidR="009B2C92" w:rsidRPr="004426AB" w:rsidRDefault="00673CAE">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 xml:space="preserve">SECTION-II </w:t>
      </w:r>
    </w:p>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4 x 14 = 56 Marks</w:t>
      </w:r>
    </w:p>
    <w:p w:rsidR="009B2C92" w:rsidRPr="004426AB" w:rsidRDefault="009B2C92">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9B2C92" w:rsidRPr="004426AB" w:rsidTr="008F3FE7">
        <w:tc>
          <w:tcPr>
            <w:tcW w:w="570" w:type="dxa"/>
            <w:gridSpan w:val="2"/>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No.</w:t>
            </w:r>
          </w:p>
        </w:tc>
        <w:tc>
          <w:tcPr>
            <w:tcW w:w="6716" w:type="dxa"/>
            <w:gridSpan w:val="3"/>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Questions (2 to 9)</w:t>
            </w:r>
          </w:p>
        </w:tc>
        <w:tc>
          <w:tcPr>
            <w:tcW w:w="1273" w:type="dxa"/>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RBT Level</w:t>
            </w:r>
          </w:p>
        </w:tc>
        <w:tc>
          <w:tcPr>
            <w:tcW w:w="854" w:type="dxa"/>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COs</w:t>
            </w:r>
          </w:p>
        </w:tc>
        <w:tc>
          <w:tcPr>
            <w:tcW w:w="885" w:type="dxa"/>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Marks</w:t>
            </w:r>
          </w:p>
        </w:tc>
      </w:tr>
      <w:tr w:rsidR="009B2C92" w:rsidRPr="004426AB" w:rsidTr="008F3FE7">
        <w:trPr>
          <w:trHeight w:val="112"/>
        </w:trPr>
        <w:tc>
          <w:tcPr>
            <w:tcW w:w="570" w:type="dxa"/>
            <w:gridSpan w:val="2"/>
            <w:vMerge w:val="restart"/>
            <w:tcBorders>
              <w:top w:val="single" w:sz="18" w:space="0" w:color="000000"/>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2</w:t>
            </w:r>
          </w:p>
        </w:tc>
        <w:tc>
          <w:tcPr>
            <w:tcW w:w="550" w:type="dxa"/>
            <w:gridSpan w:val="2"/>
            <w:tcBorders>
              <w:top w:val="single" w:sz="18" w:space="0" w:color="000000"/>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66" w:type="dxa"/>
            <w:tcBorders>
              <w:top w:val="single" w:sz="18" w:space="0" w:color="000000"/>
              <w:bottom w:val="single" w:sz="2" w:space="0" w:color="000000" w:themeColor="text1"/>
            </w:tcBorders>
          </w:tcPr>
          <w:p w:rsidR="009B2C92" w:rsidRPr="0054203F" w:rsidRDefault="00673CAE">
            <w:pPr>
              <w:spacing w:after="0" w:line="240" w:lineRule="auto"/>
              <w:jc w:val="both"/>
              <w:rPr>
                <w:rFonts w:asciiTheme="majorHAnsi" w:hAnsiTheme="majorHAnsi" w:cstheme="minorHAnsi"/>
              </w:rPr>
            </w:pPr>
            <w:r w:rsidRPr="0054203F">
              <w:rPr>
                <w:rFonts w:asciiTheme="majorHAnsi" w:hAnsiTheme="majorHAnsi" w:cstheme="minorHAnsi"/>
              </w:rPr>
              <w:t>Explain the manufacturing process of bricks.</w:t>
            </w:r>
          </w:p>
        </w:tc>
        <w:tc>
          <w:tcPr>
            <w:tcW w:w="1273" w:type="dxa"/>
            <w:tcBorders>
              <w:top w:val="single" w:sz="18" w:space="0" w:color="000000"/>
              <w:bottom w:val="single" w:sz="2" w:space="0" w:color="000000" w:themeColor="text1"/>
            </w:tcBorders>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bottom w:val="single" w:sz="2" w:space="0" w:color="000000" w:themeColor="text1"/>
            </w:tcBorders>
            <w:vAlign w:val="center"/>
          </w:tcPr>
          <w:p w:rsidR="009B2C92" w:rsidRPr="004426AB" w:rsidRDefault="00673CAE" w:rsidP="008F3FE7">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1</w:t>
            </w:r>
          </w:p>
        </w:tc>
        <w:tc>
          <w:tcPr>
            <w:tcW w:w="885" w:type="dxa"/>
            <w:tcBorders>
              <w:top w:val="single" w:sz="18" w:space="0" w:color="000000"/>
              <w:bottom w:val="single" w:sz="2" w:space="0" w:color="000000" w:themeColor="text1"/>
            </w:tcBorders>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8M</w:t>
            </w:r>
          </w:p>
        </w:tc>
      </w:tr>
      <w:tr w:rsidR="009B2C92" w:rsidRPr="004426AB" w:rsidTr="008F3FE7">
        <w:trPr>
          <w:trHeight w:val="112"/>
        </w:trPr>
        <w:tc>
          <w:tcPr>
            <w:tcW w:w="570" w:type="dxa"/>
            <w:gridSpan w:val="2"/>
            <w:vMerge/>
            <w:vAlign w:val="center"/>
          </w:tcPr>
          <w:p w:rsidR="009B2C92" w:rsidRPr="004426AB" w:rsidRDefault="009B2C92">
            <w:pPr>
              <w:spacing w:after="0" w:line="240" w:lineRule="auto"/>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B2C92" w:rsidRPr="0054203F" w:rsidRDefault="008D1DFB">
            <w:pPr>
              <w:spacing w:after="0" w:line="240" w:lineRule="auto"/>
              <w:jc w:val="both"/>
              <w:rPr>
                <w:rFonts w:asciiTheme="majorHAnsi" w:hAnsiTheme="majorHAnsi" w:cstheme="minorHAnsi"/>
              </w:rPr>
            </w:pPr>
            <w:r w:rsidRPr="0054203F">
              <w:rPr>
                <w:rFonts w:asciiTheme="majorHAnsi" w:hAnsiTheme="majorHAnsi" w:cstheme="minorHAnsi"/>
              </w:rPr>
              <w:t xml:space="preserve">Explain the operation of </w:t>
            </w:r>
            <w:r w:rsidR="00B959A6" w:rsidRPr="0054203F">
              <w:rPr>
                <w:rFonts w:asciiTheme="majorHAnsi" w:hAnsiTheme="majorHAnsi" w:cstheme="minorHAnsi"/>
              </w:rPr>
              <w:t>Hydroelectric</w:t>
            </w:r>
            <w:r w:rsidRPr="0054203F">
              <w:rPr>
                <w:rFonts w:asciiTheme="majorHAnsi" w:hAnsiTheme="majorHAnsi" w:cstheme="minorHAnsi"/>
              </w:rPr>
              <w:t xml:space="preserve"> power plant with neat diagram</w:t>
            </w:r>
            <w:r w:rsidR="003C5B69" w:rsidRPr="0054203F">
              <w:rPr>
                <w:rFonts w:asciiTheme="majorHAnsi" w:hAnsiTheme="majorHAnsi" w:cstheme="minorHAnsi"/>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9B2C92" w:rsidRPr="004426AB" w:rsidRDefault="00673CAE" w:rsidP="008F3FE7">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6M</w:t>
            </w:r>
          </w:p>
        </w:tc>
      </w:tr>
      <w:tr w:rsidR="009B2C92" w:rsidRPr="004426AB" w:rsidTr="008F3FE7">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9B2C92" w:rsidRPr="004426AB" w:rsidRDefault="00673CAE" w:rsidP="008F3FE7">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OR</w:t>
            </w:r>
          </w:p>
        </w:tc>
      </w:tr>
      <w:tr w:rsidR="009B2C92" w:rsidRPr="004426AB" w:rsidTr="008F3FE7">
        <w:trPr>
          <w:trHeight w:val="112"/>
        </w:trPr>
        <w:tc>
          <w:tcPr>
            <w:tcW w:w="570" w:type="dxa"/>
            <w:gridSpan w:val="2"/>
            <w:vMerge w:val="restart"/>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3</w:t>
            </w:r>
          </w:p>
        </w:tc>
        <w:tc>
          <w:tcPr>
            <w:tcW w:w="550" w:type="dxa"/>
            <w:gridSpan w:val="2"/>
            <w:tcBorders>
              <w:right w:val="single" w:sz="2" w:space="0" w:color="000000" w:themeColor="text1"/>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B2C92" w:rsidRPr="0054203F" w:rsidRDefault="00673CAE">
            <w:pPr>
              <w:spacing w:after="0" w:line="240" w:lineRule="auto"/>
              <w:jc w:val="both"/>
              <w:rPr>
                <w:rFonts w:asciiTheme="majorHAnsi" w:hAnsiTheme="majorHAnsi" w:cstheme="minorHAnsi"/>
                <w:szCs w:val="24"/>
              </w:rPr>
            </w:pPr>
            <w:r w:rsidRPr="0054203F">
              <w:rPr>
                <w:rFonts w:asciiTheme="majorHAnsi" w:hAnsiTheme="majorHAnsi" w:cstheme="minorHAnsi"/>
                <w:szCs w:val="24"/>
              </w:rPr>
              <w:t>Describe about sub structure and super structure.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9B2C92" w:rsidRPr="004426AB" w:rsidRDefault="00673CAE" w:rsidP="008F3FE7">
            <w:pPr>
              <w:spacing w:after="0" w:line="240" w:lineRule="auto"/>
              <w:jc w:val="center"/>
              <w:rPr>
                <w:rFonts w:asciiTheme="majorHAnsi" w:hAnsiTheme="majorHAnsi" w:cs="Arial"/>
                <w:sz w:val="21"/>
                <w:szCs w:val="21"/>
              </w:rPr>
            </w:pPr>
            <w:r w:rsidRPr="004426AB">
              <w:rPr>
                <w:rFonts w:asciiTheme="majorHAnsi" w:eastAsia="Cambria" w:hAnsiTheme="majorHAnsi"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eastAsia="Cambria" w:hAnsiTheme="majorHAnsi" w:cs="Cambria"/>
                <w:sz w:val="21"/>
                <w:szCs w:val="21"/>
              </w:rPr>
              <w:t>8M</w:t>
            </w:r>
          </w:p>
        </w:tc>
      </w:tr>
      <w:tr w:rsidR="00BD437E" w:rsidRPr="004426AB" w:rsidTr="008F3FE7">
        <w:trPr>
          <w:trHeight w:val="112"/>
        </w:trPr>
        <w:tc>
          <w:tcPr>
            <w:tcW w:w="570" w:type="dxa"/>
            <w:gridSpan w:val="2"/>
            <w:vMerge/>
            <w:tcBorders>
              <w:bottom w:val="single" w:sz="18" w:space="0" w:color="000000" w:themeColor="text1"/>
            </w:tcBorders>
            <w:vAlign w:val="center"/>
          </w:tcPr>
          <w:p w:rsidR="00BD437E" w:rsidRPr="004426AB" w:rsidRDefault="00BD437E" w:rsidP="00BD437E">
            <w:pPr>
              <w:spacing w:after="0" w:line="240" w:lineRule="auto"/>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BD437E" w:rsidRPr="004426AB" w:rsidRDefault="00BD437E" w:rsidP="00BD437E">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BD437E" w:rsidRPr="0054203F" w:rsidRDefault="00BD437E" w:rsidP="00BD437E">
            <w:pPr>
              <w:spacing w:after="0" w:line="240" w:lineRule="auto"/>
              <w:jc w:val="both"/>
              <w:rPr>
                <w:rFonts w:asciiTheme="majorHAnsi" w:hAnsiTheme="majorHAnsi" w:cstheme="minorHAnsi"/>
                <w:szCs w:val="24"/>
              </w:rPr>
            </w:pPr>
            <w:r w:rsidRPr="0054203F">
              <w:rPr>
                <w:rFonts w:asciiTheme="majorHAnsi" w:hAnsiTheme="majorHAnsi" w:cstheme="minorHAnsi"/>
                <w:szCs w:val="24"/>
              </w:rPr>
              <w:t>Differentiate between two-stroke and four-stroke engines.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BD437E" w:rsidRPr="004426AB" w:rsidRDefault="00BD437E" w:rsidP="00BD437E">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BD437E" w:rsidRPr="004426AB" w:rsidRDefault="00BD437E" w:rsidP="00BD437E">
            <w:pPr>
              <w:spacing w:after="0" w:line="240" w:lineRule="auto"/>
              <w:jc w:val="center"/>
              <w:rPr>
                <w:rFonts w:asciiTheme="majorHAnsi" w:hAnsiTheme="majorHAnsi" w:cs="Arial"/>
                <w:sz w:val="21"/>
                <w:szCs w:val="21"/>
              </w:rPr>
            </w:pPr>
            <w:r w:rsidRPr="004426AB">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BD437E" w:rsidRPr="004426AB" w:rsidRDefault="00BD437E" w:rsidP="00BD437E">
            <w:pPr>
              <w:spacing w:after="0" w:line="240" w:lineRule="auto"/>
              <w:jc w:val="center"/>
              <w:rPr>
                <w:rFonts w:asciiTheme="majorHAnsi" w:hAnsiTheme="majorHAnsi" w:cs="Arial"/>
                <w:sz w:val="21"/>
                <w:szCs w:val="21"/>
              </w:rPr>
            </w:pPr>
            <w:r w:rsidRPr="004426AB">
              <w:rPr>
                <w:rFonts w:asciiTheme="majorHAnsi" w:eastAsia="Cambria" w:hAnsiTheme="majorHAnsi" w:cs="Cambria"/>
                <w:sz w:val="21"/>
                <w:szCs w:val="21"/>
              </w:rPr>
              <w:t>6M</w:t>
            </w:r>
          </w:p>
        </w:tc>
      </w:tr>
      <w:tr w:rsidR="009B2C92" w:rsidRPr="004426AB" w:rsidTr="008F3FE7">
        <w:trPr>
          <w:trHeight w:val="112"/>
        </w:trPr>
        <w:tc>
          <w:tcPr>
            <w:tcW w:w="570" w:type="dxa"/>
            <w:gridSpan w:val="2"/>
            <w:vMerge w:val="restart"/>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sz w:val="21"/>
                <w:szCs w:val="21"/>
              </w:rPr>
              <w:br w:type="page"/>
            </w:r>
            <w:r w:rsidRPr="004426AB">
              <w:rPr>
                <w:rFonts w:asciiTheme="majorHAnsi" w:hAnsiTheme="majorHAnsi" w:cs="Arial"/>
                <w:sz w:val="21"/>
                <w:szCs w:val="21"/>
              </w:rPr>
              <w:t>4</w:t>
            </w:r>
          </w:p>
        </w:tc>
        <w:tc>
          <w:tcPr>
            <w:tcW w:w="550" w:type="dxa"/>
            <w:gridSpan w:val="2"/>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66" w:type="dxa"/>
          </w:tcPr>
          <w:p w:rsidR="009B2C92" w:rsidRPr="0054203F" w:rsidRDefault="009453C2" w:rsidP="009453C2">
            <w:pPr>
              <w:spacing w:after="0" w:line="240" w:lineRule="auto"/>
              <w:jc w:val="both"/>
              <w:rPr>
                <w:rFonts w:asciiTheme="majorHAnsi" w:hAnsiTheme="majorHAnsi" w:cstheme="minorHAnsi"/>
              </w:rPr>
            </w:pPr>
            <w:r w:rsidRPr="0054203F">
              <w:rPr>
                <w:rFonts w:asciiTheme="majorHAnsi" w:hAnsiTheme="majorHAnsi" w:cstheme="minorHAnsi"/>
              </w:rPr>
              <w:t>Explain simple vapour absorption system with neat diagram.</w:t>
            </w:r>
          </w:p>
        </w:tc>
        <w:tc>
          <w:tcPr>
            <w:tcW w:w="1273" w:type="dxa"/>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9B2C92" w:rsidRPr="004426AB" w:rsidRDefault="00673CAE" w:rsidP="008F3FE7">
            <w:pPr>
              <w:spacing w:after="0" w:line="240" w:lineRule="auto"/>
              <w:jc w:val="center"/>
              <w:rPr>
                <w:rFonts w:asciiTheme="majorHAnsi" w:hAnsiTheme="majorHAnsi" w:cs="Arial"/>
                <w:sz w:val="21"/>
                <w:szCs w:val="21"/>
              </w:rPr>
            </w:pPr>
            <w:r w:rsidRPr="004426AB">
              <w:rPr>
                <w:rFonts w:asciiTheme="majorHAnsi" w:eastAsia="Cambria" w:hAnsiTheme="majorHAnsi" w:cs="Cambria"/>
                <w:sz w:val="21"/>
                <w:szCs w:val="21"/>
              </w:rPr>
              <w:t>3</w:t>
            </w:r>
          </w:p>
        </w:tc>
        <w:tc>
          <w:tcPr>
            <w:tcW w:w="885"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eastAsia="Cambria" w:hAnsiTheme="majorHAnsi" w:cs="Cambria"/>
                <w:sz w:val="21"/>
                <w:szCs w:val="21"/>
              </w:rPr>
              <w:t>8M</w:t>
            </w:r>
          </w:p>
        </w:tc>
      </w:tr>
      <w:tr w:rsidR="009B2C92" w:rsidRPr="004426AB" w:rsidTr="008F3FE7">
        <w:trPr>
          <w:trHeight w:val="112"/>
        </w:trPr>
        <w:tc>
          <w:tcPr>
            <w:tcW w:w="570" w:type="dxa"/>
            <w:gridSpan w:val="2"/>
            <w:vMerge/>
            <w:vAlign w:val="center"/>
          </w:tcPr>
          <w:p w:rsidR="009B2C92" w:rsidRPr="004426AB" w:rsidRDefault="009B2C92">
            <w:pPr>
              <w:spacing w:after="0" w:line="240" w:lineRule="auto"/>
              <w:jc w:val="center"/>
              <w:rPr>
                <w:rFonts w:asciiTheme="majorHAnsi" w:hAnsiTheme="majorHAnsi" w:cs="Arial"/>
                <w:sz w:val="21"/>
                <w:szCs w:val="21"/>
              </w:rPr>
            </w:pPr>
          </w:p>
        </w:tc>
        <w:tc>
          <w:tcPr>
            <w:tcW w:w="550" w:type="dxa"/>
            <w:gridSpan w:val="2"/>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66" w:type="dxa"/>
          </w:tcPr>
          <w:p w:rsidR="009B2C92" w:rsidRPr="0054203F" w:rsidRDefault="009453C2" w:rsidP="009453C2">
            <w:pPr>
              <w:spacing w:after="0" w:line="240" w:lineRule="auto"/>
              <w:jc w:val="both"/>
              <w:rPr>
                <w:rFonts w:asciiTheme="majorHAnsi" w:hAnsiTheme="majorHAnsi" w:cstheme="minorHAnsi"/>
              </w:rPr>
            </w:pPr>
            <w:r w:rsidRPr="0054203F">
              <w:rPr>
                <w:rFonts w:asciiTheme="majorHAnsi" w:hAnsiTheme="majorHAnsi" w:cstheme="minorHAnsi"/>
              </w:rPr>
              <w:t>Explain the</w:t>
            </w:r>
            <w:r>
              <w:rPr>
                <w:rFonts w:asciiTheme="majorHAnsi" w:hAnsiTheme="majorHAnsi" w:cstheme="minorHAnsi"/>
              </w:rPr>
              <w:t xml:space="preserve"> operation of four stroke engine with neat diagram.</w:t>
            </w:r>
          </w:p>
        </w:tc>
        <w:tc>
          <w:tcPr>
            <w:tcW w:w="1273" w:type="dxa"/>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9B2C92" w:rsidRPr="004426AB" w:rsidRDefault="00673CAE" w:rsidP="008F3FE7">
            <w:pPr>
              <w:spacing w:after="0" w:line="240" w:lineRule="auto"/>
              <w:jc w:val="center"/>
              <w:rPr>
                <w:rFonts w:asciiTheme="majorHAnsi" w:hAnsiTheme="majorHAnsi" w:cs="Arial"/>
                <w:sz w:val="21"/>
                <w:szCs w:val="21"/>
              </w:rPr>
            </w:pPr>
            <w:r w:rsidRPr="004426AB">
              <w:rPr>
                <w:rFonts w:asciiTheme="majorHAnsi" w:eastAsia="Cambria" w:hAnsiTheme="majorHAnsi" w:cs="Cambria"/>
                <w:sz w:val="21"/>
                <w:szCs w:val="21"/>
              </w:rPr>
              <w:t>2</w:t>
            </w:r>
          </w:p>
        </w:tc>
        <w:tc>
          <w:tcPr>
            <w:tcW w:w="885"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eastAsia="Cambria" w:hAnsiTheme="majorHAnsi" w:cs="Cambria"/>
                <w:sz w:val="21"/>
                <w:szCs w:val="21"/>
              </w:rPr>
              <w:t>6M</w:t>
            </w:r>
          </w:p>
        </w:tc>
      </w:tr>
      <w:tr w:rsidR="009B2C92" w:rsidRPr="004426AB" w:rsidTr="008F3FE7">
        <w:trPr>
          <w:trHeight w:val="112"/>
        </w:trPr>
        <w:tc>
          <w:tcPr>
            <w:tcW w:w="10298" w:type="dxa"/>
            <w:gridSpan w:val="8"/>
            <w:tcBorders>
              <w:bottom w:val="single" w:sz="4" w:space="0" w:color="000000" w:themeColor="text1"/>
            </w:tcBorders>
            <w:vAlign w:val="center"/>
          </w:tcPr>
          <w:p w:rsidR="009B2C92" w:rsidRPr="004426AB" w:rsidRDefault="00673CAE" w:rsidP="008F3FE7">
            <w:pPr>
              <w:spacing w:after="0" w:line="240" w:lineRule="auto"/>
              <w:jc w:val="center"/>
              <w:rPr>
                <w:rFonts w:asciiTheme="majorHAnsi" w:hAnsiTheme="majorHAnsi" w:cstheme="minorHAnsi"/>
                <w:b/>
              </w:rPr>
            </w:pPr>
            <w:r w:rsidRPr="004426AB">
              <w:rPr>
                <w:rFonts w:asciiTheme="majorHAnsi" w:hAnsiTheme="majorHAnsi" w:cstheme="minorHAnsi"/>
                <w:b/>
              </w:rPr>
              <w:t>OR</w:t>
            </w:r>
          </w:p>
        </w:tc>
      </w:tr>
      <w:tr w:rsidR="009B2C92" w:rsidRPr="004426AB" w:rsidTr="00415163">
        <w:trPr>
          <w:trHeight w:val="291"/>
        </w:trPr>
        <w:tc>
          <w:tcPr>
            <w:tcW w:w="570" w:type="dxa"/>
            <w:gridSpan w:val="2"/>
            <w:vMerge w:val="restart"/>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5</w:t>
            </w:r>
          </w:p>
        </w:tc>
        <w:tc>
          <w:tcPr>
            <w:tcW w:w="535"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81" w:type="dxa"/>
            <w:gridSpan w:val="2"/>
          </w:tcPr>
          <w:p w:rsidR="009B2C92" w:rsidRPr="0054203F" w:rsidRDefault="00B912F4">
            <w:pPr>
              <w:spacing w:after="0" w:line="240" w:lineRule="auto"/>
              <w:jc w:val="both"/>
              <w:rPr>
                <w:rFonts w:asciiTheme="majorHAnsi" w:hAnsiTheme="majorHAnsi" w:cstheme="minorHAnsi"/>
              </w:rPr>
            </w:pPr>
            <w:r w:rsidRPr="0054203F">
              <w:rPr>
                <w:rFonts w:asciiTheme="majorHAnsi" w:hAnsiTheme="majorHAnsi" w:cstheme="minorHAnsi"/>
              </w:rPr>
              <w:t>Explain practical vapour absorption system with neat diagram.</w:t>
            </w:r>
          </w:p>
        </w:tc>
        <w:tc>
          <w:tcPr>
            <w:tcW w:w="1273" w:type="dxa"/>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9B2C92" w:rsidRPr="004426AB" w:rsidRDefault="00673CAE" w:rsidP="008F3FE7">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3</w:t>
            </w:r>
          </w:p>
        </w:tc>
        <w:tc>
          <w:tcPr>
            <w:tcW w:w="885"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8M</w:t>
            </w:r>
          </w:p>
        </w:tc>
      </w:tr>
      <w:tr w:rsidR="009B2C92" w:rsidRPr="004426AB" w:rsidTr="008F3FE7">
        <w:trPr>
          <w:trHeight w:val="112"/>
        </w:trPr>
        <w:tc>
          <w:tcPr>
            <w:tcW w:w="570" w:type="dxa"/>
            <w:gridSpan w:val="2"/>
            <w:vMerge/>
            <w:tcBorders>
              <w:bottom w:val="single" w:sz="18" w:space="0" w:color="000000" w:themeColor="text1"/>
            </w:tcBorders>
          </w:tcPr>
          <w:p w:rsidR="009B2C92" w:rsidRPr="004426AB" w:rsidRDefault="009B2C92">
            <w:pPr>
              <w:spacing w:after="0" w:line="240" w:lineRule="auto"/>
              <w:jc w:val="center"/>
              <w:rPr>
                <w:rFonts w:asciiTheme="majorHAnsi" w:hAnsiTheme="majorHAnsi" w:cs="Arial"/>
                <w:sz w:val="21"/>
                <w:szCs w:val="21"/>
              </w:rPr>
            </w:pPr>
          </w:p>
        </w:tc>
        <w:tc>
          <w:tcPr>
            <w:tcW w:w="535" w:type="dxa"/>
            <w:tcBorders>
              <w:bottom w:val="single" w:sz="18" w:space="0" w:color="000000" w:themeColor="text1"/>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81" w:type="dxa"/>
            <w:gridSpan w:val="2"/>
            <w:tcBorders>
              <w:bottom w:val="single" w:sz="18" w:space="0" w:color="000000" w:themeColor="text1"/>
            </w:tcBorders>
          </w:tcPr>
          <w:p w:rsidR="009B2C92" w:rsidRPr="0054203F" w:rsidRDefault="009453C2" w:rsidP="009453C2">
            <w:pPr>
              <w:spacing w:after="0" w:line="240" w:lineRule="auto"/>
              <w:jc w:val="both"/>
              <w:rPr>
                <w:rFonts w:asciiTheme="majorHAnsi" w:hAnsiTheme="majorHAnsi" w:cstheme="minorHAnsi"/>
              </w:rPr>
            </w:pPr>
            <w:r w:rsidRPr="0054203F">
              <w:rPr>
                <w:rFonts w:asciiTheme="majorHAnsi" w:hAnsiTheme="majorHAnsi" w:cstheme="minorHAnsi"/>
              </w:rPr>
              <w:t>Explain the</w:t>
            </w:r>
            <w:r>
              <w:rPr>
                <w:rFonts w:asciiTheme="majorHAnsi" w:hAnsiTheme="majorHAnsi" w:cstheme="minorHAnsi"/>
              </w:rPr>
              <w:t xml:space="preserve"> operation of two stroke engine with neat diagram.</w:t>
            </w:r>
          </w:p>
        </w:tc>
        <w:tc>
          <w:tcPr>
            <w:tcW w:w="1273" w:type="dxa"/>
            <w:tcBorders>
              <w:bottom w:val="single" w:sz="18" w:space="0" w:color="000000" w:themeColor="text1"/>
            </w:tcBorders>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9B2C92" w:rsidRPr="004426AB" w:rsidRDefault="00673CAE" w:rsidP="008F3FE7">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2</w:t>
            </w:r>
          </w:p>
        </w:tc>
        <w:tc>
          <w:tcPr>
            <w:tcW w:w="885" w:type="dxa"/>
            <w:tcBorders>
              <w:bottom w:val="single" w:sz="18" w:space="0" w:color="000000" w:themeColor="text1"/>
            </w:tcBorders>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6M</w:t>
            </w:r>
          </w:p>
        </w:tc>
      </w:tr>
      <w:tr w:rsidR="009B2C92" w:rsidRPr="004426AB" w:rsidTr="008F3FE7">
        <w:trPr>
          <w:trHeight w:val="112"/>
        </w:trPr>
        <w:tc>
          <w:tcPr>
            <w:tcW w:w="570" w:type="dxa"/>
            <w:gridSpan w:val="2"/>
            <w:vMerge w:val="restart"/>
            <w:tcBorders>
              <w:top w:val="single" w:sz="18" w:space="0" w:color="000000" w:themeColor="text1"/>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6</w:t>
            </w:r>
          </w:p>
        </w:tc>
        <w:tc>
          <w:tcPr>
            <w:tcW w:w="535" w:type="dxa"/>
            <w:tcBorders>
              <w:top w:val="single" w:sz="18" w:space="0" w:color="000000" w:themeColor="text1"/>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81" w:type="dxa"/>
            <w:gridSpan w:val="2"/>
            <w:tcBorders>
              <w:top w:val="single" w:sz="18" w:space="0" w:color="000000" w:themeColor="text1"/>
            </w:tcBorders>
          </w:tcPr>
          <w:p w:rsidR="009B2C92" w:rsidRPr="0054203F" w:rsidRDefault="00427B3E">
            <w:pPr>
              <w:spacing w:after="0" w:line="240" w:lineRule="auto"/>
              <w:jc w:val="both"/>
              <w:rPr>
                <w:rFonts w:asciiTheme="majorHAnsi" w:hAnsiTheme="majorHAnsi" w:cs="Times New Roman"/>
              </w:rPr>
            </w:pPr>
            <w:r w:rsidRPr="0054203F">
              <w:rPr>
                <w:rFonts w:asciiTheme="majorHAnsi" w:hAnsiTheme="majorHAnsi" w:cs="Times New Roman"/>
              </w:rPr>
              <w:t>Explain the procedure to solve unknown currents using mesh analysis with suitable example.</w:t>
            </w:r>
          </w:p>
        </w:tc>
        <w:tc>
          <w:tcPr>
            <w:tcW w:w="1273" w:type="dxa"/>
            <w:tcBorders>
              <w:top w:val="single" w:sz="18" w:space="0" w:color="000000" w:themeColor="text1"/>
            </w:tcBorders>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rsidR="009B2C92" w:rsidRPr="004426AB" w:rsidRDefault="00673CAE" w:rsidP="008F3FE7">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4</w:t>
            </w:r>
          </w:p>
        </w:tc>
        <w:tc>
          <w:tcPr>
            <w:tcW w:w="885" w:type="dxa"/>
            <w:tcBorders>
              <w:top w:val="single" w:sz="18" w:space="0" w:color="000000" w:themeColor="text1"/>
            </w:tcBorders>
            <w:vAlign w:val="center"/>
          </w:tcPr>
          <w:p w:rsidR="009B2C92" w:rsidRPr="004426AB" w:rsidRDefault="0054203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8</w:t>
            </w:r>
            <w:r w:rsidR="00673CAE" w:rsidRPr="004426AB">
              <w:rPr>
                <w:rFonts w:asciiTheme="majorHAnsi" w:eastAsia="Cambria" w:hAnsiTheme="majorHAnsi" w:cs="Cambria"/>
                <w:sz w:val="21"/>
                <w:szCs w:val="21"/>
              </w:rPr>
              <w:t>M</w:t>
            </w:r>
          </w:p>
        </w:tc>
      </w:tr>
      <w:tr w:rsidR="009B2C92" w:rsidRPr="004426AB" w:rsidTr="008F3FE7">
        <w:trPr>
          <w:trHeight w:val="112"/>
        </w:trPr>
        <w:tc>
          <w:tcPr>
            <w:tcW w:w="570" w:type="dxa"/>
            <w:gridSpan w:val="2"/>
            <w:vMerge/>
          </w:tcPr>
          <w:p w:rsidR="009B2C92" w:rsidRPr="004426AB" w:rsidRDefault="009B2C92">
            <w:pPr>
              <w:spacing w:after="0" w:line="240" w:lineRule="auto"/>
              <w:jc w:val="center"/>
              <w:rPr>
                <w:rFonts w:asciiTheme="majorHAnsi" w:hAnsiTheme="majorHAnsi" w:cs="Arial"/>
                <w:sz w:val="21"/>
                <w:szCs w:val="21"/>
              </w:rPr>
            </w:pPr>
          </w:p>
        </w:tc>
        <w:tc>
          <w:tcPr>
            <w:tcW w:w="535"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81" w:type="dxa"/>
            <w:gridSpan w:val="2"/>
          </w:tcPr>
          <w:p w:rsidR="009B2C92" w:rsidRPr="0054203F" w:rsidRDefault="00427B3E" w:rsidP="00427B3E">
            <w:pPr>
              <w:spacing w:after="0" w:line="240" w:lineRule="auto"/>
              <w:jc w:val="both"/>
              <w:rPr>
                <w:rFonts w:asciiTheme="majorHAnsi" w:hAnsiTheme="majorHAnsi" w:cs="Times New Roman"/>
              </w:rPr>
            </w:pPr>
            <w:r w:rsidRPr="0054203F">
              <w:rPr>
                <w:rFonts w:asciiTheme="majorHAnsi" w:hAnsiTheme="majorHAnsi"/>
              </w:rPr>
              <w:t>Explain the construction and working principle of a DC gen</w:t>
            </w:r>
            <w:r w:rsidR="009453C2">
              <w:rPr>
                <w:rFonts w:asciiTheme="majorHAnsi" w:hAnsiTheme="majorHAnsi"/>
              </w:rPr>
              <w:t>erator.</w:t>
            </w:r>
            <w:r w:rsidR="00673CAE" w:rsidRPr="0054203F">
              <w:rPr>
                <w:rFonts w:asciiTheme="majorHAnsi" w:hAnsiTheme="majorHAnsi"/>
              </w:rPr>
              <w:t xml:space="preserve">         </w:t>
            </w:r>
          </w:p>
        </w:tc>
        <w:tc>
          <w:tcPr>
            <w:tcW w:w="1273" w:type="dxa"/>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9B2C92" w:rsidRPr="004426AB" w:rsidRDefault="00673CAE" w:rsidP="008F3FE7">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5</w:t>
            </w:r>
          </w:p>
        </w:tc>
        <w:tc>
          <w:tcPr>
            <w:tcW w:w="885" w:type="dxa"/>
            <w:vAlign w:val="center"/>
          </w:tcPr>
          <w:p w:rsidR="009B2C92" w:rsidRPr="004426AB" w:rsidRDefault="0054203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6</w:t>
            </w:r>
            <w:r w:rsidR="00673CAE" w:rsidRPr="004426AB">
              <w:rPr>
                <w:rFonts w:asciiTheme="majorHAnsi" w:eastAsia="Cambria" w:hAnsiTheme="majorHAnsi" w:cs="Cambria"/>
                <w:sz w:val="21"/>
                <w:szCs w:val="21"/>
              </w:rPr>
              <w:t>M</w:t>
            </w:r>
          </w:p>
        </w:tc>
      </w:tr>
      <w:tr w:rsidR="009B2C92" w:rsidRPr="004426AB" w:rsidTr="008F3FE7">
        <w:trPr>
          <w:trHeight w:val="112"/>
        </w:trPr>
        <w:tc>
          <w:tcPr>
            <w:tcW w:w="10298" w:type="dxa"/>
            <w:gridSpan w:val="8"/>
            <w:tcBorders>
              <w:bottom w:val="single" w:sz="4" w:space="0" w:color="000000" w:themeColor="text1"/>
            </w:tcBorders>
            <w:vAlign w:val="center"/>
          </w:tcPr>
          <w:p w:rsidR="009B2C92" w:rsidRPr="004426AB" w:rsidRDefault="00673CAE" w:rsidP="008F3FE7">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OR</w:t>
            </w:r>
          </w:p>
        </w:tc>
      </w:tr>
      <w:tr w:rsidR="009B2C92" w:rsidRPr="004426AB" w:rsidTr="008F3FE7">
        <w:trPr>
          <w:trHeight w:val="112"/>
        </w:trPr>
        <w:tc>
          <w:tcPr>
            <w:tcW w:w="570" w:type="dxa"/>
            <w:gridSpan w:val="2"/>
            <w:vMerge w:val="restart"/>
            <w:vAlign w:val="center"/>
          </w:tcPr>
          <w:p w:rsidR="009B2C92" w:rsidRPr="004426AB" w:rsidRDefault="008F3FE7">
            <w:pPr>
              <w:spacing w:after="0" w:line="240" w:lineRule="auto"/>
              <w:jc w:val="center"/>
              <w:rPr>
                <w:rFonts w:asciiTheme="majorHAnsi" w:hAnsiTheme="majorHAnsi" w:cs="Arial"/>
                <w:sz w:val="21"/>
                <w:szCs w:val="21"/>
              </w:rPr>
            </w:pPr>
            <w:r>
              <w:br w:type="page"/>
            </w:r>
            <w:r w:rsidR="00673CAE" w:rsidRPr="004426AB">
              <w:rPr>
                <w:rFonts w:asciiTheme="majorHAnsi" w:hAnsiTheme="majorHAnsi"/>
                <w:sz w:val="21"/>
                <w:szCs w:val="21"/>
              </w:rPr>
              <w:br w:type="page"/>
            </w:r>
            <w:r w:rsidR="00673CAE" w:rsidRPr="004426AB">
              <w:rPr>
                <w:rFonts w:asciiTheme="majorHAnsi" w:hAnsiTheme="majorHAnsi" w:cs="Arial"/>
                <w:sz w:val="21"/>
                <w:szCs w:val="21"/>
              </w:rPr>
              <w:t>7</w:t>
            </w:r>
          </w:p>
        </w:tc>
        <w:tc>
          <w:tcPr>
            <w:tcW w:w="550" w:type="dxa"/>
            <w:gridSpan w:val="2"/>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66" w:type="dxa"/>
            <w:vAlign w:val="center"/>
          </w:tcPr>
          <w:p w:rsidR="009B2C92" w:rsidRPr="0054203F" w:rsidRDefault="00673CAE">
            <w:pPr>
              <w:spacing w:after="0" w:line="240" w:lineRule="auto"/>
              <w:jc w:val="both"/>
              <w:rPr>
                <w:rFonts w:asciiTheme="majorHAnsi" w:hAnsiTheme="majorHAnsi"/>
              </w:rPr>
            </w:pPr>
            <w:r w:rsidRPr="0054203F">
              <w:rPr>
                <w:rFonts w:asciiTheme="majorHAnsi" w:hAnsiTheme="majorHAnsi"/>
              </w:rPr>
              <w:t>What is an alternating current? Derive expressions for RMS and average values of a sinusoidal waveform. Also, define form factor and peak factor.</w:t>
            </w:r>
          </w:p>
        </w:tc>
        <w:tc>
          <w:tcPr>
            <w:tcW w:w="1273" w:type="dxa"/>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9B2C92" w:rsidRPr="004426AB" w:rsidRDefault="00673CAE" w:rsidP="008F3FE7">
            <w:pPr>
              <w:spacing w:after="0" w:line="240" w:lineRule="auto"/>
              <w:jc w:val="center"/>
              <w:rPr>
                <w:rFonts w:asciiTheme="majorHAnsi" w:hAnsiTheme="majorHAnsi"/>
                <w:sz w:val="21"/>
                <w:szCs w:val="21"/>
              </w:rPr>
            </w:pPr>
            <w:r w:rsidRPr="004426AB">
              <w:rPr>
                <w:rFonts w:asciiTheme="majorHAnsi" w:eastAsia="Cambria" w:hAnsiTheme="majorHAnsi" w:cs="Cambria"/>
                <w:sz w:val="21"/>
                <w:szCs w:val="21"/>
              </w:rPr>
              <w:t>4</w:t>
            </w:r>
          </w:p>
        </w:tc>
        <w:tc>
          <w:tcPr>
            <w:tcW w:w="885"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8M</w:t>
            </w:r>
          </w:p>
        </w:tc>
      </w:tr>
      <w:tr w:rsidR="009B2C92" w:rsidRPr="004426AB" w:rsidTr="008F3FE7">
        <w:trPr>
          <w:trHeight w:val="112"/>
        </w:trPr>
        <w:tc>
          <w:tcPr>
            <w:tcW w:w="570" w:type="dxa"/>
            <w:gridSpan w:val="2"/>
            <w:vMerge/>
            <w:tcBorders>
              <w:bottom w:val="single" w:sz="18" w:space="0" w:color="auto"/>
            </w:tcBorders>
            <w:vAlign w:val="center"/>
          </w:tcPr>
          <w:p w:rsidR="009B2C92" w:rsidRPr="004426AB" w:rsidRDefault="009B2C92">
            <w:pPr>
              <w:spacing w:after="0" w:line="240" w:lineRule="auto"/>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66" w:type="dxa"/>
            <w:tcBorders>
              <w:bottom w:val="single" w:sz="18" w:space="0" w:color="000000" w:themeColor="text1"/>
            </w:tcBorders>
            <w:vAlign w:val="center"/>
          </w:tcPr>
          <w:p w:rsidR="009B2C92" w:rsidRPr="0054203F" w:rsidRDefault="001D14F0">
            <w:pPr>
              <w:pStyle w:val="NormalWeb"/>
              <w:jc w:val="both"/>
              <w:rPr>
                <w:rFonts w:asciiTheme="majorHAnsi" w:hAnsiTheme="majorHAnsi"/>
                <w:sz w:val="22"/>
                <w:szCs w:val="22"/>
              </w:rPr>
            </w:pPr>
            <w:r w:rsidRPr="0054203F">
              <w:rPr>
                <w:rFonts w:asciiTheme="majorHAnsi" w:hAnsiTheme="majorHAnsi"/>
                <w:sz w:val="22"/>
                <w:szCs w:val="22"/>
              </w:rPr>
              <w:t>Explain the construction of DC machine</w:t>
            </w:r>
            <w:r w:rsidR="002832C3" w:rsidRPr="0054203F">
              <w:rPr>
                <w:rFonts w:asciiTheme="majorHAnsi" w:hAnsiTheme="majorHAnsi"/>
                <w:sz w:val="22"/>
                <w:szCs w:val="22"/>
              </w:rPr>
              <w:t xml:space="preserve"> with suitable diagram</w:t>
            </w:r>
            <w:r w:rsidRPr="0054203F">
              <w:rPr>
                <w:rFonts w:asciiTheme="majorHAnsi" w:hAnsiTheme="majorHAnsi"/>
                <w:sz w:val="22"/>
                <w:szCs w:val="22"/>
              </w:rPr>
              <w:t>.</w:t>
            </w:r>
          </w:p>
        </w:tc>
        <w:tc>
          <w:tcPr>
            <w:tcW w:w="1273" w:type="dxa"/>
            <w:tcBorders>
              <w:bottom w:val="single" w:sz="18" w:space="0" w:color="000000" w:themeColor="text1"/>
            </w:tcBorders>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9B2C92" w:rsidRPr="004426AB" w:rsidRDefault="00673CAE" w:rsidP="008F3FE7">
            <w:pPr>
              <w:spacing w:after="0" w:line="240" w:lineRule="auto"/>
              <w:jc w:val="center"/>
              <w:rPr>
                <w:rFonts w:asciiTheme="majorHAnsi" w:hAnsiTheme="majorHAnsi"/>
                <w:sz w:val="21"/>
                <w:szCs w:val="21"/>
              </w:rPr>
            </w:pPr>
            <w:r w:rsidRPr="004426AB">
              <w:rPr>
                <w:rFonts w:asciiTheme="majorHAnsi" w:eastAsia="Cambria" w:hAnsiTheme="majorHAnsi" w:cs="Cambria"/>
                <w:sz w:val="21"/>
                <w:szCs w:val="21"/>
              </w:rPr>
              <w:t>5</w:t>
            </w:r>
          </w:p>
        </w:tc>
        <w:tc>
          <w:tcPr>
            <w:tcW w:w="885" w:type="dxa"/>
            <w:tcBorders>
              <w:bottom w:val="single" w:sz="18" w:space="0" w:color="000000" w:themeColor="text1"/>
            </w:tcBorders>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6M</w:t>
            </w:r>
          </w:p>
        </w:tc>
      </w:tr>
      <w:tr w:rsidR="009B2C92" w:rsidRPr="004426AB" w:rsidTr="008F3FE7">
        <w:trPr>
          <w:trHeight w:val="267"/>
        </w:trPr>
        <w:tc>
          <w:tcPr>
            <w:tcW w:w="570" w:type="dxa"/>
            <w:gridSpan w:val="2"/>
            <w:vMerge w:val="restart"/>
            <w:tcBorders>
              <w:top w:val="single" w:sz="18" w:space="0" w:color="auto"/>
            </w:tcBorders>
            <w:vAlign w:val="center"/>
          </w:tcPr>
          <w:p w:rsidR="009B2C92" w:rsidRPr="004426AB" w:rsidRDefault="009B2C92">
            <w:pPr>
              <w:spacing w:after="0" w:line="240" w:lineRule="auto"/>
              <w:jc w:val="center"/>
              <w:rPr>
                <w:rFonts w:asciiTheme="majorHAnsi" w:hAnsiTheme="majorHAnsi" w:cs="Arial"/>
                <w:sz w:val="21"/>
                <w:szCs w:val="21"/>
              </w:rPr>
            </w:pPr>
          </w:p>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8</w:t>
            </w:r>
          </w:p>
        </w:tc>
        <w:tc>
          <w:tcPr>
            <w:tcW w:w="550" w:type="dxa"/>
            <w:gridSpan w:val="2"/>
            <w:tcBorders>
              <w:top w:val="single" w:sz="18" w:space="0" w:color="000000" w:themeColor="text1"/>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66" w:type="dxa"/>
            <w:tcBorders>
              <w:top w:val="single" w:sz="18" w:space="0" w:color="000000" w:themeColor="text1"/>
            </w:tcBorders>
            <w:vAlign w:val="center"/>
          </w:tcPr>
          <w:p w:rsidR="009B2C92" w:rsidRPr="0054203F" w:rsidRDefault="00673CAE" w:rsidP="007E3D05">
            <w:pPr>
              <w:spacing w:after="0" w:line="240" w:lineRule="auto"/>
              <w:jc w:val="both"/>
              <w:rPr>
                <w:rFonts w:asciiTheme="majorHAnsi" w:hAnsiTheme="majorHAnsi" w:cs="Times New Roman"/>
              </w:rPr>
            </w:pPr>
            <w:r w:rsidRPr="0054203F">
              <w:rPr>
                <w:rFonts w:asciiTheme="majorHAnsi" w:hAnsiTheme="majorHAnsi"/>
              </w:rPr>
              <w:t>Describe the functional blocks an</w:t>
            </w:r>
            <w:r w:rsidR="007E3D05" w:rsidRPr="0054203F">
              <w:rPr>
                <w:rFonts w:asciiTheme="majorHAnsi" w:hAnsiTheme="majorHAnsi"/>
              </w:rPr>
              <w:t xml:space="preserve">d working principle of a </w:t>
            </w:r>
            <w:r w:rsidRPr="0054203F">
              <w:rPr>
                <w:rFonts w:asciiTheme="majorHAnsi" w:hAnsiTheme="majorHAnsi"/>
              </w:rPr>
              <w:t xml:space="preserve">washing machine. </w:t>
            </w:r>
          </w:p>
        </w:tc>
        <w:tc>
          <w:tcPr>
            <w:tcW w:w="1273" w:type="dxa"/>
            <w:tcBorders>
              <w:top w:val="single" w:sz="18" w:space="0" w:color="000000" w:themeColor="text1"/>
            </w:tcBorders>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rsidR="009B2C92" w:rsidRPr="004426AB" w:rsidRDefault="00673CAE" w:rsidP="008F3FE7">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6</w:t>
            </w:r>
          </w:p>
        </w:tc>
        <w:tc>
          <w:tcPr>
            <w:tcW w:w="885" w:type="dxa"/>
            <w:tcBorders>
              <w:top w:val="single" w:sz="18" w:space="0" w:color="000000" w:themeColor="text1"/>
            </w:tcBorders>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8M</w:t>
            </w:r>
          </w:p>
        </w:tc>
      </w:tr>
      <w:tr w:rsidR="009B2C92" w:rsidRPr="004426AB" w:rsidTr="008F3FE7">
        <w:trPr>
          <w:trHeight w:val="112"/>
        </w:trPr>
        <w:tc>
          <w:tcPr>
            <w:tcW w:w="570" w:type="dxa"/>
            <w:gridSpan w:val="2"/>
            <w:vMerge/>
            <w:vAlign w:val="center"/>
          </w:tcPr>
          <w:p w:rsidR="009B2C92" w:rsidRPr="004426AB" w:rsidRDefault="009B2C92">
            <w:pPr>
              <w:spacing w:after="0" w:line="240" w:lineRule="auto"/>
              <w:jc w:val="center"/>
              <w:rPr>
                <w:rFonts w:asciiTheme="majorHAnsi" w:hAnsiTheme="majorHAnsi" w:cs="Arial"/>
                <w:sz w:val="21"/>
                <w:szCs w:val="21"/>
              </w:rPr>
            </w:pPr>
          </w:p>
        </w:tc>
        <w:tc>
          <w:tcPr>
            <w:tcW w:w="550" w:type="dxa"/>
            <w:gridSpan w:val="2"/>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66" w:type="dxa"/>
            <w:vAlign w:val="center"/>
          </w:tcPr>
          <w:p w:rsidR="009B2C92" w:rsidRPr="0054203F" w:rsidRDefault="007E3D05">
            <w:pPr>
              <w:spacing w:after="0" w:line="240" w:lineRule="auto"/>
              <w:jc w:val="both"/>
              <w:rPr>
                <w:rFonts w:asciiTheme="majorHAnsi" w:eastAsia="MS Mincho" w:hAnsiTheme="majorHAnsi" w:cs="Times New Roman"/>
              </w:rPr>
            </w:pPr>
            <w:r w:rsidRPr="0054203F">
              <w:rPr>
                <w:rFonts w:asciiTheme="majorHAnsi" w:eastAsia="MS Mincho" w:hAnsiTheme="majorHAnsi" w:cs="Times New Roman"/>
              </w:rPr>
              <w:t>Mention any six prevention methods for electric shock.</w:t>
            </w:r>
          </w:p>
        </w:tc>
        <w:tc>
          <w:tcPr>
            <w:tcW w:w="1273" w:type="dxa"/>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9B2C92" w:rsidRPr="004426AB" w:rsidRDefault="00673CAE" w:rsidP="008F3FE7">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5</w:t>
            </w:r>
          </w:p>
        </w:tc>
        <w:tc>
          <w:tcPr>
            <w:tcW w:w="885"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6M</w:t>
            </w:r>
          </w:p>
        </w:tc>
      </w:tr>
      <w:tr w:rsidR="009B2C92" w:rsidRPr="004426AB" w:rsidTr="008F3FE7">
        <w:trPr>
          <w:trHeight w:val="152"/>
        </w:trPr>
        <w:tc>
          <w:tcPr>
            <w:tcW w:w="10298" w:type="dxa"/>
            <w:gridSpan w:val="8"/>
            <w:vAlign w:val="center"/>
          </w:tcPr>
          <w:p w:rsidR="009B2C92" w:rsidRPr="004426AB" w:rsidRDefault="00673CAE" w:rsidP="008F3FE7">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OR</w:t>
            </w:r>
          </w:p>
        </w:tc>
      </w:tr>
      <w:tr w:rsidR="009B2C92" w:rsidRPr="004426AB" w:rsidTr="008F3FE7">
        <w:trPr>
          <w:trHeight w:val="230"/>
        </w:trPr>
        <w:tc>
          <w:tcPr>
            <w:tcW w:w="535" w:type="dxa"/>
            <w:vMerge w:val="restart"/>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9</w:t>
            </w:r>
          </w:p>
        </w:tc>
        <w:tc>
          <w:tcPr>
            <w:tcW w:w="585" w:type="dxa"/>
            <w:gridSpan w:val="3"/>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66" w:type="dxa"/>
            <w:vAlign w:val="center"/>
          </w:tcPr>
          <w:p w:rsidR="009B2C92" w:rsidRPr="004426AB" w:rsidRDefault="00673CAE">
            <w:pPr>
              <w:spacing w:after="0" w:line="240" w:lineRule="auto"/>
              <w:jc w:val="both"/>
              <w:rPr>
                <w:rFonts w:asciiTheme="majorHAnsi" w:hAnsiTheme="majorHAnsi" w:cs="Times New Roman"/>
                <w:sz w:val="21"/>
                <w:szCs w:val="21"/>
              </w:rPr>
            </w:pPr>
            <w:r w:rsidRPr="004426AB">
              <w:rPr>
                <w:rFonts w:asciiTheme="majorHAnsi" w:hAnsiTheme="majorHAnsi"/>
              </w:rPr>
              <w:t>Explain the internal parts, block diagram, and working of a photocopier machine.</w:t>
            </w:r>
          </w:p>
        </w:tc>
        <w:tc>
          <w:tcPr>
            <w:tcW w:w="1273" w:type="dxa"/>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9B2C92" w:rsidRPr="004426AB" w:rsidRDefault="00673CAE" w:rsidP="008F3FE7">
            <w:pPr>
              <w:spacing w:after="0" w:line="240" w:lineRule="auto"/>
              <w:jc w:val="center"/>
              <w:rPr>
                <w:rFonts w:asciiTheme="majorHAnsi" w:hAnsiTheme="majorHAnsi"/>
                <w:sz w:val="21"/>
                <w:szCs w:val="21"/>
              </w:rPr>
            </w:pPr>
            <w:r w:rsidRPr="004426AB">
              <w:rPr>
                <w:rFonts w:asciiTheme="majorHAnsi" w:eastAsia="Cambria" w:hAnsiTheme="majorHAnsi" w:cs="Cambria"/>
                <w:sz w:val="21"/>
                <w:szCs w:val="21"/>
              </w:rPr>
              <w:t>6</w:t>
            </w:r>
          </w:p>
        </w:tc>
        <w:tc>
          <w:tcPr>
            <w:tcW w:w="885"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8M</w:t>
            </w:r>
          </w:p>
        </w:tc>
      </w:tr>
      <w:tr w:rsidR="009B2C92" w:rsidRPr="004426AB" w:rsidTr="008F3FE7">
        <w:trPr>
          <w:trHeight w:val="230"/>
        </w:trPr>
        <w:tc>
          <w:tcPr>
            <w:tcW w:w="535" w:type="dxa"/>
            <w:vMerge/>
            <w:vAlign w:val="center"/>
          </w:tcPr>
          <w:p w:rsidR="009B2C92" w:rsidRPr="004426AB" w:rsidRDefault="009B2C92">
            <w:pPr>
              <w:spacing w:after="0" w:line="240" w:lineRule="auto"/>
              <w:jc w:val="center"/>
              <w:rPr>
                <w:rFonts w:asciiTheme="majorHAnsi" w:hAnsiTheme="majorHAnsi" w:cs="Arial"/>
                <w:sz w:val="21"/>
                <w:szCs w:val="21"/>
              </w:rPr>
            </w:pPr>
          </w:p>
        </w:tc>
        <w:tc>
          <w:tcPr>
            <w:tcW w:w="585" w:type="dxa"/>
            <w:gridSpan w:val="3"/>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66" w:type="dxa"/>
            <w:vAlign w:val="center"/>
          </w:tcPr>
          <w:p w:rsidR="009B2C92" w:rsidRPr="004426AB" w:rsidRDefault="00C82B55" w:rsidP="00C82B55">
            <w:pPr>
              <w:spacing w:after="0" w:line="240" w:lineRule="auto"/>
              <w:jc w:val="both"/>
              <w:rPr>
                <w:rFonts w:asciiTheme="majorHAnsi" w:hAnsiTheme="majorHAnsi" w:cs="Times New Roman"/>
                <w:sz w:val="21"/>
                <w:szCs w:val="21"/>
              </w:rPr>
            </w:pPr>
            <w:r>
              <w:rPr>
                <w:rFonts w:asciiTheme="majorHAnsi" w:hAnsiTheme="majorHAnsi"/>
              </w:rPr>
              <w:t xml:space="preserve">Explain the </w:t>
            </w:r>
            <w:r w:rsidR="00673CAE" w:rsidRPr="004426AB">
              <w:rPr>
                <w:rFonts w:asciiTheme="majorHAnsi" w:hAnsiTheme="majorHAnsi"/>
              </w:rPr>
              <w:t xml:space="preserve">working </w:t>
            </w:r>
            <w:r>
              <w:rPr>
                <w:rFonts w:asciiTheme="majorHAnsi" w:hAnsiTheme="majorHAnsi"/>
              </w:rPr>
              <w:t>of DC generator</w:t>
            </w:r>
            <w:r w:rsidR="00CF4E21">
              <w:rPr>
                <w:rFonts w:asciiTheme="majorHAnsi" w:hAnsiTheme="majorHAnsi"/>
              </w:rPr>
              <w:t xml:space="preserve"> with neat diagram.</w:t>
            </w:r>
          </w:p>
        </w:tc>
        <w:tc>
          <w:tcPr>
            <w:tcW w:w="1273" w:type="dxa"/>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9B2C92" w:rsidRPr="004426AB" w:rsidRDefault="00673CAE" w:rsidP="008F3FE7">
            <w:pPr>
              <w:spacing w:after="0" w:line="240" w:lineRule="auto"/>
              <w:jc w:val="center"/>
              <w:rPr>
                <w:rFonts w:asciiTheme="majorHAnsi" w:hAnsiTheme="majorHAnsi"/>
                <w:sz w:val="21"/>
                <w:szCs w:val="21"/>
              </w:rPr>
            </w:pPr>
            <w:r w:rsidRPr="004426AB">
              <w:rPr>
                <w:rFonts w:asciiTheme="majorHAnsi" w:eastAsia="Cambria" w:hAnsiTheme="majorHAnsi" w:cs="Cambria"/>
                <w:sz w:val="21"/>
                <w:szCs w:val="21"/>
              </w:rPr>
              <w:t>5</w:t>
            </w:r>
          </w:p>
        </w:tc>
        <w:tc>
          <w:tcPr>
            <w:tcW w:w="885"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6M</w:t>
            </w:r>
          </w:p>
        </w:tc>
      </w:tr>
    </w:tbl>
    <w:p w:rsidR="009B2C92" w:rsidRPr="004426AB" w:rsidRDefault="00673CAE">
      <w:pPr>
        <w:tabs>
          <w:tab w:val="left" w:pos="3810"/>
        </w:tabs>
        <w:jc w:val="center"/>
        <w:rPr>
          <w:rFonts w:asciiTheme="majorHAnsi" w:hAnsiTheme="majorHAnsi"/>
          <w:sz w:val="21"/>
          <w:szCs w:val="21"/>
        </w:rPr>
      </w:pPr>
      <w:bookmarkStart w:id="0" w:name="_GoBack"/>
      <w:bookmarkEnd w:id="0"/>
      <w:r w:rsidRPr="004426AB">
        <w:rPr>
          <w:rFonts w:asciiTheme="majorHAnsi" w:hAnsiTheme="majorHAnsi"/>
          <w:sz w:val="21"/>
          <w:szCs w:val="21"/>
        </w:rPr>
        <w:t>***********</w:t>
      </w:r>
    </w:p>
    <w:sectPr w:rsidR="009B2C92" w:rsidRPr="004426AB">
      <w:footerReference w:type="default" r:id="rId8"/>
      <w:pgSz w:w="11906" w:h="16838"/>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C92" w:rsidRDefault="00673CAE">
      <w:pPr>
        <w:spacing w:line="240" w:lineRule="auto"/>
      </w:pPr>
      <w:r>
        <w:separator/>
      </w:r>
    </w:p>
  </w:endnote>
  <w:endnote w:type="continuationSeparator" w:id="0">
    <w:p w:rsidR="009B2C92" w:rsidRDefault="00673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C92" w:rsidRDefault="009B2C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C92" w:rsidRDefault="00673CAE">
      <w:pPr>
        <w:spacing w:after="0"/>
      </w:pPr>
      <w:r>
        <w:separator/>
      </w:r>
    </w:p>
  </w:footnote>
  <w:footnote w:type="continuationSeparator" w:id="0">
    <w:p w:rsidR="009B2C92" w:rsidRDefault="00673CA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24D4B"/>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3FFA"/>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1367"/>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35B2"/>
    <w:rsid w:val="00194056"/>
    <w:rsid w:val="001A0305"/>
    <w:rsid w:val="001A0787"/>
    <w:rsid w:val="001A51AC"/>
    <w:rsid w:val="001A6D76"/>
    <w:rsid w:val="001C13A1"/>
    <w:rsid w:val="001C2068"/>
    <w:rsid w:val="001C42B5"/>
    <w:rsid w:val="001C5DCA"/>
    <w:rsid w:val="001D14F0"/>
    <w:rsid w:val="001D235C"/>
    <w:rsid w:val="001D2F32"/>
    <w:rsid w:val="001D55B8"/>
    <w:rsid w:val="001E0603"/>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0B0A"/>
    <w:rsid w:val="00232571"/>
    <w:rsid w:val="00236D3B"/>
    <w:rsid w:val="00240850"/>
    <w:rsid w:val="00243C21"/>
    <w:rsid w:val="00246BE5"/>
    <w:rsid w:val="00246DFD"/>
    <w:rsid w:val="002520C3"/>
    <w:rsid w:val="00254A6D"/>
    <w:rsid w:val="00263E5D"/>
    <w:rsid w:val="00274129"/>
    <w:rsid w:val="00276132"/>
    <w:rsid w:val="002779F9"/>
    <w:rsid w:val="002815F2"/>
    <w:rsid w:val="002832C3"/>
    <w:rsid w:val="0029199F"/>
    <w:rsid w:val="00293F51"/>
    <w:rsid w:val="0029569C"/>
    <w:rsid w:val="002A5BBB"/>
    <w:rsid w:val="002B1B6A"/>
    <w:rsid w:val="002B2181"/>
    <w:rsid w:val="002B2F19"/>
    <w:rsid w:val="002B57CE"/>
    <w:rsid w:val="002B72BF"/>
    <w:rsid w:val="002C0011"/>
    <w:rsid w:val="002C08F8"/>
    <w:rsid w:val="002C2D4B"/>
    <w:rsid w:val="002C309B"/>
    <w:rsid w:val="002C5BC1"/>
    <w:rsid w:val="002D0A7E"/>
    <w:rsid w:val="002E04D0"/>
    <w:rsid w:val="002F41D3"/>
    <w:rsid w:val="002F6037"/>
    <w:rsid w:val="00307DE4"/>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C5B69"/>
    <w:rsid w:val="003D37CA"/>
    <w:rsid w:val="003D4A5B"/>
    <w:rsid w:val="003E1A50"/>
    <w:rsid w:val="003E5BC8"/>
    <w:rsid w:val="003E786C"/>
    <w:rsid w:val="003F1390"/>
    <w:rsid w:val="003F4B73"/>
    <w:rsid w:val="003F7873"/>
    <w:rsid w:val="004104BE"/>
    <w:rsid w:val="00415163"/>
    <w:rsid w:val="00420F74"/>
    <w:rsid w:val="00425A37"/>
    <w:rsid w:val="0042702C"/>
    <w:rsid w:val="00427B3E"/>
    <w:rsid w:val="004330BB"/>
    <w:rsid w:val="00434E2E"/>
    <w:rsid w:val="004370B0"/>
    <w:rsid w:val="00437BBE"/>
    <w:rsid w:val="00441047"/>
    <w:rsid w:val="004426AB"/>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A68FC"/>
    <w:rsid w:val="004B243C"/>
    <w:rsid w:val="004B27B7"/>
    <w:rsid w:val="004B2C0A"/>
    <w:rsid w:val="004B5887"/>
    <w:rsid w:val="004C41B7"/>
    <w:rsid w:val="004D20D9"/>
    <w:rsid w:val="004D2D10"/>
    <w:rsid w:val="004D4708"/>
    <w:rsid w:val="004E4295"/>
    <w:rsid w:val="004E4EFD"/>
    <w:rsid w:val="004F20FE"/>
    <w:rsid w:val="004F51AD"/>
    <w:rsid w:val="00504F51"/>
    <w:rsid w:val="00506226"/>
    <w:rsid w:val="00506A9C"/>
    <w:rsid w:val="005138B3"/>
    <w:rsid w:val="00514C03"/>
    <w:rsid w:val="005241D4"/>
    <w:rsid w:val="005340F2"/>
    <w:rsid w:val="0054020B"/>
    <w:rsid w:val="005414AD"/>
    <w:rsid w:val="0054203F"/>
    <w:rsid w:val="005452EE"/>
    <w:rsid w:val="005636B7"/>
    <w:rsid w:val="0056426A"/>
    <w:rsid w:val="00566A14"/>
    <w:rsid w:val="0056751C"/>
    <w:rsid w:val="00570F74"/>
    <w:rsid w:val="00571429"/>
    <w:rsid w:val="00572353"/>
    <w:rsid w:val="00573DEE"/>
    <w:rsid w:val="00577D95"/>
    <w:rsid w:val="00580395"/>
    <w:rsid w:val="0058480C"/>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E6D58"/>
    <w:rsid w:val="005F299B"/>
    <w:rsid w:val="00607446"/>
    <w:rsid w:val="0061780A"/>
    <w:rsid w:val="00620563"/>
    <w:rsid w:val="006227F0"/>
    <w:rsid w:val="0062286A"/>
    <w:rsid w:val="0062295B"/>
    <w:rsid w:val="00626EDA"/>
    <w:rsid w:val="00631A53"/>
    <w:rsid w:val="00635AC4"/>
    <w:rsid w:val="006426DA"/>
    <w:rsid w:val="00646B60"/>
    <w:rsid w:val="006475BF"/>
    <w:rsid w:val="006511CE"/>
    <w:rsid w:val="006513A3"/>
    <w:rsid w:val="006525E7"/>
    <w:rsid w:val="006622E6"/>
    <w:rsid w:val="006637B8"/>
    <w:rsid w:val="00664448"/>
    <w:rsid w:val="00666E7D"/>
    <w:rsid w:val="00673CAE"/>
    <w:rsid w:val="00680D01"/>
    <w:rsid w:val="00681988"/>
    <w:rsid w:val="00684659"/>
    <w:rsid w:val="006A0E0E"/>
    <w:rsid w:val="006A1758"/>
    <w:rsid w:val="006A19E4"/>
    <w:rsid w:val="006B513A"/>
    <w:rsid w:val="006B6DBA"/>
    <w:rsid w:val="006B79CE"/>
    <w:rsid w:val="006C613D"/>
    <w:rsid w:val="006D26EE"/>
    <w:rsid w:val="006D2EC3"/>
    <w:rsid w:val="006D6E0C"/>
    <w:rsid w:val="006E05FB"/>
    <w:rsid w:val="006E2481"/>
    <w:rsid w:val="006E6A7D"/>
    <w:rsid w:val="007070AC"/>
    <w:rsid w:val="007142E4"/>
    <w:rsid w:val="0071450B"/>
    <w:rsid w:val="00721D82"/>
    <w:rsid w:val="00737AA5"/>
    <w:rsid w:val="00751526"/>
    <w:rsid w:val="00753462"/>
    <w:rsid w:val="00756DB4"/>
    <w:rsid w:val="00761E03"/>
    <w:rsid w:val="00764210"/>
    <w:rsid w:val="0076431C"/>
    <w:rsid w:val="007721F8"/>
    <w:rsid w:val="00795225"/>
    <w:rsid w:val="007A5106"/>
    <w:rsid w:val="007A590F"/>
    <w:rsid w:val="007B1AE1"/>
    <w:rsid w:val="007C0E97"/>
    <w:rsid w:val="007C14C8"/>
    <w:rsid w:val="007C386D"/>
    <w:rsid w:val="007C4A7D"/>
    <w:rsid w:val="007D3C6F"/>
    <w:rsid w:val="007E2100"/>
    <w:rsid w:val="007E35EE"/>
    <w:rsid w:val="007E3D05"/>
    <w:rsid w:val="007E5ACC"/>
    <w:rsid w:val="007E7C6A"/>
    <w:rsid w:val="007F4894"/>
    <w:rsid w:val="007F4B49"/>
    <w:rsid w:val="007F53F2"/>
    <w:rsid w:val="007F5FA6"/>
    <w:rsid w:val="007F6707"/>
    <w:rsid w:val="00801593"/>
    <w:rsid w:val="0080170A"/>
    <w:rsid w:val="0080771B"/>
    <w:rsid w:val="00807AB4"/>
    <w:rsid w:val="00812603"/>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0015"/>
    <w:rsid w:val="00882CBE"/>
    <w:rsid w:val="00885745"/>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D1DFB"/>
    <w:rsid w:val="008F3FE7"/>
    <w:rsid w:val="008F42D7"/>
    <w:rsid w:val="008F5A00"/>
    <w:rsid w:val="009028EC"/>
    <w:rsid w:val="00905626"/>
    <w:rsid w:val="00910133"/>
    <w:rsid w:val="00910A6C"/>
    <w:rsid w:val="00914BE0"/>
    <w:rsid w:val="009168B1"/>
    <w:rsid w:val="00916F19"/>
    <w:rsid w:val="00917780"/>
    <w:rsid w:val="009242D9"/>
    <w:rsid w:val="00924FC0"/>
    <w:rsid w:val="009453C2"/>
    <w:rsid w:val="00954794"/>
    <w:rsid w:val="00954A14"/>
    <w:rsid w:val="00955BBA"/>
    <w:rsid w:val="00960BBB"/>
    <w:rsid w:val="00963C76"/>
    <w:rsid w:val="0096410B"/>
    <w:rsid w:val="00965067"/>
    <w:rsid w:val="00965452"/>
    <w:rsid w:val="00970BD6"/>
    <w:rsid w:val="00973997"/>
    <w:rsid w:val="00973EC5"/>
    <w:rsid w:val="009760D1"/>
    <w:rsid w:val="00976FED"/>
    <w:rsid w:val="009874D1"/>
    <w:rsid w:val="009908BF"/>
    <w:rsid w:val="00994D4B"/>
    <w:rsid w:val="009959E4"/>
    <w:rsid w:val="009A2C19"/>
    <w:rsid w:val="009A4077"/>
    <w:rsid w:val="009A5C69"/>
    <w:rsid w:val="009B2C92"/>
    <w:rsid w:val="009B3E8A"/>
    <w:rsid w:val="009C036C"/>
    <w:rsid w:val="009C095D"/>
    <w:rsid w:val="009C4548"/>
    <w:rsid w:val="009C55BE"/>
    <w:rsid w:val="009D2805"/>
    <w:rsid w:val="009D30CD"/>
    <w:rsid w:val="009E1100"/>
    <w:rsid w:val="009E1F02"/>
    <w:rsid w:val="009E6136"/>
    <w:rsid w:val="009F1D16"/>
    <w:rsid w:val="009F35A1"/>
    <w:rsid w:val="009F3857"/>
    <w:rsid w:val="00A00132"/>
    <w:rsid w:val="00A00C9B"/>
    <w:rsid w:val="00A01FC2"/>
    <w:rsid w:val="00A022BE"/>
    <w:rsid w:val="00A024C5"/>
    <w:rsid w:val="00A066F4"/>
    <w:rsid w:val="00A069CA"/>
    <w:rsid w:val="00A15055"/>
    <w:rsid w:val="00A21BB6"/>
    <w:rsid w:val="00A23EE8"/>
    <w:rsid w:val="00A26084"/>
    <w:rsid w:val="00A26A8C"/>
    <w:rsid w:val="00A26D71"/>
    <w:rsid w:val="00A27079"/>
    <w:rsid w:val="00A2721E"/>
    <w:rsid w:val="00A2773D"/>
    <w:rsid w:val="00A3064F"/>
    <w:rsid w:val="00A32AEF"/>
    <w:rsid w:val="00A33825"/>
    <w:rsid w:val="00A36C1B"/>
    <w:rsid w:val="00A56152"/>
    <w:rsid w:val="00A57269"/>
    <w:rsid w:val="00A649C9"/>
    <w:rsid w:val="00A66428"/>
    <w:rsid w:val="00A67F2E"/>
    <w:rsid w:val="00A71165"/>
    <w:rsid w:val="00A7500B"/>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E2C42"/>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85E45"/>
    <w:rsid w:val="00B912F4"/>
    <w:rsid w:val="00B929C8"/>
    <w:rsid w:val="00B93B3F"/>
    <w:rsid w:val="00B959A6"/>
    <w:rsid w:val="00BA5189"/>
    <w:rsid w:val="00BA6E87"/>
    <w:rsid w:val="00BB0FAD"/>
    <w:rsid w:val="00BB204D"/>
    <w:rsid w:val="00BB232D"/>
    <w:rsid w:val="00BB3990"/>
    <w:rsid w:val="00BB6158"/>
    <w:rsid w:val="00BD29BC"/>
    <w:rsid w:val="00BD3DBC"/>
    <w:rsid w:val="00BD4287"/>
    <w:rsid w:val="00BD437E"/>
    <w:rsid w:val="00BD7B47"/>
    <w:rsid w:val="00BE33A5"/>
    <w:rsid w:val="00BF0FFF"/>
    <w:rsid w:val="00C004A6"/>
    <w:rsid w:val="00C059B7"/>
    <w:rsid w:val="00C06C62"/>
    <w:rsid w:val="00C11F51"/>
    <w:rsid w:val="00C17002"/>
    <w:rsid w:val="00C20354"/>
    <w:rsid w:val="00C40C56"/>
    <w:rsid w:val="00C51006"/>
    <w:rsid w:val="00C531BE"/>
    <w:rsid w:val="00C62B3F"/>
    <w:rsid w:val="00C7758C"/>
    <w:rsid w:val="00C82B55"/>
    <w:rsid w:val="00C93F90"/>
    <w:rsid w:val="00C949C3"/>
    <w:rsid w:val="00C95C44"/>
    <w:rsid w:val="00C9774B"/>
    <w:rsid w:val="00CA10AE"/>
    <w:rsid w:val="00CA29A7"/>
    <w:rsid w:val="00CA4ED3"/>
    <w:rsid w:val="00CA777A"/>
    <w:rsid w:val="00CC0BE9"/>
    <w:rsid w:val="00CC3F5E"/>
    <w:rsid w:val="00CD16B7"/>
    <w:rsid w:val="00CE272D"/>
    <w:rsid w:val="00CE3399"/>
    <w:rsid w:val="00CE3D21"/>
    <w:rsid w:val="00CE5D44"/>
    <w:rsid w:val="00CF4D89"/>
    <w:rsid w:val="00CF4E21"/>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65154"/>
    <w:rsid w:val="00E700FA"/>
    <w:rsid w:val="00E725F1"/>
    <w:rsid w:val="00E73CD0"/>
    <w:rsid w:val="00E74339"/>
    <w:rsid w:val="00E906B0"/>
    <w:rsid w:val="00E915D8"/>
    <w:rsid w:val="00E97FF9"/>
    <w:rsid w:val="00EA12DA"/>
    <w:rsid w:val="00EA3814"/>
    <w:rsid w:val="00EA7642"/>
    <w:rsid w:val="00EA7C5E"/>
    <w:rsid w:val="00EB1367"/>
    <w:rsid w:val="00EB2BDC"/>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1B0E"/>
    <w:rsid w:val="00F34273"/>
    <w:rsid w:val="00F360E9"/>
    <w:rsid w:val="00F45789"/>
    <w:rsid w:val="00F45902"/>
    <w:rsid w:val="00F470D7"/>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 w:val="03AA6683"/>
    <w:rsid w:val="09B95C29"/>
    <w:rsid w:val="211072FD"/>
    <w:rsid w:val="29E40CC9"/>
    <w:rsid w:val="2E3D1599"/>
    <w:rsid w:val="39397B9D"/>
    <w:rsid w:val="40B67886"/>
    <w:rsid w:val="425C78EF"/>
    <w:rsid w:val="4E2634BF"/>
    <w:rsid w:val="71D026C6"/>
    <w:rsid w:val="72D61BF3"/>
    <w:rsid w:val="732B7092"/>
    <w:rsid w:val="78571C40"/>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1B8C9F6C-C316-4B84-AEA2-B45093C5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eastAsia="Calibri"/>
      <w:color w:val="000000"/>
      <w:sz w:val="24"/>
      <w:szCs w:val="24"/>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open">
    <w:name w:val="mopen"/>
    <w:basedOn w:val="DefaultParagraphFont"/>
  </w:style>
  <w:style w:type="character" w:customStyle="1" w:styleId="mclose">
    <w:name w:val="mclose"/>
    <w:basedOn w:val="DefaultParagraphFont"/>
    <w:qFormat/>
  </w:style>
  <w:style w:type="character" w:customStyle="1" w:styleId="mrel">
    <w:name w:val="mrel"/>
    <w:basedOn w:val="DefaultParagraphFont"/>
  </w:style>
  <w:style w:type="character" w:customStyle="1" w:styleId="mop">
    <w:name w:val="m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39</cp:revision>
  <cp:lastPrinted>2026-01-07T03:58:00Z</cp:lastPrinted>
  <dcterms:created xsi:type="dcterms:W3CDTF">2025-08-04T11:06:00Z</dcterms:created>
  <dcterms:modified xsi:type="dcterms:W3CDTF">2026-01-07T04:23:00Z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12332CB4D1474A32856F6C426DFA8A40_12</vt:lpwstr>
  </property>
</Properties>
</file>