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0700" w:rsidRDefault="00F80700" w:rsidP="000F5F9C">
      <w:pPr>
        <w:rPr>
          <w:rFonts w:ascii="Cambria" w:eastAsia="Cambria" w:hAnsi="Cambria" w:cs="Cambria"/>
          <w:sz w:val="24"/>
          <w:szCs w:val="24"/>
        </w:rPr>
      </w:pPr>
      <w:r w:rsidRPr="003539A2">
        <w:rPr>
          <w:noProof/>
          <w:lang w:eastAsia="en-I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76200</wp:posOffset>
            </wp:positionV>
            <wp:extent cx="4262120" cy="533400"/>
            <wp:effectExtent l="0" t="0" r="5080" b="0"/>
            <wp:wrapTight wrapText="bothSides">
              <wp:wrapPolygon edited="0">
                <wp:start x="0" y="0"/>
                <wp:lineTo x="0" y="20829"/>
                <wp:lineTo x="21529" y="20829"/>
                <wp:lineTo x="21529" y="0"/>
                <wp:lineTo x="0" y="0"/>
              </wp:wrapPolygon>
            </wp:wrapTight>
            <wp:docPr id="2" name="Picture 2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212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80700" w:rsidRDefault="00F80700">
      <w:pPr>
        <w:spacing w:after="0" w:line="240" w:lineRule="auto"/>
        <w:ind w:right="85"/>
        <w:jc w:val="center"/>
        <w:rPr>
          <w:rFonts w:ascii="Cambria" w:eastAsia="Cambria" w:hAnsi="Cambria" w:cs="Cambria"/>
          <w:b/>
          <w:sz w:val="24"/>
          <w:szCs w:val="24"/>
        </w:rPr>
      </w:pPr>
    </w:p>
    <w:p w:rsidR="00F80700" w:rsidRDefault="00F80700">
      <w:pPr>
        <w:spacing w:after="0" w:line="240" w:lineRule="auto"/>
        <w:ind w:right="85"/>
        <w:jc w:val="center"/>
        <w:rPr>
          <w:rFonts w:ascii="Cambria" w:eastAsia="Cambria" w:hAnsi="Cambria" w:cs="Cambria"/>
          <w:b/>
          <w:sz w:val="24"/>
          <w:szCs w:val="24"/>
        </w:rPr>
      </w:pPr>
    </w:p>
    <w:p w:rsidR="00914F4B" w:rsidRDefault="00790492">
      <w:pPr>
        <w:spacing w:after="0" w:line="240" w:lineRule="auto"/>
        <w:ind w:right="85"/>
        <w:jc w:val="center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SEMESTE</w:t>
      </w:r>
      <w:r w:rsidR="00D33365">
        <w:rPr>
          <w:rFonts w:ascii="Cambria" w:eastAsia="Cambria" w:hAnsi="Cambria" w:cs="Cambria"/>
          <w:b/>
          <w:sz w:val="24"/>
          <w:szCs w:val="24"/>
        </w:rPr>
        <w:t xml:space="preserve">R END </w:t>
      </w:r>
      <w:r w:rsidR="002E1455">
        <w:rPr>
          <w:rFonts w:ascii="Cambria" w:eastAsia="Cambria" w:hAnsi="Cambria" w:cs="Cambria"/>
          <w:b/>
          <w:sz w:val="24"/>
          <w:szCs w:val="24"/>
        </w:rPr>
        <w:t>SUPPLEMENARY</w:t>
      </w:r>
      <w:r w:rsidR="00D33365">
        <w:rPr>
          <w:rFonts w:ascii="Cambria" w:eastAsia="Cambria" w:hAnsi="Cambria" w:cs="Cambria"/>
          <w:b/>
          <w:sz w:val="24"/>
          <w:szCs w:val="24"/>
        </w:rPr>
        <w:t xml:space="preserve"> EXAMINATIONS (AR</w:t>
      </w:r>
      <w:r w:rsidR="006E5E45">
        <w:rPr>
          <w:rFonts w:ascii="Cambria" w:eastAsia="Cambria" w:hAnsi="Cambria" w:cs="Cambria"/>
          <w:b/>
          <w:sz w:val="24"/>
          <w:szCs w:val="24"/>
        </w:rPr>
        <w:t>23</w:t>
      </w:r>
      <w:r w:rsidR="002443E0">
        <w:rPr>
          <w:rFonts w:ascii="Cambria" w:eastAsia="Cambria" w:hAnsi="Cambria" w:cs="Cambria"/>
          <w:b/>
          <w:sz w:val="24"/>
          <w:szCs w:val="24"/>
        </w:rPr>
        <w:t xml:space="preserve">), </w:t>
      </w:r>
      <w:r w:rsidR="002E1455">
        <w:rPr>
          <w:rFonts w:ascii="Cambria" w:eastAsia="Cambria" w:hAnsi="Cambria" w:cs="Cambria"/>
          <w:b/>
          <w:sz w:val="24"/>
          <w:szCs w:val="24"/>
        </w:rPr>
        <w:t>JUNE – 2026</w:t>
      </w:r>
    </w:p>
    <w:tbl>
      <w:tblPr>
        <w:tblStyle w:val="a"/>
        <w:tblW w:w="103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44"/>
        <w:gridCol w:w="2222"/>
        <w:gridCol w:w="1135"/>
        <w:gridCol w:w="1291"/>
        <w:gridCol w:w="453"/>
        <w:gridCol w:w="2800"/>
      </w:tblGrid>
      <w:tr w:rsidR="00914F4B" w:rsidTr="007F5BF8">
        <w:trPr>
          <w:trHeight w:val="358"/>
          <w:jc w:val="center"/>
        </w:trPr>
        <w:tc>
          <w:tcPr>
            <w:tcW w:w="2444" w:type="dxa"/>
            <w:vAlign w:val="center"/>
          </w:tcPr>
          <w:p w:rsidR="00914F4B" w:rsidRDefault="00790492">
            <w:pPr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U.G.</w:t>
            </w:r>
          </w:p>
        </w:tc>
        <w:tc>
          <w:tcPr>
            <w:tcW w:w="3357" w:type="dxa"/>
            <w:gridSpan w:val="2"/>
            <w:vAlign w:val="center"/>
          </w:tcPr>
          <w:p w:rsidR="00914F4B" w:rsidRDefault="002A6A94">
            <w:pPr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proofErr w:type="spellStart"/>
            <w:r>
              <w:rPr>
                <w:rFonts w:ascii="Cambria" w:eastAsia="Cambria" w:hAnsi="Cambria" w:cs="Cambria"/>
                <w:b/>
                <w:sz w:val="21"/>
                <w:szCs w:val="21"/>
              </w:rPr>
              <w:t>B.Tech</w:t>
            </w:r>
            <w:proofErr w:type="spellEnd"/>
            <w:r>
              <w:rPr>
                <w:rFonts w:ascii="Cambria" w:eastAsia="Cambria" w:hAnsi="Cambria" w:cs="Cambria"/>
                <w:b/>
                <w:sz w:val="21"/>
                <w:szCs w:val="21"/>
              </w:rPr>
              <w:t>.</w:t>
            </w:r>
          </w:p>
        </w:tc>
        <w:tc>
          <w:tcPr>
            <w:tcW w:w="1291" w:type="dxa"/>
            <w:vAlign w:val="center"/>
          </w:tcPr>
          <w:p w:rsidR="00914F4B" w:rsidRDefault="00790492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Degree</w:t>
            </w:r>
          </w:p>
        </w:tc>
        <w:tc>
          <w:tcPr>
            <w:tcW w:w="3253" w:type="dxa"/>
            <w:gridSpan w:val="2"/>
            <w:vAlign w:val="center"/>
          </w:tcPr>
          <w:p w:rsidR="00914F4B" w:rsidRDefault="00790492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Bachelor of Technology</w:t>
            </w:r>
          </w:p>
        </w:tc>
      </w:tr>
      <w:tr w:rsidR="00914F4B" w:rsidTr="007F5BF8">
        <w:trPr>
          <w:trHeight w:val="358"/>
          <w:jc w:val="center"/>
        </w:trPr>
        <w:tc>
          <w:tcPr>
            <w:tcW w:w="2444" w:type="dxa"/>
            <w:vAlign w:val="center"/>
          </w:tcPr>
          <w:p w:rsidR="00914F4B" w:rsidRDefault="00790492">
            <w:pPr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Academic Year</w:t>
            </w:r>
          </w:p>
        </w:tc>
        <w:tc>
          <w:tcPr>
            <w:tcW w:w="3357" w:type="dxa"/>
            <w:gridSpan w:val="2"/>
            <w:vAlign w:val="center"/>
          </w:tcPr>
          <w:p w:rsidR="00914F4B" w:rsidRDefault="002A6A94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2025-2026</w:t>
            </w:r>
          </w:p>
        </w:tc>
        <w:tc>
          <w:tcPr>
            <w:tcW w:w="1291" w:type="dxa"/>
            <w:vAlign w:val="center"/>
          </w:tcPr>
          <w:p w:rsidR="00914F4B" w:rsidRDefault="00790492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Sem.</w:t>
            </w:r>
          </w:p>
        </w:tc>
        <w:tc>
          <w:tcPr>
            <w:tcW w:w="3253" w:type="dxa"/>
            <w:gridSpan w:val="2"/>
            <w:vAlign w:val="center"/>
          </w:tcPr>
          <w:p w:rsidR="00914F4B" w:rsidRDefault="002B601D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II</w:t>
            </w:r>
          </w:p>
        </w:tc>
      </w:tr>
      <w:tr w:rsidR="00914F4B" w:rsidTr="007F5BF8">
        <w:trPr>
          <w:trHeight w:val="144"/>
          <w:jc w:val="center"/>
        </w:trPr>
        <w:tc>
          <w:tcPr>
            <w:tcW w:w="2444" w:type="dxa"/>
            <w:vMerge w:val="restart"/>
            <w:vAlign w:val="center"/>
          </w:tcPr>
          <w:p w:rsidR="00914F4B" w:rsidRDefault="00790492">
            <w:pPr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Course Code</w:t>
            </w:r>
          </w:p>
        </w:tc>
        <w:tc>
          <w:tcPr>
            <w:tcW w:w="2222" w:type="dxa"/>
            <w:vMerge w:val="restart"/>
            <w:vAlign w:val="center"/>
          </w:tcPr>
          <w:p w:rsidR="00914F4B" w:rsidRDefault="0099523F">
            <w:pPr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>
              <w:rPr>
                <w:rFonts w:ascii="Cambria" w:eastAsia="Cambria" w:hAnsi="Cambria" w:cs="Cambria"/>
                <w:b/>
                <w:sz w:val="21"/>
                <w:szCs w:val="21"/>
              </w:rPr>
              <w:t>23CYX01</w:t>
            </w:r>
          </w:p>
        </w:tc>
        <w:tc>
          <w:tcPr>
            <w:tcW w:w="5679" w:type="dxa"/>
            <w:gridSpan w:val="4"/>
            <w:vAlign w:val="center"/>
          </w:tcPr>
          <w:p w:rsidR="00914F4B" w:rsidRDefault="00790492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Course Title</w:t>
            </w:r>
          </w:p>
        </w:tc>
      </w:tr>
      <w:tr w:rsidR="00914F4B" w:rsidTr="007F5BF8">
        <w:trPr>
          <w:trHeight w:val="144"/>
          <w:jc w:val="center"/>
        </w:trPr>
        <w:tc>
          <w:tcPr>
            <w:tcW w:w="2444" w:type="dxa"/>
            <w:vMerge/>
            <w:vAlign w:val="center"/>
          </w:tcPr>
          <w:p w:rsidR="00914F4B" w:rsidRDefault="00914F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1"/>
                <w:szCs w:val="21"/>
              </w:rPr>
            </w:pPr>
          </w:p>
        </w:tc>
        <w:tc>
          <w:tcPr>
            <w:tcW w:w="2222" w:type="dxa"/>
            <w:vMerge/>
            <w:vAlign w:val="center"/>
          </w:tcPr>
          <w:p w:rsidR="00914F4B" w:rsidRDefault="00914F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1"/>
                <w:szCs w:val="21"/>
              </w:rPr>
            </w:pPr>
          </w:p>
        </w:tc>
        <w:tc>
          <w:tcPr>
            <w:tcW w:w="5679" w:type="dxa"/>
            <w:gridSpan w:val="4"/>
            <w:vAlign w:val="center"/>
          </w:tcPr>
          <w:p w:rsidR="00914F4B" w:rsidRDefault="0099523F">
            <w:pPr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>
              <w:rPr>
                <w:rFonts w:ascii="Cambria" w:eastAsia="Cambria" w:hAnsi="Cambria" w:cs="Cambria"/>
                <w:b/>
                <w:sz w:val="21"/>
                <w:szCs w:val="21"/>
              </w:rPr>
              <w:t>CHEMISTRY</w:t>
            </w:r>
          </w:p>
        </w:tc>
      </w:tr>
      <w:tr w:rsidR="00914F4B" w:rsidTr="007F5BF8">
        <w:trPr>
          <w:trHeight w:val="144"/>
          <w:jc w:val="center"/>
        </w:trPr>
        <w:tc>
          <w:tcPr>
            <w:tcW w:w="2444" w:type="dxa"/>
            <w:vAlign w:val="center"/>
          </w:tcPr>
          <w:p w:rsidR="00914F4B" w:rsidRDefault="00790492">
            <w:pPr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 xml:space="preserve">Duration </w:t>
            </w:r>
          </w:p>
        </w:tc>
        <w:tc>
          <w:tcPr>
            <w:tcW w:w="2222" w:type="dxa"/>
            <w:vAlign w:val="center"/>
          </w:tcPr>
          <w:p w:rsidR="00914F4B" w:rsidRDefault="00790492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3 Hours</w:t>
            </w:r>
          </w:p>
        </w:tc>
        <w:tc>
          <w:tcPr>
            <w:tcW w:w="2879" w:type="dxa"/>
            <w:gridSpan w:val="3"/>
            <w:vAlign w:val="center"/>
          </w:tcPr>
          <w:p w:rsidR="00914F4B" w:rsidRDefault="00790492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Maximum Marks</w:t>
            </w:r>
          </w:p>
        </w:tc>
        <w:tc>
          <w:tcPr>
            <w:tcW w:w="2800" w:type="dxa"/>
            <w:vAlign w:val="center"/>
          </w:tcPr>
          <w:p w:rsidR="00914F4B" w:rsidRDefault="00790492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bookmarkStart w:id="0" w:name="_gjdgxs" w:colFirst="0" w:colLast="0"/>
            <w:bookmarkEnd w:id="0"/>
            <w:r>
              <w:rPr>
                <w:rFonts w:ascii="Cambria" w:eastAsia="Cambria" w:hAnsi="Cambria" w:cs="Cambria"/>
                <w:sz w:val="21"/>
                <w:szCs w:val="21"/>
              </w:rPr>
              <w:t>70 (Seventy)</w:t>
            </w:r>
          </w:p>
        </w:tc>
      </w:tr>
    </w:tbl>
    <w:p w:rsidR="00914F4B" w:rsidRDefault="00914F4B">
      <w:pPr>
        <w:spacing w:after="0" w:line="240" w:lineRule="auto"/>
        <w:jc w:val="center"/>
        <w:rPr>
          <w:rFonts w:ascii="Cambria" w:eastAsia="Cambria" w:hAnsi="Cambria" w:cs="Cambria"/>
          <w:b/>
          <w:sz w:val="21"/>
          <w:szCs w:val="21"/>
        </w:rPr>
      </w:pPr>
    </w:p>
    <w:p w:rsidR="00914F4B" w:rsidRDefault="00790492">
      <w:pPr>
        <w:spacing w:after="0" w:line="240" w:lineRule="auto"/>
        <w:jc w:val="center"/>
        <w:rPr>
          <w:rFonts w:ascii="Cambria" w:eastAsia="Cambria" w:hAnsi="Cambria" w:cs="Cambria"/>
          <w:b/>
          <w:sz w:val="21"/>
          <w:szCs w:val="21"/>
        </w:rPr>
      </w:pPr>
      <w:r>
        <w:rPr>
          <w:rFonts w:ascii="Cambria" w:eastAsia="Cambria" w:hAnsi="Cambria" w:cs="Cambria"/>
          <w:b/>
          <w:sz w:val="21"/>
          <w:szCs w:val="21"/>
        </w:rPr>
        <w:t xml:space="preserve">SECTION-I </w:t>
      </w:r>
    </w:p>
    <w:p w:rsidR="00914F4B" w:rsidRDefault="00790492">
      <w:pPr>
        <w:spacing w:after="0" w:line="240" w:lineRule="auto"/>
        <w:jc w:val="center"/>
        <w:rPr>
          <w:rFonts w:ascii="Cambria" w:eastAsia="Cambria" w:hAnsi="Cambria" w:cs="Cambria"/>
          <w:sz w:val="21"/>
          <w:szCs w:val="21"/>
        </w:rPr>
      </w:pPr>
      <w:r>
        <w:rPr>
          <w:rFonts w:ascii="Cambria" w:eastAsia="Cambria" w:hAnsi="Cambria" w:cs="Cambria"/>
          <w:sz w:val="21"/>
          <w:szCs w:val="21"/>
        </w:rPr>
        <w:t>7 x 2 = 14 Marks</w:t>
      </w:r>
    </w:p>
    <w:p w:rsidR="00914F4B" w:rsidRDefault="00790492">
      <w:pPr>
        <w:spacing w:after="0" w:line="240" w:lineRule="auto"/>
        <w:rPr>
          <w:rFonts w:ascii="Cambria" w:eastAsia="Cambria" w:hAnsi="Cambria" w:cs="Cambria"/>
          <w:sz w:val="21"/>
          <w:szCs w:val="21"/>
        </w:rPr>
      </w:pPr>
      <w:r>
        <w:rPr>
          <w:rFonts w:ascii="Cambria" w:eastAsia="Cambria" w:hAnsi="Cambria" w:cs="Cambria"/>
          <w:sz w:val="21"/>
          <w:szCs w:val="21"/>
        </w:rPr>
        <w:t xml:space="preserve">1. </w:t>
      </w:r>
    </w:p>
    <w:tbl>
      <w:tblPr>
        <w:tblStyle w:val="a0"/>
        <w:tblW w:w="10314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6"/>
        <w:gridCol w:w="7367"/>
        <w:gridCol w:w="1531"/>
        <w:gridCol w:w="850"/>
      </w:tblGrid>
      <w:tr w:rsidR="002B601D" w:rsidTr="002E1455">
        <w:tc>
          <w:tcPr>
            <w:tcW w:w="566" w:type="dxa"/>
            <w:vAlign w:val="center"/>
          </w:tcPr>
          <w:p w:rsidR="002B601D" w:rsidRDefault="002B601D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No.</w:t>
            </w:r>
          </w:p>
        </w:tc>
        <w:tc>
          <w:tcPr>
            <w:tcW w:w="7367" w:type="dxa"/>
          </w:tcPr>
          <w:p w:rsidR="002B601D" w:rsidRDefault="002B601D" w:rsidP="00790492">
            <w:pPr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Questions (a to g)</w:t>
            </w:r>
          </w:p>
        </w:tc>
        <w:tc>
          <w:tcPr>
            <w:tcW w:w="1531" w:type="dxa"/>
            <w:vAlign w:val="center"/>
          </w:tcPr>
          <w:p w:rsidR="002B601D" w:rsidRDefault="002E1455" w:rsidP="002E1455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RBT</w:t>
            </w:r>
            <w:r>
              <w:rPr>
                <w:rFonts w:ascii="Cambria" w:eastAsia="Cambria" w:hAnsi="Cambria" w:cs="Cambria"/>
                <w:sz w:val="21"/>
                <w:szCs w:val="21"/>
              </w:rPr>
              <w:t xml:space="preserve"> </w:t>
            </w:r>
            <w:r>
              <w:rPr>
                <w:rFonts w:ascii="Cambria" w:eastAsia="Cambria" w:hAnsi="Cambria" w:cs="Cambria"/>
                <w:sz w:val="21"/>
                <w:szCs w:val="21"/>
              </w:rPr>
              <w:t>Level</w:t>
            </w:r>
          </w:p>
        </w:tc>
        <w:tc>
          <w:tcPr>
            <w:tcW w:w="850" w:type="dxa"/>
            <w:vAlign w:val="center"/>
          </w:tcPr>
          <w:p w:rsidR="002B601D" w:rsidRDefault="002B601D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COs</w:t>
            </w:r>
          </w:p>
        </w:tc>
      </w:tr>
      <w:tr w:rsidR="002B601D" w:rsidTr="002E1455">
        <w:tc>
          <w:tcPr>
            <w:tcW w:w="566" w:type="dxa"/>
            <w:vAlign w:val="center"/>
          </w:tcPr>
          <w:p w:rsidR="002B601D" w:rsidRDefault="002B601D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a</w:t>
            </w:r>
          </w:p>
        </w:tc>
        <w:tc>
          <w:tcPr>
            <w:tcW w:w="7367" w:type="dxa"/>
          </w:tcPr>
          <w:p w:rsidR="002B601D" w:rsidRPr="00D30AAC" w:rsidRDefault="00D05792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 w:rsidRPr="00D05792">
              <w:rPr>
                <w:rFonts w:ascii="Cambria" w:eastAsia="Cambria" w:hAnsi="Cambria" w:cs="Cambria"/>
                <w:sz w:val="21"/>
                <w:szCs w:val="21"/>
              </w:rPr>
              <w:t>State the de Broglie’s equation.</w:t>
            </w:r>
          </w:p>
        </w:tc>
        <w:tc>
          <w:tcPr>
            <w:tcW w:w="1531" w:type="dxa"/>
            <w:vAlign w:val="center"/>
          </w:tcPr>
          <w:p w:rsidR="002B601D" w:rsidRDefault="002E1455" w:rsidP="002E1455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Remember</w:t>
            </w:r>
          </w:p>
        </w:tc>
        <w:tc>
          <w:tcPr>
            <w:tcW w:w="850" w:type="dxa"/>
            <w:vAlign w:val="center"/>
          </w:tcPr>
          <w:p w:rsidR="002B601D" w:rsidRDefault="002B601D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1</w:t>
            </w:r>
          </w:p>
        </w:tc>
      </w:tr>
      <w:tr w:rsidR="002E1455" w:rsidTr="002E1455">
        <w:tc>
          <w:tcPr>
            <w:tcW w:w="566" w:type="dxa"/>
            <w:vAlign w:val="center"/>
          </w:tcPr>
          <w:p w:rsidR="002E1455" w:rsidRDefault="002E1455" w:rsidP="002E1455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b</w:t>
            </w:r>
          </w:p>
        </w:tc>
        <w:tc>
          <w:tcPr>
            <w:tcW w:w="7367" w:type="dxa"/>
          </w:tcPr>
          <w:p w:rsidR="002E1455" w:rsidRDefault="002E1455" w:rsidP="002E1455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 w:rsidRPr="00681DE7">
              <w:rPr>
                <w:rFonts w:ascii="Cambria" w:eastAsia="Cambria" w:hAnsi="Cambria" w:cs="Cambria"/>
                <w:sz w:val="21"/>
                <w:szCs w:val="21"/>
              </w:rPr>
              <w:t>How bonding and antibonding molecular orbitals are formed? Explain.</w:t>
            </w:r>
          </w:p>
        </w:tc>
        <w:tc>
          <w:tcPr>
            <w:tcW w:w="1531" w:type="dxa"/>
            <w:vAlign w:val="center"/>
          </w:tcPr>
          <w:p w:rsidR="002E1455" w:rsidRDefault="002E1455" w:rsidP="002E1455">
            <w:pPr>
              <w:jc w:val="center"/>
            </w:pPr>
            <w:r w:rsidRPr="00522C25">
              <w:rPr>
                <w:rFonts w:ascii="Cambria" w:eastAsia="Cambria" w:hAnsi="Cambria" w:cs="Cambria"/>
                <w:sz w:val="21"/>
                <w:szCs w:val="21"/>
              </w:rPr>
              <w:t>Remember</w:t>
            </w:r>
          </w:p>
        </w:tc>
        <w:tc>
          <w:tcPr>
            <w:tcW w:w="850" w:type="dxa"/>
            <w:vAlign w:val="center"/>
          </w:tcPr>
          <w:p w:rsidR="002E1455" w:rsidRDefault="002E1455" w:rsidP="002E1455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1</w:t>
            </w:r>
          </w:p>
        </w:tc>
      </w:tr>
      <w:tr w:rsidR="002E1455" w:rsidTr="002E1455">
        <w:tc>
          <w:tcPr>
            <w:tcW w:w="566" w:type="dxa"/>
            <w:vAlign w:val="center"/>
          </w:tcPr>
          <w:p w:rsidR="002E1455" w:rsidRDefault="002E1455" w:rsidP="002E1455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c</w:t>
            </w:r>
          </w:p>
        </w:tc>
        <w:tc>
          <w:tcPr>
            <w:tcW w:w="7367" w:type="dxa"/>
          </w:tcPr>
          <w:p w:rsidR="002E1455" w:rsidRDefault="002E1455" w:rsidP="002E1455">
            <w:pPr>
              <w:tabs>
                <w:tab w:val="right" w:pos="8791"/>
              </w:tabs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What is Bathochromic Shift.</w:t>
            </w:r>
          </w:p>
        </w:tc>
        <w:tc>
          <w:tcPr>
            <w:tcW w:w="1531" w:type="dxa"/>
            <w:vAlign w:val="center"/>
          </w:tcPr>
          <w:p w:rsidR="002E1455" w:rsidRDefault="002E1455" w:rsidP="002E1455">
            <w:pPr>
              <w:jc w:val="center"/>
            </w:pPr>
            <w:r w:rsidRPr="00522C25">
              <w:rPr>
                <w:rFonts w:ascii="Cambria" w:eastAsia="Cambria" w:hAnsi="Cambria" w:cs="Cambria"/>
                <w:sz w:val="21"/>
                <w:szCs w:val="21"/>
              </w:rPr>
              <w:t>Remember</w:t>
            </w:r>
          </w:p>
        </w:tc>
        <w:tc>
          <w:tcPr>
            <w:tcW w:w="850" w:type="dxa"/>
            <w:vAlign w:val="center"/>
          </w:tcPr>
          <w:p w:rsidR="002E1455" w:rsidRDefault="002E1455" w:rsidP="002E1455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3</w:t>
            </w:r>
          </w:p>
        </w:tc>
      </w:tr>
      <w:tr w:rsidR="002E1455" w:rsidTr="002E1455">
        <w:tc>
          <w:tcPr>
            <w:tcW w:w="566" w:type="dxa"/>
            <w:vAlign w:val="center"/>
          </w:tcPr>
          <w:p w:rsidR="002E1455" w:rsidRDefault="002E1455" w:rsidP="002E1455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d</w:t>
            </w:r>
          </w:p>
        </w:tc>
        <w:tc>
          <w:tcPr>
            <w:tcW w:w="7367" w:type="dxa"/>
          </w:tcPr>
          <w:p w:rsidR="002E1455" w:rsidRDefault="002E1455" w:rsidP="002E1455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 w:rsidRPr="00D05792">
              <w:rPr>
                <w:rFonts w:ascii="Cambria" w:eastAsia="Cambria" w:hAnsi="Cambria" w:cs="Cambria"/>
                <w:sz w:val="21"/>
                <w:szCs w:val="21"/>
              </w:rPr>
              <w:t>Discuss various possible vibrational modes in IR spectroscopy.</w:t>
            </w:r>
          </w:p>
        </w:tc>
        <w:tc>
          <w:tcPr>
            <w:tcW w:w="1531" w:type="dxa"/>
            <w:vAlign w:val="center"/>
          </w:tcPr>
          <w:p w:rsidR="002E1455" w:rsidRDefault="002E1455" w:rsidP="002E1455">
            <w:pPr>
              <w:jc w:val="center"/>
            </w:pPr>
            <w:r w:rsidRPr="00522C25">
              <w:rPr>
                <w:rFonts w:ascii="Cambria" w:eastAsia="Cambria" w:hAnsi="Cambria" w:cs="Cambria"/>
                <w:sz w:val="21"/>
                <w:szCs w:val="21"/>
              </w:rPr>
              <w:t>Remember</w:t>
            </w:r>
          </w:p>
        </w:tc>
        <w:tc>
          <w:tcPr>
            <w:tcW w:w="850" w:type="dxa"/>
            <w:vAlign w:val="center"/>
          </w:tcPr>
          <w:p w:rsidR="002E1455" w:rsidRDefault="002E1455" w:rsidP="002E1455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3</w:t>
            </w:r>
          </w:p>
        </w:tc>
      </w:tr>
      <w:tr w:rsidR="002E1455" w:rsidTr="002E1455">
        <w:tc>
          <w:tcPr>
            <w:tcW w:w="566" w:type="dxa"/>
            <w:vAlign w:val="center"/>
          </w:tcPr>
          <w:p w:rsidR="002E1455" w:rsidRDefault="002E1455" w:rsidP="002E1455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e</w:t>
            </w:r>
          </w:p>
        </w:tc>
        <w:tc>
          <w:tcPr>
            <w:tcW w:w="7367" w:type="dxa"/>
          </w:tcPr>
          <w:p w:rsidR="002E1455" w:rsidRDefault="002E1455" w:rsidP="002E1455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 w:rsidRPr="00591754">
              <w:rPr>
                <w:rFonts w:ascii="Cambria" w:eastAsia="Cambria" w:hAnsi="Cambria" w:cs="Cambria"/>
                <w:sz w:val="21"/>
                <w:szCs w:val="21"/>
              </w:rPr>
              <w:t>Write the synthesis of poly lactic acid.</w:t>
            </w:r>
          </w:p>
        </w:tc>
        <w:tc>
          <w:tcPr>
            <w:tcW w:w="1531" w:type="dxa"/>
            <w:vAlign w:val="center"/>
          </w:tcPr>
          <w:p w:rsidR="002E1455" w:rsidRDefault="002E1455" w:rsidP="002E1455">
            <w:pPr>
              <w:jc w:val="center"/>
            </w:pPr>
            <w:r w:rsidRPr="00522C25">
              <w:rPr>
                <w:rFonts w:ascii="Cambria" w:eastAsia="Cambria" w:hAnsi="Cambria" w:cs="Cambria"/>
                <w:sz w:val="21"/>
                <w:szCs w:val="21"/>
              </w:rPr>
              <w:t>Remember</w:t>
            </w:r>
          </w:p>
        </w:tc>
        <w:tc>
          <w:tcPr>
            <w:tcW w:w="850" w:type="dxa"/>
            <w:vAlign w:val="center"/>
          </w:tcPr>
          <w:p w:rsidR="002E1455" w:rsidRDefault="002E1455" w:rsidP="002E1455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4</w:t>
            </w:r>
          </w:p>
        </w:tc>
      </w:tr>
      <w:tr w:rsidR="002E1455" w:rsidTr="002E1455">
        <w:tc>
          <w:tcPr>
            <w:tcW w:w="566" w:type="dxa"/>
            <w:vAlign w:val="center"/>
          </w:tcPr>
          <w:p w:rsidR="002E1455" w:rsidRDefault="002E1455" w:rsidP="002E1455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f</w:t>
            </w:r>
          </w:p>
        </w:tc>
        <w:tc>
          <w:tcPr>
            <w:tcW w:w="7367" w:type="dxa"/>
          </w:tcPr>
          <w:p w:rsidR="002E1455" w:rsidRDefault="002E1455" w:rsidP="002E1455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Define Functionality.</w:t>
            </w:r>
          </w:p>
        </w:tc>
        <w:tc>
          <w:tcPr>
            <w:tcW w:w="1531" w:type="dxa"/>
            <w:vAlign w:val="center"/>
          </w:tcPr>
          <w:p w:rsidR="002E1455" w:rsidRDefault="002E1455" w:rsidP="002E1455">
            <w:pPr>
              <w:jc w:val="center"/>
            </w:pPr>
            <w:r w:rsidRPr="00522C25">
              <w:rPr>
                <w:rFonts w:ascii="Cambria" w:eastAsia="Cambria" w:hAnsi="Cambria" w:cs="Cambria"/>
                <w:sz w:val="21"/>
                <w:szCs w:val="21"/>
              </w:rPr>
              <w:t>Remember</w:t>
            </w:r>
          </w:p>
        </w:tc>
        <w:tc>
          <w:tcPr>
            <w:tcW w:w="850" w:type="dxa"/>
            <w:vAlign w:val="center"/>
          </w:tcPr>
          <w:p w:rsidR="002E1455" w:rsidRDefault="002E1455" w:rsidP="002E1455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4</w:t>
            </w:r>
          </w:p>
        </w:tc>
      </w:tr>
      <w:tr w:rsidR="002E1455" w:rsidTr="002E1455">
        <w:tc>
          <w:tcPr>
            <w:tcW w:w="566" w:type="dxa"/>
            <w:vAlign w:val="center"/>
          </w:tcPr>
          <w:p w:rsidR="002E1455" w:rsidRDefault="002E1455" w:rsidP="002E1455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g</w:t>
            </w:r>
          </w:p>
        </w:tc>
        <w:tc>
          <w:tcPr>
            <w:tcW w:w="7367" w:type="dxa"/>
          </w:tcPr>
          <w:p w:rsidR="002E1455" w:rsidRDefault="002E1455" w:rsidP="002E1455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 w:rsidRPr="00591754">
              <w:rPr>
                <w:rFonts w:ascii="Cambria" w:eastAsia="Cambria" w:hAnsi="Cambria" w:cs="Cambria"/>
                <w:sz w:val="21"/>
                <w:szCs w:val="21"/>
              </w:rPr>
              <w:t>Differentiate between primary and secondary batteries.</w:t>
            </w:r>
          </w:p>
        </w:tc>
        <w:tc>
          <w:tcPr>
            <w:tcW w:w="1531" w:type="dxa"/>
            <w:vAlign w:val="center"/>
          </w:tcPr>
          <w:p w:rsidR="002E1455" w:rsidRDefault="002E1455" w:rsidP="002E1455">
            <w:pPr>
              <w:jc w:val="center"/>
            </w:pPr>
            <w:r w:rsidRPr="00522C25">
              <w:rPr>
                <w:rFonts w:ascii="Cambria" w:eastAsia="Cambria" w:hAnsi="Cambria" w:cs="Cambria"/>
                <w:sz w:val="21"/>
                <w:szCs w:val="21"/>
              </w:rPr>
              <w:t>Remember</w:t>
            </w:r>
          </w:p>
        </w:tc>
        <w:tc>
          <w:tcPr>
            <w:tcW w:w="850" w:type="dxa"/>
            <w:vAlign w:val="center"/>
          </w:tcPr>
          <w:p w:rsidR="002E1455" w:rsidRDefault="002E1455" w:rsidP="002E1455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6</w:t>
            </w:r>
          </w:p>
        </w:tc>
      </w:tr>
    </w:tbl>
    <w:p w:rsidR="00914F4B" w:rsidRDefault="00790492">
      <w:pPr>
        <w:spacing w:after="0" w:line="240" w:lineRule="auto"/>
        <w:jc w:val="center"/>
        <w:rPr>
          <w:rFonts w:ascii="Cambria" w:eastAsia="Cambria" w:hAnsi="Cambria" w:cs="Cambria"/>
          <w:b/>
          <w:sz w:val="21"/>
          <w:szCs w:val="21"/>
        </w:rPr>
      </w:pPr>
      <w:r>
        <w:rPr>
          <w:rFonts w:ascii="Cambria" w:eastAsia="Cambria" w:hAnsi="Cambria" w:cs="Cambria"/>
          <w:b/>
          <w:sz w:val="21"/>
          <w:szCs w:val="21"/>
        </w:rPr>
        <w:t xml:space="preserve">SECTION-II </w:t>
      </w:r>
    </w:p>
    <w:p w:rsidR="00914F4B" w:rsidRDefault="00790492">
      <w:pPr>
        <w:spacing w:after="0" w:line="240" w:lineRule="auto"/>
        <w:jc w:val="center"/>
        <w:rPr>
          <w:rFonts w:ascii="Cambria" w:eastAsia="Cambria" w:hAnsi="Cambria" w:cs="Cambria"/>
          <w:sz w:val="21"/>
          <w:szCs w:val="21"/>
        </w:rPr>
      </w:pPr>
      <w:r>
        <w:rPr>
          <w:rFonts w:ascii="Cambria" w:eastAsia="Cambria" w:hAnsi="Cambria" w:cs="Cambria"/>
          <w:sz w:val="21"/>
          <w:szCs w:val="21"/>
        </w:rPr>
        <w:t>4 x 14 = 56 Marks</w:t>
      </w:r>
    </w:p>
    <w:tbl>
      <w:tblPr>
        <w:tblStyle w:val="a1"/>
        <w:tblW w:w="10485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5"/>
        <w:gridCol w:w="35"/>
        <w:gridCol w:w="535"/>
        <w:gridCol w:w="15"/>
        <w:gridCol w:w="6388"/>
        <w:gridCol w:w="1385"/>
        <w:gridCol w:w="708"/>
        <w:gridCol w:w="884"/>
      </w:tblGrid>
      <w:tr w:rsidR="007D5D7F" w:rsidTr="002E1455">
        <w:tc>
          <w:tcPr>
            <w:tcW w:w="570" w:type="dxa"/>
            <w:gridSpan w:val="2"/>
            <w:vAlign w:val="center"/>
          </w:tcPr>
          <w:p w:rsidR="007D5D7F" w:rsidRPr="002E1455" w:rsidRDefault="007D5D7F" w:rsidP="002E1455">
            <w:pPr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 w:rsidRPr="002E1455">
              <w:rPr>
                <w:rFonts w:ascii="Cambria" w:eastAsia="Cambria" w:hAnsi="Cambria" w:cs="Cambria"/>
                <w:b/>
                <w:sz w:val="21"/>
                <w:szCs w:val="21"/>
              </w:rPr>
              <w:t>No.</w:t>
            </w:r>
          </w:p>
        </w:tc>
        <w:tc>
          <w:tcPr>
            <w:tcW w:w="6938" w:type="dxa"/>
            <w:gridSpan w:val="3"/>
            <w:vAlign w:val="center"/>
          </w:tcPr>
          <w:p w:rsidR="007D5D7F" w:rsidRPr="002E1455" w:rsidRDefault="007D5D7F" w:rsidP="002E1455">
            <w:pPr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 w:rsidRPr="002E1455">
              <w:rPr>
                <w:rFonts w:ascii="Cambria" w:eastAsia="Cambria" w:hAnsi="Cambria" w:cs="Cambria"/>
                <w:b/>
                <w:sz w:val="21"/>
                <w:szCs w:val="21"/>
              </w:rPr>
              <w:t>Questions (2 to 9)</w:t>
            </w:r>
          </w:p>
        </w:tc>
        <w:tc>
          <w:tcPr>
            <w:tcW w:w="1385" w:type="dxa"/>
            <w:vAlign w:val="center"/>
          </w:tcPr>
          <w:p w:rsidR="007D5D7F" w:rsidRPr="002E1455" w:rsidRDefault="007D5D7F" w:rsidP="002E1455">
            <w:pPr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 w:rsidRPr="002E1455">
              <w:rPr>
                <w:rFonts w:ascii="Cambria" w:eastAsia="Cambria" w:hAnsi="Cambria" w:cs="Cambria"/>
                <w:b/>
                <w:sz w:val="21"/>
                <w:szCs w:val="21"/>
              </w:rPr>
              <w:t>RBT</w:t>
            </w:r>
            <w:r w:rsidR="002E1455" w:rsidRPr="002E1455">
              <w:rPr>
                <w:rFonts w:ascii="Cambria" w:eastAsia="Cambria" w:hAnsi="Cambria" w:cs="Cambria"/>
                <w:b/>
                <w:sz w:val="21"/>
                <w:szCs w:val="21"/>
              </w:rPr>
              <w:t xml:space="preserve"> </w:t>
            </w:r>
            <w:r w:rsidRPr="002E1455">
              <w:rPr>
                <w:rFonts w:ascii="Cambria" w:eastAsia="Cambria" w:hAnsi="Cambria" w:cs="Cambria"/>
                <w:b/>
                <w:sz w:val="21"/>
                <w:szCs w:val="21"/>
              </w:rPr>
              <w:t>Level</w:t>
            </w:r>
          </w:p>
        </w:tc>
        <w:tc>
          <w:tcPr>
            <w:tcW w:w="708" w:type="dxa"/>
            <w:vAlign w:val="center"/>
          </w:tcPr>
          <w:p w:rsidR="007D5D7F" w:rsidRPr="002E1455" w:rsidRDefault="007D5D7F" w:rsidP="002E1455">
            <w:pPr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 w:rsidRPr="002E1455">
              <w:rPr>
                <w:rFonts w:ascii="Cambria" w:eastAsia="Cambria" w:hAnsi="Cambria" w:cs="Cambria"/>
                <w:b/>
                <w:sz w:val="21"/>
                <w:szCs w:val="21"/>
              </w:rPr>
              <w:t>COs</w:t>
            </w:r>
          </w:p>
        </w:tc>
        <w:tc>
          <w:tcPr>
            <w:tcW w:w="884" w:type="dxa"/>
            <w:vAlign w:val="center"/>
          </w:tcPr>
          <w:p w:rsidR="007D5D7F" w:rsidRPr="002E1455" w:rsidRDefault="007D5D7F" w:rsidP="002E1455">
            <w:pPr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 w:rsidRPr="002E1455">
              <w:rPr>
                <w:rFonts w:ascii="Cambria" w:eastAsia="Cambria" w:hAnsi="Cambria" w:cs="Cambria"/>
                <w:b/>
                <w:sz w:val="21"/>
                <w:szCs w:val="21"/>
              </w:rPr>
              <w:t>Marks</w:t>
            </w:r>
          </w:p>
        </w:tc>
      </w:tr>
      <w:tr w:rsidR="007D5D7F" w:rsidTr="002E1455">
        <w:trPr>
          <w:trHeight w:val="112"/>
        </w:trPr>
        <w:tc>
          <w:tcPr>
            <w:tcW w:w="570" w:type="dxa"/>
            <w:gridSpan w:val="2"/>
            <w:vMerge w:val="restart"/>
            <w:vAlign w:val="center"/>
          </w:tcPr>
          <w:p w:rsidR="007D5D7F" w:rsidRDefault="007D5D7F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bookmarkStart w:id="1" w:name="_Hlk154686023"/>
            <w:r>
              <w:rPr>
                <w:rFonts w:ascii="Cambria" w:eastAsia="Cambria" w:hAnsi="Cambria" w:cs="Cambria"/>
                <w:sz w:val="21"/>
                <w:szCs w:val="21"/>
              </w:rPr>
              <w:t>2</w:t>
            </w:r>
          </w:p>
        </w:tc>
        <w:tc>
          <w:tcPr>
            <w:tcW w:w="550" w:type="dxa"/>
            <w:gridSpan w:val="2"/>
            <w:vAlign w:val="center"/>
          </w:tcPr>
          <w:p w:rsidR="007D5D7F" w:rsidRDefault="007D5D7F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(a)</w:t>
            </w:r>
          </w:p>
        </w:tc>
        <w:tc>
          <w:tcPr>
            <w:tcW w:w="6388" w:type="dxa"/>
            <w:tcBorders>
              <w:bottom w:val="single" w:sz="4" w:space="0" w:color="000000"/>
            </w:tcBorders>
          </w:tcPr>
          <w:p w:rsidR="007D5D7F" w:rsidRDefault="002443E0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 w:rsidRPr="002443E0">
              <w:rPr>
                <w:rFonts w:ascii="Cambria" w:eastAsia="Cambria" w:hAnsi="Cambria" w:cs="Cambria"/>
                <w:sz w:val="21"/>
                <w:szCs w:val="21"/>
              </w:rPr>
              <w:t>Derive the Schrodinger time dependent wave equ</w:t>
            </w:r>
            <w:r>
              <w:rPr>
                <w:rFonts w:ascii="Cambria" w:eastAsia="Cambria" w:hAnsi="Cambria" w:cs="Cambria"/>
                <w:sz w:val="21"/>
                <w:szCs w:val="21"/>
              </w:rPr>
              <w:t>ation</w:t>
            </w:r>
            <w:r w:rsidR="00681DE7">
              <w:t>.</w:t>
            </w:r>
          </w:p>
        </w:tc>
        <w:tc>
          <w:tcPr>
            <w:tcW w:w="1385" w:type="dxa"/>
            <w:tcBorders>
              <w:bottom w:val="single" w:sz="4" w:space="0" w:color="000000"/>
            </w:tcBorders>
          </w:tcPr>
          <w:p w:rsidR="007D5D7F" w:rsidRDefault="002E1455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Understand</w:t>
            </w:r>
          </w:p>
        </w:tc>
        <w:tc>
          <w:tcPr>
            <w:tcW w:w="708" w:type="dxa"/>
            <w:tcBorders>
              <w:bottom w:val="single" w:sz="4" w:space="0" w:color="000000"/>
            </w:tcBorders>
          </w:tcPr>
          <w:p w:rsidR="007D5D7F" w:rsidRDefault="007D5D7F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1</w:t>
            </w:r>
          </w:p>
        </w:tc>
        <w:tc>
          <w:tcPr>
            <w:tcW w:w="884" w:type="dxa"/>
            <w:tcBorders>
              <w:bottom w:val="single" w:sz="4" w:space="0" w:color="000000"/>
            </w:tcBorders>
            <w:vAlign w:val="center"/>
          </w:tcPr>
          <w:p w:rsidR="007D5D7F" w:rsidRDefault="007D5D7F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8M</w:t>
            </w:r>
          </w:p>
        </w:tc>
      </w:tr>
      <w:tr w:rsidR="007D5D7F" w:rsidTr="002E1455">
        <w:trPr>
          <w:trHeight w:val="112"/>
        </w:trPr>
        <w:tc>
          <w:tcPr>
            <w:tcW w:w="570" w:type="dxa"/>
            <w:gridSpan w:val="2"/>
            <w:vMerge/>
            <w:vAlign w:val="center"/>
          </w:tcPr>
          <w:p w:rsidR="007D5D7F" w:rsidRDefault="007D5D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1"/>
                <w:szCs w:val="21"/>
              </w:rPr>
            </w:pPr>
          </w:p>
        </w:tc>
        <w:tc>
          <w:tcPr>
            <w:tcW w:w="550" w:type="dxa"/>
            <w:gridSpan w:val="2"/>
            <w:tcBorders>
              <w:right w:val="single" w:sz="4" w:space="0" w:color="000000"/>
            </w:tcBorders>
            <w:vAlign w:val="center"/>
          </w:tcPr>
          <w:p w:rsidR="007D5D7F" w:rsidRDefault="007D5D7F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(b)</w:t>
            </w:r>
          </w:p>
        </w:tc>
        <w:tc>
          <w:tcPr>
            <w:tcW w:w="6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D7F" w:rsidRDefault="00064F78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 xml:space="preserve">Write the properties and applications of </w:t>
            </w:r>
            <w:proofErr w:type="spellStart"/>
            <w:r>
              <w:rPr>
                <w:rFonts w:ascii="Cambria" w:eastAsia="Cambria" w:hAnsi="Cambria" w:cs="Cambria"/>
                <w:sz w:val="21"/>
                <w:szCs w:val="21"/>
              </w:rPr>
              <w:t>nano</w:t>
            </w:r>
            <w:proofErr w:type="spellEnd"/>
            <w:r>
              <w:rPr>
                <w:rFonts w:ascii="Cambria" w:eastAsia="Cambria" w:hAnsi="Cambria" w:cs="Cambria"/>
                <w:sz w:val="21"/>
                <w:szCs w:val="21"/>
              </w:rPr>
              <w:t xml:space="preserve"> materials.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D7F" w:rsidRDefault="002E1455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Understand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D7F" w:rsidRDefault="00064F78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2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D7F" w:rsidRDefault="007D5D7F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6M</w:t>
            </w:r>
          </w:p>
        </w:tc>
      </w:tr>
      <w:bookmarkEnd w:id="1"/>
      <w:tr w:rsidR="002E1455" w:rsidTr="00F0028A">
        <w:trPr>
          <w:trHeight w:val="112"/>
        </w:trPr>
        <w:tc>
          <w:tcPr>
            <w:tcW w:w="104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455" w:rsidRDefault="002E1455">
            <w:pPr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>
              <w:rPr>
                <w:rFonts w:ascii="Cambria" w:eastAsia="Cambria" w:hAnsi="Cambria" w:cs="Cambria"/>
                <w:b/>
                <w:sz w:val="21"/>
                <w:szCs w:val="21"/>
              </w:rPr>
              <w:t>OR</w:t>
            </w:r>
          </w:p>
        </w:tc>
      </w:tr>
      <w:tr w:rsidR="002E1455" w:rsidTr="002E1455">
        <w:trPr>
          <w:trHeight w:val="112"/>
        </w:trPr>
        <w:tc>
          <w:tcPr>
            <w:tcW w:w="570" w:type="dxa"/>
            <w:gridSpan w:val="2"/>
            <w:vMerge w:val="restart"/>
            <w:vAlign w:val="center"/>
          </w:tcPr>
          <w:p w:rsidR="002E1455" w:rsidRDefault="002E1455" w:rsidP="002E1455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3</w:t>
            </w:r>
          </w:p>
        </w:tc>
        <w:tc>
          <w:tcPr>
            <w:tcW w:w="55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E1455" w:rsidRDefault="002E1455" w:rsidP="002E1455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(a)</w:t>
            </w:r>
          </w:p>
        </w:tc>
        <w:tc>
          <w:tcPr>
            <w:tcW w:w="6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455" w:rsidRDefault="002E1455" w:rsidP="002E1455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 w:rsidRPr="002443E0">
              <w:rPr>
                <w:rFonts w:ascii="Cambria" w:eastAsia="Cambria" w:hAnsi="Cambria" w:cs="Cambria"/>
                <w:sz w:val="21"/>
                <w:szCs w:val="21"/>
              </w:rPr>
              <w:t>Draw the molecular orbital diagram &amp; predict the bond order and magnetic character of O2 molecule.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455" w:rsidRDefault="002E1455" w:rsidP="002E1455">
            <w:r w:rsidRPr="004E5E7C">
              <w:rPr>
                <w:rFonts w:ascii="Cambria" w:eastAsia="Cambria" w:hAnsi="Cambria" w:cs="Cambria"/>
                <w:sz w:val="21"/>
                <w:szCs w:val="21"/>
              </w:rPr>
              <w:t>Understand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455" w:rsidRDefault="002E1455" w:rsidP="002E1455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1</w:t>
            </w:r>
          </w:p>
        </w:tc>
        <w:tc>
          <w:tcPr>
            <w:tcW w:w="884" w:type="dxa"/>
            <w:tcBorders>
              <w:bottom w:val="single" w:sz="4" w:space="0" w:color="000000"/>
            </w:tcBorders>
            <w:vAlign w:val="center"/>
          </w:tcPr>
          <w:p w:rsidR="002E1455" w:rsidRDefault="002E1455" w:rsidP="002E1455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8M</w:t>
            </w:r>
          </w:p>
        </w:tc>
      </w:tr>
      <w:tr w:rsidR="002E1455" w:rsidTr="002E1455">
        <w:trPr>
          <w:trHeight w:val="112"/>
        </w:trPr>
        <w:tc>
          <w:tcPr>
            <w:tcW w:w="570" w:type="dxa"/>
            <w:gridSpan w:val="2"/>
            <w:vMerge/>
            <w:tcBorders>
              <w:bottom w:val="single" w:sz="12" w:space="0" w:color="000000"/>
            </w:tcBorders>
            <w:vAlign w:val="center"/>
          </w:tcPr>
          <w:p w:rsidR="002E1455" w:rsidRDefault="002E1455" w:rsidP="002E14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1"/>
                <w:szCs w:val="21"/>
              </w:rPr>
            </w:pPr>
          </w:p>
        </w:tc>
        <w:tc>
          <w:tcPr>
            <w:tcW w:w="550" w:type="dxa"/>
            <w:gridSpan w:val="2"/>
            <w:tcBorders>
              <w:bottom w:val="single" w:sz="12" w:space="0" w:color="000000"/>
              <w:right w:val="single" w:sz="4" w:space="0" w:color="000000"/>
            </w:tcBorders>
            <w:vAlign w:val="center"/>
          </w:tcPr>
          <w:p w:rsidR="002E1455" w:rsidRDefault="002E1455" w:rsidP="002E1455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(b)</w:t>
            </w:r>
          </w:p>
        </w:tc>
        <w:tc>
          <w:tcPr>
            <w:tcW w:w="638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2E1455" w:rsidRDefault="002E1455" w:rsidP="002E1455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 xml:space="preserve">Write about </w:t>
            </w:r>
            <w:proofErr w:type="spellStart"/>
            <w:r>
              <w:rPr>
                <w:rFonts w:ascii="Cambria" w:eastAsia="Cambria" w:hAnsi="Cambria" w:cs="Cambria"/>
                <w:sz w:val="21"/>
                <w:szCs w:val="21"/>
              </w:rPr>
              <w:t>Graphine</w:t>
            </w:r>
            <w:proofErr w:type="spellEnd"/>
            <w:r>
              <w:rPr>
                <w:rFonts w:ascii="Cambria" w:eastAsia="Cambria" w:hAnsi="Cambria" w:cs="Cambria"/>
                <w:sz w:val="21"/>
                <w:szCs w:val="21"/>
              </w:rPr>
              <w:t xml:space="preserve"> Nano particles.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2E1455" w:rsidRDefault="002E1455" w:rsidP="002E1455">
            <w:r w:rsidRPr="004E5E7C">
              <w:rPr>
                <w:rFonts w:ascii="Cambria" w:eastAsia="Cambria" w:hAnsi="Cambria" w:cs="Cambria"/>
                <w:sz w:val="21"/>
                <w:szCs w:val="21"/>
              </w:rPr>
              <w:t>Understand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2E1455" w:rsidRDefault="002E1455" w:rsidP="002E1455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2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2E1455" w:rsidRDefault="002E1455" w:rsidP="002E1455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6M</w:t>
            </w:r>
          </w:p>
        </w:tc>
      </w:tr>
      <w:tr w:rsidR="002E1455" w:rsidTr="002E1455">
        <w:trPr>
          <w:trHeight w:val="112"/>
        </w:trPr>
        <w:tc>
          <w:tcPr>
            <w:tcW w:w="570" w:type="dxa"/>
            <w:gridSpan w:val="2"/>
            <w:vMerge w:val="restart"/>
            <w:tcBorders>
              <w:top w:val="single" w:sz="12" w:space="0" w:color="000000"/>
            </w:tcBorders>
            <w:vAlign w:val="center"/>
          </w:tcPr>
          <w:p w:rsidR="002E1455" w:rsidRDefault="002E1455" w:rsidP="002E1455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4</w:t>
            </w:r>
          </w:p>
        </w:tc>
        <w:tc>
          <w:tcPr>
            <w:tcW w:w="550" w:type="dxa"/>
            <w:gridSpan w:val="2"/>
            <w:tcBorders>
              <w:top w:val="single" w:sz="12" w:space="0" w:color="000000"/>
            </w:tcBorders>
            <w:vAlign w:val="center"/>
          </w:tcPr>
          <w:p w:rsidR="002E1455" w:rsidRDefault="002E1455" w:rsidP="002E1455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(a)</w:t>
            </w:r>
          </w:p>
        </w:tc>
        <w:tc>
          <w:tcPr>
            <w:tcW w:w="6388" w:type="dxa"/>
            <w:tcBorders>
              <w:top w:val="single" w:sz="12" w:space="0" w:color="000000"/>
            </w:tcBorders>
          </w:tcPr>
          <w:p w:rsidR="002E1455" w:rsidRDefault="002E1455" w:rsidP="002E1455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 w:rsidRPr="001B0DBC">
              <w:rPr>
                <w:rFonts w:ascii="Cambria" w:eastAsia="Cambria" w:hAnsi="Cambria" w:cs="Cambria"/>
                <w:sz w:val="21"/>
                <w:szCs w:val="21"/>
              </w:rPr>
              <w:t xml:space="preserve">Derive Beer-Lambert’s law of absorption and write its limitations.  </w:t>
            </w:r>
          </w:p>
        </w:tc>
        <w:tc>
          <w:tcPr>
            <w:tcW w:w="1385" w:type="dxa"/>
            <w:tcBorders>
              <w:top w:val="single" w:sz="12" w:space="0" w:color="000000"/>
            </w:tcBorders>
          </w:tcPr>
          <w:p w:rsidR="002E1455" w:rsidRDefault="002E1455" w:rsidP="002E1455">
            <w:r w:rsidRPr="004E5E7C">
              <w:rPr>
                <w:rFonts w:ascii="Cambria" w:eastAsia="Cambria" w:hAnsi="Cambria" w:cs="Cambria"/>
                <w:sz w:val="21"/>
                <w:szCs w:val="21"/>
              </w:rPr>
              <w:t>Understand</w:t>
            </w:r>
          </w:p>
        </w:tc>
        <w:tc>
          <w:tcPr>
            <w:tcW w:w="708" w:type="dxa"/>
            <w:tcBorders>
              <w:top w:val="single" w:sz="12" w:space="0" w:color="000000"/>
            </w:tcBorders>
          </w:tcPr>
          <w:p w:rsidR="002E1455" w:rsidRDefault="002E1455" w:rsidP="002E1455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3</w:t>
            </w:r>
          </w:p>
        </w:tc>
        <w:tc>
          <w:tcPr>
            <w:tcW w:w="884" w:type="dxa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:rsidR="002E1455" w:rsidRDefault="002E1455" w:rsidP="002E1455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8M</w:t>
            </w:r>
          </w:p>
        </w:tc>
      </w:tr>
      <w:tr w:rsidR="002E1455" w:rsidTr="002E1455">
        <w:trPr>
          <w:trHeight w:val="112"/>
        </w:trPr>
        <w:tc>
          <w:tcPr>
            <w:tcW w:w="570" w:type="dxa"/>
            <w:gridSpan w:val="2"/>
            <w:vMerge/>
            <w:vAlign w:val="center"/>
          </w:tcPr>
          <w:p w:rsidR="002E1455" w:rsidRDefault="002E1455" w:rsidP="002E1455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</w:p>
        </w:tc>
        <w:tc>
          <w:tcPr>
            <w:tcW w:w="550" w:type="dxa"/>
            <w:gridSpan w:val="2"/>
            <w:vAlign w:val="center"/>
          </w:tcPr>
          <w:p w:rsidR="002E1455" w:rsidRDefault="002E1455" w:rsidP="002E1455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(b)</w:t>
            </w:r>
          </w:p>
        </w:tc>
        <w:tc>
          <w:tcPr>
            <w:tcW w:w="6388" w:type="dxa"/>
          </w:tcPr>
          <w:p w:rsidR="002E1455" w:rsidRDefault="002E1455" w:rsidP="002E1455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Differentiate between intrinsic and extrinsic semiconductors.</w:t>
            </w:r>
          </w:p>
        </w:tc>
        <w:tc>
          <w:tcPr>
            <w:tcW w:w="1385" w:type="dxa"/>
          </w:tcPr>
          <w:p w:rsidR="002E1455" w:rsidRDefault="002E1455" w:rsidP="002E1455">
            <w:r w:rsidRPr="004E5E7C">
              <w:rPr>
                <w:rFonts w:ascii="Cambria" w:eastAsia="Cambria" w:hAnsi="Cambria" w:cs="Cambria"/>
                <w:sz w:val="21"/>
                <w:szCs w:val="21"/>
              </w:rPr>
              <w:t>Understand</w:t>
            </w:r>
          </w:p>
        </w:tc>
        <w:tc>
          <w:tcPr>
            <w:tcW w:w="708" w:type="dxa"/>
          </w:tcPr>
          <w:p w:rsidR="002E1455" w:rsidRDefault="002E1455" w:rsidP="002E1455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2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455" w:rsidRDefault="002E1455" w:rsidP="002E1455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6M</w:t>
            </w:r>
          </w:p>
        </w:tc>
      </w:tr>
      <w:tr w:rsidR="002E1455" w:rsidTr="009D5237">
        <w:trPr>
          <w:trHeight w:val="112"/>
        </w:trPr>
        <w:tc>
          <w:tcPr>
            <w:tcW w:w="10485" w:type="dxa"/>
            <w:gridSpan w:val="8"/>
            <w:tcBorders>
              <w:bottom w:val="single" w:sz="4" w:space="0" w:color="000000"/>
            </w:tcBorders>
          </w:tcPr>
          <w:p w:rsidR="002E1455" w:rsidRDefault="002E1455">
            <w:pPr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>
              <w:rPr>
                <w:rFonts w:ascii="Cambria" w:eastAsia="Cambria" w:hAnsi="Cambria" w:cs="Cambria"/>
                <w:b/>
                <w:sz w:val="21"/>
                <w:szCs w:val="21"/>
              </w:rPr>
              <w:t>OR</w:t>
            </w:r>
          </w:p>
        </w:tc>
      </w:tr>
      <w:tr w:rsidR="002E1455" w:rsidTr="002E1455">
        <w:trPr>
          <w:trHeight w:val="86"/>
        </w:trPr>
        <w:tc>
          <w:tcPr>
            <w:tcW w:w="570" w:type="dxa"/>
            <w:gridSpan w:val="2"/>
            <w:vMerge w:val="restart"/>
            <w:vAlign w:val="center"/>
          </w:tcPr>
          <w:p w:rsidR="002E1455" w:rsidRDefault="002E1455" w:rsidP="002E1455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5</w:t>
            </w:r>
          </w:p>
        </w:tc>
        <w:tc>
          <w:tcPr>
            <w:tcW w:w="535" w:type="dxa"/>
            <w:tcBorders>
              <w:bottom w:val="single" w:sz="4" w:space="0" w:color="000000"/>
            </w:tcBorders>
            <w:vAlign w:val="center"/>
          </w:tcPr>
          <w:p w:rsidR="002E1455" w:rsidRDefault="002E1455" w:rsidP="002E1455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(a)</w:t>
            </w:r>
          </w:p>
        </w:tc>
        <w:tc>
          <w:tcPr>
            <w:tcW w:w="6403" w:type="dxa"/>
            <w:gridSpan w:val="2"/>
            <w:tcBorders>
              <w:bottom w:val="single" w:sz="4" w:space="0" w:color="000000"/>
            </w:tcBorders>
          </w:tcPr>
          <w:p w:rsidR="002E1455" w:rsidRDefault="002E1455" w:rsidP="002E1455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 w:rsidRPr="001B0DBC">
              <w:rPr>
                <w:rFonts w:ascii="Cambria" w:eastAsia="Cambria" w:hAnsi="Cambria" w:cs="Cambria"/>
                <w:sz w:val="21"/>
                <w:szCs w:val="21"/>
              </w:rPr>
              <w:t>What are the components of HPLC? Explain briefly function of the each component.</w:t>
            </w:r>
          </w:p>
        </w:tc>
        <w:tc>
          <w:tcPr>
            <w:tcW w:w="1385" w:type="dxa"/>
            <w:tcBorders>
              <w:bottom w:val="single" w:sz="4" w:space="0" w:color="000000"/>
            </w:tcBorders>
          </w:tcPr>
          <w:p w:rsidR="002E1455" w:rsidRDefault="002E1455" w:rsidP="002E1455">
            <w:r w:rsidRPr="00E2643B">
              <w:rPr>
                <w:rFonts w:ascii="Cambria" w:eastAsia="Cambria" w:hAnsi="Cambria" w:cs="Cambria"/>
                <w:sz w:val="21"/>
                <w:szCs w:val="21"/>
              </w:rPr>
              <w:t>Understand</w:t>
            </w:r>
          </w:p>
        </w:tc>
        <w:tc>
          <w:tcPr>
            <w:tcW w:w="708" w:type="dxa"/>
            <w:tcBorders>
              <w:bottom w:val="single" w:sz="4" w:space="0" w:color="000000"/>
            </w:tcBorders>
          </w:tcPr>
          <w:p w:rsidR="002E1455" w:rsidRDefault="002E1455" w:rsidP="002E1455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3</w:t>
            </w:r>
          </w:p>
        </w:tc>
        <w:tc>
          <w:tcPr>
            <w:tcW w:w="884" w:type="dxa"/>
            <w:tcBorders>
              <w:bottom w:val="single" w:sz="4" w:space="0" w:color="000000"/>
            </w:tcBorders>
            <w:vAlign w:val="center"/>
          </w:tcPr>
          <w:p w:rsidR="002E1455" w:rsidRDefault="002E1455" w:rsidP="002E1455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6M</w:t>
            </w:r>
          </w:p>
        </w:tc>
      </w:tr>
      <w:tr w:rsidR="002E1455" w:rsidTr="002E1455">
        <w:trPr>
          <w:trHeight w:val="112"/>
        </w:trPr>
        <w:tc>
          <w:tcPr>
            <w:tcW w:w="570" w:type="dxa"/>
            <w:gridSpan w:val="2"/>
            <w:vMerge/>
            <w:vAlign w:val="center"/>
          </w:tcPr>
          <w:p w:rsidR="002E1455" w:rsidRDefault="002E1455" w:rsidP="002E14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1"/>
                <w:szCs w:val="21"/>
              </w:rPr>
            </w:pPr>
          </w:p>
        </w:tc>
        <w:tc>
          <w:tcPr>
            <w:tcW w:w="535" w:type="dxa"/>
            <w:tcBorders>
              <w:bottom w:val="single" w:sz="18" w:space="0" w:color="000000"/>
            </w:tcBorders>
            <w:vAlign w:val="center"/>
          </w:tcPr>
          <w:p w:rsidR="002E1455" w:rsidRDefault="002E1455" w:rsidP="002E1455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(b)</w:t>
            </w:r>
          </w:p>
        </w:tc>
        <w:tc>
          <w:tcPr>
            <w:tcW w:w="6403" w:type="dxa"/>
            <w:gridSpan w:val="2"/>
            <w:tcBorders>
              <w:bottom w:val="single" w:sz="18" w:space="0" w:color="000000"/>
            </w:tcBorders>
          </w:tcPr>
          <w:p w:rsidR="002E1455" w:rsidRDefault="002E1455" w:rsidP="002E1455">
            <w:pPr>
              <w:rPr>
                <w:rFonts w:ascii="Cambria" w:eastAsia="Cambria" w:hAnsi="Cambria" w:cs="Cambria"/>
                <w:sz w:val="21"/>
                <w:szCs w:val="21"/>
              </w:rPr>
            </w:pPr>
            <w:r w:rsidRPr="00F24991">
              <w:rPr>
                <w:rFonts w:ascii="Cambria" w:eastAsia="Cambria" w:hAnsi="Cambria" w:cs="Cambria"/>
                <w:sz w:val="21"/>
                <w:szCs w:val="21"/>
              </w:rPr>
              <w:t xml:space="preserve">Discuss briefly about the classification and </w:t>
            </w:r>
            <w:r>
              <w:rPr>
                <w:rFonts w:ascii="Cambria" w:eastAsia="Cambria" w:hAnsi="Cambria" w:cs="Cambria"/>
                <w:sz w:val="21"/>
                <w:szCs w:val="21"/>
              </w:rPr>
              <w:t>applications of superconductors</w:t>
            </w:r>
          </w:p>
        </w:tc>
        <w:tc>
          <w:tcPr>
            <w:tcW w:w="1385" w:type="dxa"/>
            <w:tcBorders>
              <w:bottom w:val="single" w:sz="18" w:space="0" w:color="000000"/>
            </w:tcBorders>
          </w:tcPr>
          <w:p w:rsidR="002E1455" w:rsidRDefault="002E1455" w:rsidP="002E1455">
            <w:r w:rsidRPr="00E2643B">
              <w:rPr>
                <w:rFonts w:ascii="Cambria" w:eastAsia="Cambria" w:hAnsi="Cambria" w:cs="Cambria"/>
                <w:sz w:val="21"/>
                <w:szCs w:val="21"/>
              </w:rPr>
              <w:t>Understand</w:t>
            </w:r>
          </w:p>
        </w:tc>
        <w:tc>
          <w:tcPr>
            <w:tcW w:w="708" w:type="dxa"/>
            <w:tcBorders>
              <w:bottom w:val="single" w:sz="18" w:space="0" w:color="000000"/>
            </w:tcBorders>
          </w:tcPr>
          <w:p w:rsidR="002E1455" w:rsidRDefault="002E1455" w:rsidP="002E1455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2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2E1455" w:rsidRDefault="002E1455" w:rsidP="002E1455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8M</w:t>
            </w:r>
          </w:p>
        </w:tc>
      </w:tr>
      <w:tr w:rsidR="002E1455" w:rsidTr="002E1455">
        <w:trPr>
          <w:trHeight w:val="112"/>
        </w:trPr>
        <w:tc>
          <w:tcPr>
            <w:tcW w:w="570" w:type="dxa"/>
            <w:gridSpan w:val="2"/>
            <w:vMerge w:val="restart"/>
            <w:tcBorders>
              <w:top w:val="single" w:sz="18" w:space="0" w:color="000000"/>
            </w:tcBorders>
            <w:vAlign w:val="center"/>
          </w:tcPr>
          <w:p w:rsidR="002E1455" w:rsidRDefault="002E1455" w:rsidP="002E1455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6</w:t>
            </w:r>
          </w:p>
        </w:tc>
        <w:tc>
          <w:tcPr>
            <w:tcW w:w="535" w:type="dxa"/>
            <w:tcBorders>
              <w:top w:val="single" w:sz="18" w:space="0" w:color="000000"/>
            </w:tcBorders>
            <w:vAlign w:val="center"/>
          </w:tcPr>
          <w:p w:rsidR="002E1455" w:rsidRDefault="002E1455" w:rsidP="002E1455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(a)</w:t>
            </w:r>
          </w:p>
        </w:tc>
        <w:tc>
          <w:tcPr>
            <w:tcW w:w="6403" w:type="dxa"/>
            <w:gridSpan w:val="2"/>
            <w:tcBorders>
              <w:top w:val="single" w:sz="18" w:space="0" w:color="000000"/>
            </w:tcBorders>
          </w:tcPr>
          <w:p w:rsidR="002E1455" w:rsidRDefault="002E1455" w:rsidP="002E1455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 w:rsidRPr="001B0DBC">
              <w:rPr>
                <w:rFonts w:ascii="Cambria" w:eastAsia="Cambria" w:hAnsi="Cambria" w:cs="Cambria"/>
                <w:sz w:val="21"/>
                <w:szCs w:val="21"/>
              </w:rPr>
              <w:t>Write the differences between addition and condensation polymerisation.</w:t>
            </w:r>
          </w:p>
        </w:tc>
        <w:tc>
          <w:tcPr>
            <w:tcW w:w="1385" w:type="dxa"/>
            <w:tcBorders>
              <w:top w:val="single" w:sz="18" w:space="0" w:color="000000"/>
            </w:tcBorders>
          </w:tcPr>
          <w:p w:rsidR="002E1455" w:rsidRDefault="002E1455" w:rsidP="002E1455">
            <w:r w:rsidRPr="00E2643B">
              <w:rPr>
                <w:rFonts w:ascii="Cambria" w:eastAsia="Cambria" w:hAnsi="Cambria" w:cs="Cambria"/>
                <w:sz w:val="21"/>
                <w:szCs w:val="21"/>
              </w:rPr>
              <w:t>Understand</w:t>
            </w:r>
          </w:p>
        </w:tc>
        <w:tc>
          <w:tcPr>
            <w:tcW w:w="708" w:type="dxa"/>
            <w:tcBorders>
              <w:top w:val="single" w:sz="18" w:space="0" w:color="000000"/>
            </w:tcBorders>
            <w:vAlign w:val="center"/>
          </w:tcPr>
          <w:p w:rsidR="002E1455" w:rsidRDefault="002E1455" w:rsidP="002E1455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4</w:t>
            </w:r>
          </w:p>
        </w:tc>
        <w:tc>
          <w:tcPr>
            <w:tcW w:w="884" w:type="dxa"/>
            <w:tcBorders>
              <w:top w:val="single" w:sz="18" w:space="0" w:color="000000"/>
              <w:bottom w:val="single" w:sz="4" w:space="0" w:color="000000"/>
            </w:tcBorders>
            <w:vAlign w:val="center"/>
          </w:tcPr>
          <w:p w:rsidR="002E1455" w:rsidRDefault="002E1455" w:rsidP="002E1455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8M</w:t>
            </w:r>
          </w:p>
        </w:tc>
      </w:tr>
      <w:tr w:rsidR="002E1455" w:rsidTr="002E1455">
        <w:trPr>
          <w:trHeight w:val="112"/>
        </w:trPr>
        <w:tc>
          <w:tcPr>
            <w:tcW w:w="570" w:type="dxa"/>
            <w:gridSpan w:val="2"/>
            <w:vMerge/>
            <w:tcBorders>
              <w:top w:val="single" w:sz="18" w:space="0" w:color="000000"/>
            </w:tcBorders>
            <w:vAlign w:val="center"/>
          </w:tcPr>
          <w:p w:rsidR="002E1455" w:rsidRDefault="002E1455" w:rsidP="002E14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1"/>
                <w:szCs w:val="21"/>
              </w:rPr>
            </w:pPr>
          </w:p>
        </w:tc>
        <w:tc>
          <w:tcPr>
            <w:tcW w:w="535" w:type="dxa"/>
            <w:vAlign w:val="center"/>
          </w:tcPr>
          <w:p w:rsidR="002E1455" w:rsidRDefault="002E1455" w:rsidP="002E1455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(b)</w:t>
            </w:r>
          </w:p>
        </w:tc>
        <w:tc>
          <w:tcPr>
            <w:tcW w:w="6403" w:type="dxa"/>
            <w:gridSpan w:val="2"/>
          </w:tcPr>
          <w:p w:rsidR="002E1455" w:rsidRDefault="002E1455" w:rsidP="002E1455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Calculate the EMF of the following silver concentration cell at 298K.</w:t>
            </w:r>
          </w:p>
          <w:p w:rsidR="002E1455" w:rsidRDefault="002E1455" w:rsidP="002E1455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Ag/Ag+(0.01)//Ag+(0.5)/Ag</w:t>
            </w:r>
          </w:p>
        </w:tc>
        <w:tc>
          <w:tcPr>
            <w:tcW w:w="1385" w:type="dxa"/>
          </w:tcPr>
          <w:p w:rsidR="002E1455" w:rsidRDefault="002E1455" w:rsidP="002E1455">
            <w:r w:rsidRPr="00E2643B">
              <w:rPr>
                <w:rFonts w:ascii="Cambria" w:eastAsia="Cambria" w:hAnsi="Cambria" w:cs="Cambria"/>
                <w:sz w:val="21"/>
                <w:szCs w:val="21"/>
              </w:rPr>
              <w:t>Understand</w:t>
            </w:r>
          </w:p>
        </w:tc>
        <w:tc>
          <w:tcPr>
            <w:tcW w:w="708" w:type="dxa"/>
            <w:vAlign w:val="center"/>
          </w:tcPr>
          <w:p w:rsidR="002E1455" w:rsidRDefault="002E1455" w:rsidP="002E1455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5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455" w:rsidRDefault="002E1455" w:rsidP="002E1455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6M</w:t>
            </w:r>
          </w:p>
        </w:tc>
      </w:tr>
      <w:tr w:rsidR="002E1455" w:rsidTr="002A186C">
        <w:trPr>
          <w:trHeight w:val="112"/>
        </w:trPr>
        <w:tc>
          <w:tcPr>
            <w:tcW w:w="10485" w:type="dxa"/>
            <w:gridSpan w:val="8"/>
            <w:tcBorders>
              <w:bottom w:val="single" w:sz="4" w:space="0" w:color="000000"/>
            </w:tcBorders>
          </w:tcPr>
          <w:p w:rsidR="002E1455" w:rsidRDefault="002E1455">
            <w:pPr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>
              <w:rPr>
                <w:rFonts w:ascii="Cambria" w:eastAsia="Cambria" w:hAnsi="Cambria" w:cs="Cambria"/>
                <w:b/>
                <w:sz w:val="21"/>
                <w:szCs w:val="21"/>
              </w:rPr>
              <w:t>OR</w:t>
            </w:r>
          </w:p>
        </w:tc>
      </w:tr>
      <w:tr w:rsidR="002E1455" w:rsidTr="002E1455">
        <w:trPr>
          <w:trHeight w:val="112"/>
        </w:trPr>
        <w:tc>
          <w:tcPr>
            <w:tcW w:w="570" w:type="dxa"/>
            <w:gridSpan w:val="2"/>
            <w:vMerge w:val="restart"/>
            <w:vAlign w:val="center"/>
          </w:tcPr>
          <w:p w:rsidR="002E1455" w:rsidRDefault="002E1455" w:rsidP="002E1455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7</w:t>
            </w:r>
          </w:p>
        </w:tc>
        <w:tc>
          <w:tcPr>
            <w:tcW w:w="550" w:type="dxa"/>
            <w:gridSpan w:val="2"/>
            <w:vAlign w:val="center"/>
          </w:tcPr>
          <w:p w:rsidR="002E1455" w:rsidRDefault="002E1455" w:rsidP="002E1455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(a)</w:t>
            </w:r>
          </w:p>
        </w:tc>
        <w:tc>
          <w:tcPr>
            <w:tcW w:w="6388" w:type="dxa"/>
            <w:vAlign w:val="center"/>
          </w:tcPr>
          <w:p w:rsidR="002E1455" w:rsidRDefault="002E1455" w:rsidP="002E1455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 w:rsidRPr="009728DC">
              <w:rPr>
                <w:rFonts w:ascii="Cambria" w:eastAsia="Cambria" w:hAnsi="Cambria" w:cs="Cambria"/>
                <w:sz w:val="21"/>
                <w:szCs w:val="21"/>
              </w:rPr>
              <w:t>Describe the mechanism</w:t>
            </w:r>
            <w:r>
              <w:rPr>
                <w:rFonts w:ascii="Cambria" w:eastAsia="Cambria" w:hAnsi="Cambria" w:cs="Cambria"/>
                <w:sz w:val="21"/>
                <w:szCs w:val="21"/>
              </w:rPr>
              <w:t xml:space="preserve"> of conduction in</w:t>
            </w:r>
            <w:r w:rsidRPr="009728DC">
              <w:rPr>
                <w:rFonts w:ascii="Cambria" w:eastAsia="Cambria" w:hAnsi="Cambria" w:cs="Cambria"/>
                <w:sz w:val="21"/>
                <w:szCs w:val="21"/>
              </w:rPr>
              <w:t xml:space="preserve"> </w:t>
            </w:r>
            <w:proofErr w:type="spellStart"/>
            <w:r w:rsidRPr="009728DC">
              <w:rPr>
                <w:rFonts w:ascii="Cambria" w:eastAsia="Cambria" w:hAnsi="Cambria" w:cs="Cambria"/>
                <w:sz w:val="21"/>
                <w:szCs w:val="21"/>
              </w:rPr>
              <w:t>Polyacetylene</w:t>
            </w:r>
            <w:proofErr w:type="spellEnd"/>
            <w:r w:rsidRPr="009728DC">
              <w:rPr>
                <w:rFonts w:ascii="Cambria" w:eastAsia="Cambria" w:hAnsi="Cambria" w:cs="Cambria"/>
                <w:sz w:val="21"/>
                <w:szCs w:val="21"/>
              </w:rPr>
              <w:t>.</w:t>
            </w:r>
          </w:p>
        </w:tc>
        <w:tc>
          <w:tcPr>
            <w:tcW w:w="1385" w:type="dxa"/>
          </w:tcPr>
          <w:p w:rsidR="002E1455" w:rsidRDefault="002E1455" w:rsidP="002E1455">
            <w:r w:rsidRPr="00E22B66">
              <w:rPr>
                <w:rFonts w:ascii="Cambria" w:eastAsia="Cambria" w:hAnsi="Cambria" w:cs="Cambria"/>
                <w:sz w:val="21"/>
                <w:szCs w:val="21"/>
              </w:rPr>
              <w:t>Understand</w:t>
            </w:r>
          </w:p>
        </w:tc>
        <w:tc>
          <w:tcPr>
            <w:tcW w:w="708" w:type="dxa"/>
            <w:vAlign w:val="center"/>
          </w:tcPr>
          <w:p w:rsidR="002E1455" w:rsidRDefault="002E1455" w:rsidP="002E1455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4</w:t>
            </w:r>
          </w:p>
        </w:tc>
        <w:tc>
          <w:tcPr>
            <w:tcW w:w="884" w:type="dxa"/>
            <w:tcBorders>
              <w:bottom w:val="single" w:sz="4" w:space="0" w:color="000000"/>
            </w:tcBorders>
            <w:vAlign w:val="center"/>
          </w:tcPr>
          <w:p w:rsidR="002E1455" w:rsidRDefault="002E1455" w:rsidP="002E1455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8M</w:t>
            </w:r>
          </w:p>
        </w:tc>
      </w:tr>
      <w:tr w:rsidR="002E1455" w:rsidTr="002E1455">
        <w:trPr>
          <w:trHeight w:val="112"/>
        </w:trPr>
        <w:tc>
          <w:tcPr>
            <w:tcW w:w="570" w:type="dxa"/>
            <w:gridSpan w:val="2"/>
            <w:vMerge/>
            <w:tcBorders>
              <w:bottom w:val="single" w:sz="18" w:space="0" w:color="000000"/>
            </w:tcBorders>
            <w:vAlign w:val="center"/>
          </w:tcPr>
          <w:p w:rsidR="002E1455" w:rsidRDefault="002E1455" w:rsidP="002E14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1"/>
                <w:szCs w:val="21"/>
              </w:rPr>
            </w:pPr>
          </w:p>
        </w:tc>
        <w:tc>
          <w:tcPr>
            <w:tcW w:w="550" w:type="dxa"/>
            <w:gridSpan w:val="2"/>
            <w:tcBorders>
              <w:bottom w:val="single" w:sz="18" w:space="0" w:color="000000"/>
            </w:tcBorders>
            <w:vAlign w:val="center"/>
          </w:tcPr>
          <w:p w:rsidR="002E1455" w:rsidRDefault="002E1455" w:rsidP="002E1455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(b)</w:t>
            </w:r>
          </w:p>
        </w:tc>
        <w:tc>
          <w:tcPr>
            <w:tcW w:w="6388" w:type="dxa"/>
            <w:tcBorders>
              <w:bottom w:val="single" w:sz="18" w:space="0" w:color="000000"/>
            </w:tcBorders>
            <w:vAlign w:val="center"/>
          </w:tcPr>
          <w:p w:rsidR="002E1455" w:rsidRPr="00064F78" w:rsidRDefault="002E1455" w:rsidP="002E1455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 w:rsidRPr="00064F78">
              <w:rPr>
                <w:rFonts w:ascii="Cambria" w:eastAsia="Cambria" w:hAnsi="Cambria" w:cs="Cambria"/>
                <w:sz w:val="21"/>
                <w:szCs w:val="21"/>
              </w:rPr>
              <w:t xml:space="preserve">Derive </w:t>
            </w:r>
            <w:proofErr w:type="spellStart"/>
            <w:r w:rsidRPr="00064F78">
              <w:rPr>
                <w:rFonts w:ascii="Cambria" w:eastAsia="Cambria" w:hAnsi="Cambria" w:cs="Cambria"/>
                <w:sz w:val="21"/>
                <w:szCs w:val="21"/>
              </w:rPr>
              <w:t>Nernests</w:t>
            </w:r>
            <w:proofErr w:type="spellEnd"/>
            <w:r w:rsidRPr="00064F78">
              <w:rPr>
                <w:rFonts w:ascii="Cambria" w:eastAsia="Cambria" w:hAnsi="Cambria" w:cs="Cambria"/>
                <w:sz w:val="21"/>
                <w:szCs w:val="21"/>
              </w:rPr>
              <w:t xml:space="preserve"> Equation</w:t>
            </w:r>
            <w:r>
              <w:rPr>
                <w:rFonts w:ascii="Cambria" w:eastAsia="Cambria" w:hAnsi="Cambria" w:cs="Cambria"/>
                <w:sz w:val="21"/>
                <w:szCs w:val="21"/>
              </w:rPr>
              <w:t>.</w:t>
            </w:r>
          </w:p>
        </w:tc>
        <w:tc>
          <w:tcPr>
            <w:tcW w:w="1385" w:type="dxa"/>
            <w:tcBorders>
              <w:bottom w:val="single" w:sz="18" w:space="0" w:color="000000"/>
            </w:tcBorders>
          </w:tcPr>
          <w:p w:rsidR="002E1455" w:rsidRDefault="002E1455" w:rsidP="002E1455">
            <w:r w:rsidRPr="00E22B66">
              <w:rPr>
                <w:rFonts w:ascii="Cambria" w:eastAsia="Cambria" w:hAnsi="Cambria" w:cs="Cambria"/>
                <w:sz w:val="21"/>
                <w:szCs w:val="21"/>
              </w:rPr>
              <w:t>Understand</w:t>
            </w:r>
          </w:p>
        </w:tc>
        <w:tc>
          <w:tcPr>
            <w:tcW w:w="708" w:type="dxa"/>
            <w:tcBorders>
              <w:bottom w:val="single" w:sz="18" w:space="0" w:color="000000"/>
            </w:tcBorders>
            <w:vAlign w:val="center"/>
          </w:tcPr>
          <w:p w:rsidR="002E1455" w:rsidRDefault="002E1455" w:rsidP="002E1455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5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2E1455" w:rsidRDefault="002E1455" w:rsidP="002E1455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6M</w:t>
            </w:r>
          </w:p>
        </w:tc>
      </w:tr>
      <w:tr w:rsidR="002E1455" w:rsidTr="002E1455">
        <w:trPr>
          <w:trHeight w:val="267"/>
        </w:trPr>
        <w:tc>
          <w:tcPr>
            <w:tcW w:w="570" w:type="dxa"/>
            <w:gridSpan w:val="2"/>
            <w:vMerge w:val="restart"/>
            <w:tcBorders>
              <w:top w:val="single" w:sz="18" w:space="0" w:color="000000"/>
            </w:tcBorders>
            <w:vAlign w:val="center"/>
          </w:tcPr>
          <w:p w:rsidR="002E1455" w:rsidRDefault="002E1455" w:rsidP="002E1455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8</w:t>
            </w:r>
          </w:p>
        </w:tc>
        <w:tc>
          <w:tcPr>
            <w:tcW w:w="550" w:type="dxa"/>
            <w:gridSpan w:val="2"/>
            <w:tcBorders>
              <w:top w:val="single" w:sz="18" w:space="0" w:color="000000"/>
            </w:tcBorders>
            <w:vAlign w:val="center"/>
          </w:tcPr>
          <w:p w:rsidR="002E1455" w:rsidRDefault="002E1455" w:rsidP="002E1455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(a)</w:t>
            </w:r>
          </w:p>
        </w:tc>
        <w:tc>
          <w:tcPr>
            <w:tcW w:w="6388" w:type="dxa"/>
            <w:tcBorders>
              <w:top w:val="single" w:sz="18" w:space="0" w:color="000000"/>
            </w:tcBorders>
            <w:vAlign w:val="center"/>
          </w:tcPr>
          <w:p w:rsidR="002E1455" w:rsidRDefault="002E1455" w:rsidP="002E1455">
            <w:pPr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Write about Zn-Air Battery.</w:t>
            </w:r>
          </w:p>
        </w:tc>
        <w:tc>
          <w:tcPr>
            <w:tcW w:w="1385" w:type="dxa"/>
            <w:tcBorders>
              <w:top w:val="single" w:sz="18" w:space="0" w:color="000000"/>
            </w:tcBorders>
          </w:tcPr>
          <w:p w:rsidR="002E1455" w:rsidRDefault="002E1455" w:rsidP="002E1455">
            <w:r w:rsidRPr="00E22B66">
              <w:rPr>
                <w:rFonts w:ascii="Cambria" w:eastAsia="Cambria" w:hAnsi="Cambria" w:cs="Cambria"/>
                <w:sz w:val="21"/>
                <w:szCs w:val="21"/>
              </w:rPr>
              <w:t>Understand</w:t>
            </w:r>
          </w:p>
        </w:tc>
        <w:tc>
          <w:tcPr>
            <w:tcW w:w="708" w:type="dxa"/>
            <w:tcBorders>
              <w:top w:val="single" w:sz="18" w:space="0" w:color="000000"/>
            </w:tcBorders>
          </w:tcPr>
          <w:p w:rsidR="002E1455" w:rsidRDefault="002E1455" w:rsidP="002E1455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6</w:t>
            </w:r>
          </w:p>
        </w:tc>
        <w:tc>
          <w:tcPr>
            <w:tcW w:w="884" w:type="dxa"/>
            <w:tcBorders>
              <w:top w:val="single" w:sz="18" w:space="0" w:color="000000"/>
              <w:bottom w:val="single" w:sz="4" w:space="0" w:color="000000"/>
            </w:tcBorders>
            <w:vAlign w:val="center"/>
          </w:tcPr>
          <w:p w:rsidR="002E1455" w:rsidRDefault="002E1455" w:rsidP="002E1455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8M</w:t>
            </w:r>
          </w:p>
        </w:tc>
      </w:tr>
      <w:tr w:rsidR="002E1455" w:rsidTr="002E1455">
        <w:trPr>
          <w:trHeight w:val="112"/>
        </w:trPr>
        <w:tc>
          <w:tcPr>
            <w:tcW w:w="570" w:type="dxa"/>
            <w:gridSpan w:val="2"/>
            <w:vMerge/>
            <w:tcBorders>
              <w:top w:val="single" w:sz="18" w:space="0" w:color="000000"/>
            </w:tcBorders>
            <w:vAlign w:val="center"/>
          </w:tcPr>
          <w:p w:rsidR="002E1455" w:rsidRDefault="002E1455" w:rsidP="002E14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1"/>
                <w:szCs w:val="21"/>
              </w:rPr>
            </w:pPr>
          </w:p>
        </w:tc>
        <w:tc>
          <w:tcPr>
            <w:tcW w:w="550" w:type="dxa"/>
            <w:gridSpan w:val="2"/>
            <w:vAlign w:val="center"/>
          </w:tcPr>
          <w:p w:rsidR="002E1455" w:rsidRDefault="002E1455" w:rsidP="002E1455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(b)</w:t>
            </w:r>
          </w:p>
        </w:tc>
        <w:tc>
          <w:tcPr>
            <w:tcW w:w="6388" w:type="dxa"/>
            <w:vAlign w:val="center"/>
          </w:tcPr>
          <w:p w:rsidR="002E1455" w:rsidRDefault="002E1455" w:rsidP="002E1455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 w:rsidRPr="00FF19DC">
              <w:rPr>
                <w:rFonts w:ascii="Cambria" w:eastAsia="Cambria" w:hAnsi="Cambria" w:cs="Cambria"/>
                <w:sz w:val="21"/>
                <w:szCs w:val="21"/>
              </w:rPr>
              <w:t>What is the principle of potentiometric titrations? Explain with example.</w:t>
            </w:r>
          </w:p>
        </w:tc>
        <w:tc>
          <w:tcPr>
            <w:tcW w:w="1385" w:type="dxa"/>
          </w:tcPr>
          <w:p w:rsidR="002E1455" w:rsidRDefault="002E1455" w:rsidP="002E1455">
            <w:r w:rsidRPr="00E22B66">
              <w:rPr>
                <w:rFonts w:ascii="Cambria" w:eastAsia="Cambria" w:hAnsi="Cambria" w:cs="Cambria"/>
                <w:sz w:val="21"/>
                <w:szCs w:val="21"/>
              </w:rPr>
              <w:t>Understand</w:t>
            </w:r>
          </w:p>
        </w:tc>
        <w:tc>
          <w:tcPr>
            <w:tcW w:w="708" w:type="dxa"/>
          </w:tcPr>
          <w:p w:rsidR="002E1455" w:rsidRDefault="002E1455" w:rsidP="002E1455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5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455" w:rsidRDefault="002E1455" w:rsidP="002E1455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6M</w:t>
            </w:r>
          </w:p>
        </w:tc>
      </w:tr>
      <w:tr w:rsidR="002E1455" w:rsidTr="00AA3CD1">
        <w:trPr>
          <w:trHeight w:val="152"/>
        </w:trPr>
        <w:tc>
          <w:tcPr>
            <w:tcW w:w="10485" w:type="dxa"/>
            <w:gridSpan w:val="8"/>
          </w:tcPr>
          <w:p w:rsidR="002E1455" w:rsidRDefault="002E1455">
            <w:pPr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>
              <w:rPr>
                <w:rFonts w:ascii="Cambria" w:eastAsia="Cambria" w:hAnsi="Cambria" w:cs="Cambria"/>
                <w:b/>
                <w:sz w:val="21"/>
                <w:szCs w:val="21"/>
              </w:rPr>
              <w:t>OR</w:t>
            </w:r>
          </w:p>
        </w:tc>
      </w:tr>
      <w:tr w:rsidR="002E1455" w:rsidTr="002E1455">
        <w:trPr>
          <w:trHeight w:val="230"/>
        </w:trPr>
        <w:tc>
          <w:tcPr>
            <w:tcW w:w="535" w:type="dxa"/>
            <w:vMerge w:val="restart"/>
            <w:vAlign w:val="center"/>
          </w:tcPr>
          <w:p w:rsidR="002E1455" w:rsidRDefault="002E1455" w:rsidP="002E1455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9</w:t>
            </w:r>
          </w:p>
        </w:tc>
        <w:tc>
          <w:tcPr>
            <w:tcW w:w="585" w:type="dxa"/>
            <w:gridSpan w:val="3"/>
            <w:vAlign w:val="center"/>
          </w:tcPr>
          <w:p w:rsidR="002E1455" w:rsidRDefault="002E1455" w:rsidP="002E1455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(a)</w:t>
            </w:r>
          </w:p>
        </w:tc>
        <w:tc>
          <w:tcPr>
            <w:tcW w:w="6388" w:type="dxa"/>
            <w:vAlign w:val="center"/>
          </w:tcPr>
          <w:p w:rsidR="002E1455" w:rsidRDefault="002E1455" w:rsidP="002E1455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Write about construction and working principle of Lithium Ion Battery.</w:t>
            </w:r>
          </w:p>
        </w:tc>
        <w:tc>
          <w:tcPr>
            <w:tcW w:w="1385" w:type="dxa"/>
          </w:tcPr>
          <w:p w:rsidR="002E1455" w:rsidRDefault="002E1455" w:rsidP="002E1455">
            <w:r w:rsidRPr="00C00376">
              <w:rPr>
                <w:rFonts w:ascii="Cambria" w:eastAsia="Cambria" w:hAnsi="Cambria" w:cs="Cambria"/>
                <w:sz w:val="21"/>
                <w:szCs w:val="21"/>
              </w:rPr>
              <w:t>Understand</w:t>
            </w:r>
          </w:p>
        </w:tc>
        <w:tc>
          <w:tcPr>
            <w:tcW w:w="708" w:type="dxa"/>
            <w:vAlign w:val="center"/>
          </w:tcPr>
          <w:p w:rsidR="002E1455" w:rsidRDefault="002E1455" w:rsidP="002E1455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6</w:t>
            </w:r>
          </w:p>
        </w:tc>
        <w:tc>
          <w:tcPr>
            <w:tcW w:w="884" w:type="dxa"/>
            <w:tcBorders>
              <w:bottom w:val="single" w:sz="4" w:space="0" w:color="000000"/>
            </w:tcBorders>
            <w:vAlign w:val="center"/>
          </w:tcPr>
          <w:p w:rsidR="002E1455" w:rsidRDefault="002E1455" w:rsidP="002E1455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8M</w:t>
            </w:r>
          </w:p>
        </w:tc>
      </w:tr>
      <w:tr w:rsidR="002E1455" w:rsidTr="002E1455">
        <w:trPr>
          <w:trHeight w:val="230"/>
        </w:trPr>
        <w:tc>
          <w:tcPr>
            <w:tcW w:w="535" w:type="dxa"/>
            <w:vMerge/>
            <w:vAlign w:val="center"/>
          </w:tcPr>
          <w:p w:rsidR="002E1455" w:rsidRDefault="002E1455" w:rsidP="002E14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1"/>
                <w:szCs w:val="21"/>
              </w:rPr>
            </w:pPr>
          </w:p>
        </w:tc>
        <w:tc>
          <w:tcPr>
            <w:tcW w:w="585" w:type="dxa"/>
            <w:gridSpan w:val="3"/>
            <w:vAlign w:val="center"/>
          </w:tcPr>
          <w:p w:rsidR="002E1455" w:rsidRDefault="002E1455" w:rsidP="002E1455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(b)</w:t>
            </w:r>
          </w:p>
        </w:tc>
        <w:tc>
          <w:tcPr>
            <w:tcW w:w="6388" w:type="dxa"/>
            <w:vAlign w:val="center"/>
          </w:tcPr>
          <w:p w:rsidR="002E1455" w:rsidRDefault="002E1455" w:rsidP="002E1455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 w:rsidRPr="00FF19DC">
              <w:rPr>
                <w:rFonts w:ascii="Cambria" w:eastAsia="Cambria" w:hAnsi="Cambria" w:cs="Cambria"/>
                <w:sz w:val="21"/>
                <w:szCs w:val="21"/>
              </w:rPr>
              <w:t>Discuss the working principle of amperometric sensors with examples</w:t>
            </w:r>
          </w:p>
        </w:tc>
        <w:tc>
          <w:tcPr>
            <w:tcW w:w="1385" w:type="dxa"/>
          </w:tcPr>
          <w:p w:rsidR="002E1455" w:rsidRDefault="002E1455" w:rsidP="002E1455">
            <w:r w:rsidRPr="00C00376">
              <w:rPr>
                <w:rFonts w:ascii="Cambria" w:eastAsia="Cambria" w:hAnsi="Cambria" w:cs="Cambria"/>
                <w:sz w:val="21"/>
                <w:szCs w:val="21"/>
              </w:rPr>
              <w:t>Understand</w:t>
            </w:r>
          </w:p>
        </w:tc>
        <w:tc>
          <w:tcPr>
            <w:tcW w:w="708" w:type="dxa"/>
            <w:vAlign w:val="center"/>
          </w:tcPr>
          <w:p w:rsidR="002E1455" w:rsidRDefault="002E1455" w:rsidP="002E1455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</w:p>
          <w:p w:rsidR="002E1455" w:rsidRDefault="002E1455" w:rsidP="002E1455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5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455" w:rsidRDefault="002E1455" w:rsidP="002E1455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</w:p>
          <w:p w:rsidR="002E1455" w:rsidRDefault="002E1455" w:rsidP="002E1455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6M</w:t>
            </w:r>
          </w:p>
        </w:tc>
      </w:tr>
    </w:tbl>
    <w:p w:rsidR="007F5BF8" w:rsidRDefault="00790492" w:rsidP="00F8338E">
      <w:pPr>
        <w:tabs>
          <w:tab w:val="left" w:pos="3810"/>
        </w:tabs>
        <w:jc w:val="center"/>
        <w:rPr>
          <w:rFonts w:ascii="Cambria" w:eastAsia="Cambria" w:hAnsi="Cambria" w:cs="Cambria"/>
          <w:b/>
          <w:bCs/>
          <w:sz w:val="21"/>
          <w:szCs w:val="21"/>
        </w:rPr>
      </w:pPr>
      <w:r>
        <w:rPr>
          <w:rFonts w:ascii="Cambria" w:eastAsia="Cambria" w:hAnsi="Cambria" w:cs="Cambria"/>
          <w:sz w:val="21"/>
          <w:szCs w:val="21"/>
        </w:rPr>
        <w:t>***********</w:t>
      </w:r>
      <w:bookmarkStart w:id="2" w:name="_GoBack"/>
      <w:bookmarkEnd w:id="2"/>
    </w:p>
    <w:sectPr w:rsidR="007F5BF8" w:rsidSect="002E1455">
      <w:footerReference w:type="default" r:id="rId8"/>
      <w:pgSz w:w="11906" w:h="16838"/>
      <w:pgMar w:top="567" w:right="737" w:bottom="720" w:left="737" w:header="284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59C8" w:rsidRDefault="00B459C8">
      <w:pPr>
        <w:spacing w:after="0" w:line="240" w:lineRule="auto"/>
      </w:pPr>
      <w:r>
        <w:separator/>
      </w:r>
    </w:p>
  </w:endnote>
  <w:endnote w:type="continuationSeparator" w:id="0">
    <w:p w:rsidR="00B459C8" w:rsidRDefault="00B459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4F4B" w:rsidRDefault="00914F4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59C8" w:rsidRDefault="00B459C8">
      <w:pPr>
        <w:spacing w:after="0" w:line="240" w:lineRule="auto"/>
      </w:pPr>
      <w:r>
        <w:separator/>
      </w:r>
    </w:p>
  </w:footnote>
  <w:footnote w:type="continuationSeparator" w:id="0">
    <w:p w:rsidR="00B459C8" w:rsidRDefault="00B459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843CC"/>
    <w:multiLevelType w:val="hybridMultilevel"/>
    <w:tmpl w:val="5E5EB3DE"/>
    <w:lvl w:ilvl="0" w:tplc="1A2EAF9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0612E3"/>
    <w:multiLevelType w:val="hybridMultilevel"/>
    <w:tmpl w:val="E3CA6730"/>
    <w:lvl w:ilvl="0" w:tplc="F698CA42">
      <w:start w:val="1"/>
      <w:numFmt w:val="lowerRoman"/>
      <w:lvlText w:val="%1)"/>
      <w:lvlJc w:val="left"/>
      <w:pPr>
        <w:ind w:left="201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370" w:hanging="360"/>
      </w:pPr>
    </w:lvl>
    <w:lvl w:ilvl="2" w:tplc="4009001B" w:tentative="1">
      <w:start w:val="1"/>
      <w:numFmt w:val="lowerRoman"/>
      <w:lvlText w:val="%3."/>
      <w:lvlJc w:val="right"/>
      <w:pPr>
        <w:ind w:left="3090" w:hanging="180"/>
      </w:pPr>
    </w:lvl>
    <w:lvl w:ilvl="3" w:tplc="4009000F" w:tentative="1">
      <w:start w:val="1"/>
      <w:numFmt w:val="decimal"/>
      <w:lvlText w:val="%4."/>
      <w:lvlJc w:val="left"/>
      <w:pPr>
        <w:ind w:left="3810" w:hanging="360"/>
      </w:pPr>
    </w:lvl>
    <w:lvl w:ilvl="4" w:tplc="40090019" w:tentative="1">
      <w:start w:val="1"/>
      <w:numFmt w:val="lowerLetter"/>
      <w:lvlText w:val="%5."/>
      <w:lvlJc w:val="left"/>
      <w:pPr>
        <w:ind w:left="4530" w:hanging="360"/>
      </w:pPr>
    </w:lvl>
    <w:lvl w:ilvl="5" w:tplc="4009001B" w:tentative="1">
      <w:start w:val="1"/>
      <w:numFmt w:val="lowerRoman"/>
      <w:lvlText w:val="%6."/>
      <w:lvlJc w:val="right"/>
      <w:pPr>
        <w:ind w:left="5250" w:hanging="180"/>
      </w:pPr>
    </w:lvl>
    <w:lvl w:ilvl="6" w:tplc="4009000F" w:tentative="1">
      <w:start w:val="1"/>
      <w:numFmt w:val="decimal"/>
      <w:lvlText w:val="%7."/>
      <w:lvlJc w:val="left"/>
      <w:pPr>
        <w:ind w:left="5970" w:hanging="360"/>
      </w:pPr>
    </w:lvl>
    <w:lvl w:ilvl="7" w:tplc="40090019" w:tentative="1">
      <w:start w:val="1"/>
      <w:numFmt w:val="lowerLetter"/>
      <w:lvlText w:val="%8."/>
      <w:lvlJc w:val="left"/>
      <w:pPr>
        <w:ind w:left="6690" w:hanging="360"/>
      </w:pPr>
    </w:lvl>
    <w:lvl w:ilvl="8" w:tplc="4009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2" w15:restartNumberingAfterBreak="0">
    <w:nsid w:val="375D2D52"/>
    <w:multiLevelType w:val="hybridMultilevel"/>
    <w:tmpl w:val="318C3106"/>
    <w:lvl w:ilvl="0" w:tplc="E5A224FC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EA15630"/>
    <w:multiLevelType w:val="hybridMultilevel"/>
    <w:tmpl w:val="47E48080"/>
    <w:lvl w:ilvl="0" w:tplc="5D806C8A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4784298"/>
    <w:multiLevelType w:val="hybridMultilevel"/>
    <w:tmpl w:val="3EFA7B8A"/>
    <w:lvl w:ilvl="0" w:tplc="9C78109A">
      <w:start w:val="1"/>
      <w:numFmt w:val="lowerRoman"/>
      <w:lvlText w:val="%1)"/>
      <w:lvlJc w:val="left"/>
      <w:pPr>
        <w:ind w:left="11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00" w:hanging="360"/>
      </w:pPr>
    </w:lvl>
    <w:lvl w:ilvl="2" w:tplc="4009001B" w:tentative="1">
      <w:start w:val="1"/>
      <w:numFmt w:val="lowerRoman"/>
      <w:lvlText w:val="%3."/>
      <w:lvlJc w:val="right"/>
      <w:pPr>
        <w:ind w:left="2220" w:hanging="180"/>
      </w:pPr>
    </w:lvl>
    <w:lvl w:ilvl="3" w:tplc="4009000F" w:tentative="1">
      <w:start w:val="1"/>
      <w:numFmt w:val="decimal"/>
      <w:lvlText w:val="%4."/>
      <w:lvlJc w:val="left"/>
      <w:pPr>
        <w:ind w:left="2940" w:hanging="360"/>
      </w:pPr>
    </w:lvl>
    <w:lvl w:ilvl="4" w:tplc="40090019" w:tentative="1">
      <w:start w:val="1"/>
      <w:numFmt w:val="lowerLetter"/>
      <w:lvlText w:val="%5."/>
      <w:lvlJc w:val="left"/>
      <w:pPr>
        <w:ind w:left="3660" w:hanging="360"/>
      </w:pPr>
    </w:lvl>
    <w:lvl w:ilvl="5" w:tplc="4009001B" w:tentative="1">
      <w:start w:val="1"/>
      <w:numFmt w:val="lowerRoman"/>
      <w:lvlText w:val="%6."/>
      <w:lvlJc w:val="right"/>
      <w:pPr>
        <w:ind w:left="4380" w:hanging="180"/>
      </w:pPr>
    </w:lvl>
    <w:lvl w:ilvl="6" w:tplc="4009000F" w:tentative="1">
      <w:start w:val="1"/>
      <w:numFmt w:val="decimal"/>
      <w:lvlText w:val="%7."/>
      <w:lvlJc w:val="left"/>
      <w:pPr>
        <w:ind w:left="5100" w:hanging="360"/>
      </w:pPr>
    </w:lvl>
    <w:lvl w:ilvl="7" w:tplc="40090019" w:tentative="1">
      <w:start w:val="1"/>
      <w:numFmt w:val="lowerLetter"/>
      <w:lvlText w:val="%8."/>
      <w:lvlJc w:val="left"/>
      <w:pPr>
        <w:ind w:left="5820" w:hanging="360"/>
      </w:pPr>
    </w:lvl>
    <w:lvl w:ilvl="8" w:tplc="40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6B1A20C1"/>
    <w:multiLevelType w:val="hybridMultilevel"/>
    <w:tmpl w:val="2110A954"/>
    <w:lvl w:ilvl="0" w:tplc="09EE5D48">
      <w:start w:val="1"/>
      <w:numFmt w:val="lowerRoman"/>
      <w:lvlText w:val="%1)"/>
      <w:lvlJc w:val="left"/>
      <w:pPr>
        <w:ind w:left="1185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45" w:hanging="360"/>
      </w:pPr>
    </w:lvl>
    <w:lvl w:ilvl="2" w:tplc="4009001B" w:tentative="1">
      <w:start w:val="1"/>
      <w:numFmt w:val="lowerRoman"/>
      <w:lvlText w:val="%3."/>
      <w:lvlJc w:val="right"/>
      <w:pPr>
        <w:ind w:left="2265" w:hanging="180"/>
      </w:pPr>
    </w:lvl>
    <w:lvl w:ilvl="3" w:tplc="4009000F" w:tentative="1">
      <w:start w:val="1"/>
      <w:numFmt w:val="decimal"/>
      <w:lvlText w:val="%4."/>
      <w:lvlJc w:val="left"/>
      <w:pPr>
        <w:ind w:left="2985" w:hanging="360"/>
      </w:pPr>
    </w:lvl>
    <w:lvl w:ilvl="4" w:tplc="40090019" w:tentative="1">
      <w:start w:val="1"/>
      <w:numFmt w:val="lowerLetter"/>
      <w:lvlText w:val="%5."/>
      <w:lvlJc w:val="left"/>
      <w:pPr>
        <w:ind w:left="3705" w:hanging="360"/>
      </w:pPr>
    </w:lvl>
    <w:lvl w:ilvl="5" w:tplc="4009001B" w:tentative="1">
      <w:start w:val="1"/>
      <w:numFmt w:val="lowerRoman"/>
      <w:lvlText w:val="%6."/>
      <w:lvlJc w:val="right"/>
      <w:pPr>
        <w:ind w:left="4425" w:hanging="180"/>
      </w:pPr>
    </w:lvl>
    <w:lvl w:ilvl="6" w:tplc="4009000F" w:tentative="1">
      <w:start w:val="1"/>
      <w:numFmt w:val="decimal"/>
      <w:lvlText w:val="%7."/>
      <w:lvlJc w:val="left"/>
      <w:pPr>
        <w:ind w:left="5145" w:hanging="360"/>
      </w:pPr>
    </w:lvl>
    <w:lvl w:ilvl="7" w:tplc="40090019" w:tentative="1">
      <w:start w:val="1"/>
      <w:numFmt w:val="lowerLetter"/>
      <w:lvlText w:val="%8."/>
      <w:lvlJc w:val="left"/>
      <w:pPr>
        <w:ind w:left="5865" w:hanging="360"/>
      </w:pPr>
    </w:lvl>
    <w:lvl w:ilvl="8" w:tplc="40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6" w15:restartNumberingAfterBreak="0">
    <w:nsid w:val="760978B7"/>
    <w:multiLevelType w:val="hybridMultilevel"/>
    <w:tmpl w:val="1C460290"/>
    <w:lvl w:ilvl="0" w:tplc="2DAC7926">
      <w:start w:val="1"/>
      <w:numFmt w:val="lowerRoman"/>
      <w:lvlText w:val="%1)"/>
      <w:lvlJc w:val="left"/>
      <w:pPr>
        <w:ind w:left="1905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265" w:hanging="360"/>
      </w:pPr>
    </w:lvl>
    <w:lvl w:ilvl="2" w:tplc="4009001B" w:tentative="1">
      <w:start w:val="1"/>
      <w:numFmt w:val="lowerRoman"/>
      <w:lvlText w:val="%3."/>
      <w:lvlJc w:val="right"/>
      <w:pPr>
        <w:ind w:left="2985" w:hanging="180"/>
      </w:pPr>
    </w:lvl>
    <w:lvl w:ilvl="3" w:tplc="4009000F" w:tentative="1">
      <w:start w:val="1"/>
      <w:numFmt w:val="decimal"/>
      <w:lvlText w:val="%4."/>
      <w:lvlJc w:val="left"/>
      <w:pPr>
        <w:ind w:left="3705" w:hanging="360"/>
      </w:pPr>
    </w:lvl>
    <w:lvl w:ilvl="4" w:tplc="40090019" w:tentative="1">
      <w:start w:val="1"/>
      <w:numFmt w:val="lowerLetter"/>
      <w:lvlText w:val="%5."/>
      <w:lvlJc w:val="left"/>
      <w:pPr>
        <w:ind w:left="4425" w:hanging="360"/>
      </w:pPr>
    </w:lvl>
    <w:lvl w:ilvl="5" w:tplc="4009001B" w:tentative="1">
      <w:start w:val="1"/>
      <w:numFmt w:val="lowerRoman"/>
      <w:lvlText w:val="%6."/>
      <w:lvlJc w:val="right"/>
      <w:pPr>
        <w:ind w:left="5145" w:hanging="180"/>
      </w:pPr>
    </w:lvl>
    <w:lvl w:ilvl="6" w:tplc="4009000F" w:tentative="1">
      <w:start w:val="1"/>
      <w:numFmt w:val="decimal"/>
      <w:lvlText w:val="%7."/>
      <w:lvlJc w:val="left"/>
      <w:pPr>
        <w:ind w:left="5865" w:hanging="360"/>
      </w:pPr>
    </w:lvl>
    <w:lvl w:ilvl="7" w:tplc="40090019" w:tentative="1">
      <w:start w:val="1"/>
      <w:numFmt w:val="lowerLetter"/>
      <w:lvlText w:val="%8."/>
      <w:lvlJc w:val="left"/>
      <w:pPr>
        <w:ind w:left="6585" w:hanging="360"/>
      </w:pPr>
    </w:lvl>
    <w:lvl w:ilvl="8" w:tplc="4009001B" w:tentative="1">
      <w:start w:val="1"/>
      <w:numFmt w:val="lowerRoman"/>
      <w:lvlText w:val="%9."/>
      <w:lvlJc w:val="right"/>
      <w:pPr>
        <w:ind w:left="7305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0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F4B"/>
    <w:rsid w:val="0000551D"/>
    <w:rsid w:val="00021934"/>
    <w:rsid w:val="00064F78"/>
    <w:rsid w:val="000A5702"/>
    <w:rsid w:val="000F5F9C"/>
    <w:rsid w:val="00184D59"/>
    <w:rsid w:val="001B0DBC"/>
    <w:rsid w:val="00203DC5"/>
    <w:rsid w:val="002443E0"/>
    <w:rsid w:val="00295B57"/>
    <w:rsid w:val="002A6A94"/>
    <w:rsid w:val="002B601D"/>
    <w:rsid w:val="002E1455"/>
    <w:rsid w:val="00340620"/>
    <w:rsid w:val="00350214"/>
    <w:rsid w:val="00394EAA"/>
    <w:rsid w:val="003C482F"/>
    <w:rsid w:val="00427E33"/>
    <w:rsid w:val="004407CD"/>
    <w:rsid w:val="00472063"/>
    <w:rsid w:val="0047337D"/>
    <w:rsid w:val="0047579A"/>
    <w:rsid w:val="004D34B0"/>
    <w:rsid w:val="0053206F"/>
    <w:rsid w:val="00571CD7"/>
    <w:rsid w:val="00591754"/>
    <w:rsid w:val="00681DE7"/>
    <w:rsid w:val="006A2119"/>
    <w:rsid w:val="006E5E45"/>
    <w:rsid w:val="00781B6B"/>
    <w:rsid w:val="00782DF5"/>
    <w:rsid w:val="00790492"/>
    <w:rsid w:val="007C4A72"/>
    <w:rsid w:val="007D5D7F"/>
    <w:rsid w:val="007F5A08"/>
    <w:rsid w:val="007F5BF8"/>
    <w:rsid w:val="00851FB5"/>
    <w:rsid w:val="0088204D"/>
    <w:rsid w:val="008A3292"/>
    <w:rsid w:val="00914F4B"/>
    <w:rsid w:val="00915CC9"/>
    <w:rsid w:val="009728DC"/>
    <w:rsid w:val="0099523F"/>
    <w:rsid w:val="009E709C"/>
    <w:rsid w:val="00A45B4F"/>
    <w:rsid w:val="00AC7EA9"/>
    <w:rsid w:val="00B41B7D"/>
    <w:rsid w:val="00B459C8"/>
    <w:rsid w:val="00B63F9D"/>
    <w:rsid w:val="00C521D0"/>
    <w:rsid w:val="00C57AB8"/>
    <w:rsid w:val="00D05792"/>
    <w:rsid w:val="00D30AAC"/>
    <w:rsid w:val="00D33365"/>
    <w:rsid w:val="00E54ABC"/>
    <w:rsid w:val="00E650A7"/>
    <w:rsid w:val="00E70EC6"/>
    <w:rsid w:val="00EA30F6"/>
    <w:rsid w:val="00EF6692"/>
    <w:rsid w:val="00F24991"/>
    <w:rsid w:val="00F25ACB"/>
    <w:rsid w:val="00F46666"/>
    <w:rsid w:val="00F80700"/>
    <w:rsid w:val="00F8338E"/>
    <w:rsid w:val="00FD7BCA"/>
    <w:rsid w:val="00FF19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A3A03B"/>
  <w15:docId w15:val="{F3785F53-DD35-4517-B2A4-CC83BE7E2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3F9D"/>
  </w:style>
  <w:style w:type="paragraph" w:styleId="Heading1">
    <w:name w:val="heading 1"/>
    <w:basedOn w:val="Normal"/>
    <w:next w:val="Normal"/>
    <w:uiPriority w:val="9"/>
    <w:qFormat/>
    <w:rsid w:val="00B63F9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B63F9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B63F9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B63F9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B63F9D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B63F9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B63F9D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rsid w:val="00B63F9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B63F9D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rsid w:val="00B63F9D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rsid w:val="00B63F9D"/>
    <w:pPr>
      <w:spacing w:after="0" w:line="240" w:lineRule="auto"/>
    </w:pPr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0A570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E14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14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cp:lastPrinted>2026-06-10T04:18:00Z</cp:lastPrinted>
  <dcterms:created xsi:type="dcterms:W3CDTF">2026-06-10T04:11:00Z</dcterms:created>
  <dcterms:modified xsi:type="dcterms:W3CDTF">2026-06-10T04:18:00Z</dcterms:modified>
</cp:coreProperties>
</file>