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0F8C1" w14:textId="7CD3E25F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 w:rsidRPr="003539A2">
        <w:rPr>
          <w:rFonts w:cs="Times New Roman"/>
          <w:noProof/>
          <w:lang w:eastAsia="en-IN"/>
        </w:rPr>
        <w:drawing>
          <wp:anchor distT="0" distB="0" distL="114300" distR="114300" simplePos="0" relativeHeight="251659264" behindDoc="1" locked="0" layoutInCell="1" allowOverlap="1" wp14:anchorId="67A043AE" wp14:editId="4BC1DBD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262120" cy="533400"/>
            <wp:effectExtent l="0" t="0" r="5080" b="0"/>
            <wp:wrapTight wrapText="bothSides">
              <wp:wrapPolygon edited="0">
                <wp:start x="0" y="0"/>
                <wp:lineTo x="0" y="20829"/>
                <wp:lineTo x="21529" y="20829"/>
                <wp:lineTo x="21529" y="0"/>
                <wp:lineTo x="0" y="0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1BB90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2509F56E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AE2F5CA" w14:textId="359AC8D7" w:rsidR="00914F4B" w:rsidRDefault="00F96FB1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SEMESTER END MINORS</w:t>
      </w:r>
      <w:r w:rsidR="00790492">
        <w:rPr>
          <w:rFonts w:ascii="Cambria" w:eastAsia="Cambria" w:hAnsi="Cambria" w:cs="Cambria"/>
          <w:b/>
          <w:sz w:val="24"/>
          <w:szCs w:val="24"/>
        </w:rPr>
        <w:t xml:space="preserve"> EXAMINATIONS (AR</w:t>
      </w:r>
      <w:r w:rsidR="006E5E45">
        <w:rPr>
          <w:rFonts w:ascii="Cambria" w:eastAsia="Cambria" w:hAnsi="Cambria" w:cs="Cambria"/>
          <w:b/>
          <w:sz w:val="24"/>
          <w:szCs w:val="24"/>
        </w:rPr>
        <w:t>23</w:t>
      </w:r>
      <w:r w:rsidR="00790492">
        <w:rPr>
          <w:rFonts w:ascii="Cambria" w:eastAsia="Cambria" w:hAnsi="Cambria" w:cs="Cambria"/>
          <w:b/>
          <w:sz w:val="24"/>
          <w:szCs w:val="24"/>
        </w:rPr>
        <w:t xml:space="preserve">), </w:t>
      </w:r>
      <w:r>
        <w:rPr>
          <w:rFonts w:ascii="Cambria" w:eastAsia="Cambria" w:hAnsi="Cambria" w:cs="Cambria"/>
          <w:b/>
          <w:sz w:val="24"/>
          <w:szCs w:val="24"/>
        </w:rPr>
        <w:t>JUNE</w:t>
      </w:r>
      <w:r w:rsidR="00790492">
        <w:rPr>
          <w:rFonts w:ascii="Cambria" w:eastAsia="Cambria" w:hAnsi="Cambria" w:cs="Cambria"/>
          <w:b/>
          <w:sz w:val="24"/>
          <w:szCs w:val="24"/>
        </w:rPr>
        <w:t xml:space="preserve"> – </w:t>
      </w:r>
      <w:r w:rsidR="00616041">
        <w:rPr>
          <w:rFonts w:ascii="Cambria" w:eastAsia="Cambria" w:hAnsi="Cambria" w:cs="Cambria"/>
          <w:b/>
          <w:sz w:val="24"/>
          <w:szCs w:val="24"/>
        </w:rPr>
        <w:t>2026</w:t>
      </w:r>
    </w:p>
    <w:tbl>
      <w:tblPr>
        <w:tblStyle w:val="3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4"/>
        <w:gridCol w:w="2222"/>
        <w:gridCol w:w="1135"/>
        <w:gridCol w:w="1291"/>
        <w:gridCol w:w="453"/>
        <w:gridCol w:w="2800"/>
      </w:tblGrid>
      <w:tr w:rsidR="00914F4B" w14:paraId="153D1A11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05A3C570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U.G.</w:t>
            </w:r>
          </w:p>
        </w:tc>
        <w:tc>
          <w:tcPr>
            <w:tcW w:w="3357" w:type="dxa"/>
            <w:gridSpan w:val="2"/>
            <w:vAlign w:val="center"/>
          </w:tcPr>
          <w:p w14:paraId="76D9FA47" w14:textId="2E50D082" w:rsidR="00914F4B" w:rsidRDefault="00616041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Minors</w:t>
            </w:r>
          </w:p>
        </w:tc>
        <w:tc>
          <w:tcPr>
            <w:tcW w:w="1291" w:type="dxa"/>
            <w:vAlign w:val="center"/>
          </w:tcPr>
          <w:p w14:paraId="23637686" w14:textId="77777777" w:rsidR="00914F4B" w:rsidRDefault="00790492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Degree</w:t>
            </w:r>
          </w:p>
        </w:tc>
        <w:tc>
          <w:tcPr>
            <w:tcW w:w="3253" w:type="dxa"/>
            <w:gridSpan w:val="2"/>
            <w:vAlign w:val="center"/>
          </w:tcPr>
          <w:p w14:paraId="39C6A88E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Bachelor of Technology</w:t>
            </w:r>
          </w:p>
        </w:tc>
      </w:tr>
      <w:tr w:rsidR="00914F4B" w14:paraId="4C99C718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641DC6C8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Academic Year</w:t>
            </w:r>
          </w:p>
        </w:tc>
        <w:tc>
          <w:tcPr>
            <w:tcW w:w="3357" w:type="dxa"/>
            <w:gridSpan w:val="2"/>
            <w:vAlign w:val="center"/>
          </w:tcPr>
          <w:p w14:paraId="655FC0DE" w14:textId="03F405CD" w:rsidR="00914F4B" w:rsidRDefault="003B5C7E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2025-26</w:t>
            </w:r>
          </w:p>
        </w:tc>
        <w:tc>
          <w:tcPr>
            <w:tcW w:w="1291" w:type="dxa"/>
            <w:vAlign w:val="center"/>
          </w:tcPr>
          <w:p w14:paraId="2576F92A" w14:textId="77777777" w:rsidR="00914F4B" w:rsidRDefault="00790492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Sem.</w:t>
            </w:r>
          </w:p>
        </w:tc>
        <w:tc>
          <w:tcPr>
            <w:tcW w:w="3253" w:type="dxa"/>
            <w:gridSpan w:val="2"/>
            <w:vAlign w:val="center"/>
          </w:tcPr>
          <w:p w14:paraId="6041850A" w14:textId="415E10A2" w:rsidR="00914F4B" w:rsidRDefault="00616041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I</w:t>
            </w:r>
            <w:r w:rsidR="003B5C7E">
              <w:rPr>
                <w:rFonts w:ascii="Cambria" w:eastAsia="Cambria" w:hAnsi="Cambria" w:cs="Cambria"/>
                <w:sz w:val="21"/>
                <w:szCs w:val="21"/>
              </w:rPr>
              <w:t>V</w:t>
            </w:r>
          </w:p>
        </w:tc>
      </w:tr>
      <w:tr w:rsidR="00914F4B" w14:paraId="45008970" w14:textId="77777777" w:rsidTr="007F5BF8">
        <w:trPr>
          <w:trHeight w:val="144"/>
          <w:jc w:val="center"/>
        </w:trPr>
        <w:tc>
          <w:tcPr>
            <w:tcW w:w="2444" w:type="dxa"/>
            <w:vMerge w:val="restart"/>
            <w:vAlign w:val="center"/>
          </w:tcPr>
          <w:p w14:paraId="4277C43A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Code</w:t>
            </w:r>
          </w:p>
        </w:tc>
        <w:tc>
          <w:tcPr>
            <w:tcW w:w="2222" w:type="dxa"/>
            <w:vMerge w:val="restart"/>
            <w:vAlign w:val="center"/>
          </w:tcPr>
          <w:p w14:paraId="07AFBD1D" w14:textId="60FDB452" w:rsidR="00914F4B" w:rsidRDefault="003B5C7E" w:rsidP="00616041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3B5C7E">
              <w:rPr>
                <w:rFonts w:ascii="Cambria" w:eastAsia="Cambria" w:hAnsi="Cambria" w:cs="Cambria"/>
                <w:b/>
                <w:sz w:val="21"/>
                <w:szCs w:val="21"/>
              </w:rPr>
              <w:t>23</w:t>
            </w:r>
            <w:r w:rsidR="00616041">
              <w:rPr>
                <w:rFonts w:ascii="Cambria" w:eastAsia="Cambria" w:hAnsi="Cambria" w:cs="Cambria"/>
                <w:b/>
                <w:sz w:val="21"/>
                <w:szCs w:val="21"/>
              </w:rPr>
              <w:t>MEM21</w:t>
            </w:r>
          </w:p>
        </w:tc>
        <w:tc>
          <w:tcPr>
            <w:tcW w:w="5679" w:type="dxa"/>
            <w:gridSpan w:val="4"/>
            <w:vAlign w:val="center"/>
          </w:tcPr>
          <w:p w14:paraId="7BF6C56B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Title</w:t>
            </w:r>
          </w:p>
        </w:tc>
      </w:tr>
      <w:tr w:rsidR="00914F4B" w14:paraId="0B814980" w14:textId="77777777" w:rsidTr="007F5BF8">
        <w:trPr>
          <w:trHeight w:val="144"/>
          <w:jc w:val="center"/>
        </w:trPr>
        <w:tc>
          <w:tcPr>
            <w:tcW w:w="2444" w:type="dxa"/>
            <w:vMerge/>
            <w:vAlign w:val="center"/>
          </w:tcPr>
          <w:p w14:paraId="40A5795C" w14:textId="77777777" w:rsidR="00914F4B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222" w:type="dxa"/>
            <w:vMerge/>
            <w:vAlign w:val="center"/>
          </w:tcPr>
          <w:p w14:paraId="272D98F0" w14:textId="77777777" w:rsidR="00914F4B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679" w:type="dxa"/>
            <w:gridSpan w:val="4"/>
            <w:vAlign w:val="center"/>
          </w:tcPr>
          <w:p w14:paraId="1B50F2DA" w14:textId="4B2B6736" w:rsidR="00914F4B" w:rsidRDefault="00F308E4" w:rsidP="00F308E4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Industrial Safety Management</w:t>
            </w:r>
          </w:p>
        </w:tc>
      </w:tr>
      <w:tr w:rsidR="00914F4B" w14:paraId="22B76C36" w14:textId="77777777" w:rsidTr="007F5BF8">
        <w:trPr>
          <w:trHeight w:val="144"/>
          <w:jc w:val="center"/>
        </w:trPr>
        <w:tc>
          <w:tcPr>
            <w:tcW w:w="2444" w:type="dxa"/>
            <w:vAlign w:val="center"/>
          </w:tcPr>
          <w:p w14:paraId="79ED5EBB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Duration </w:t>
            </w:r>
          </w:p>
        </w:tc>
        <w:tc>
          <w:tcPr>
            <w:tcW w:w="2222" w:type="dxa"/>
            <w:vAlign w:val="center"/>
          </w:tcPr>
          <w:p w14:paraId="225824B8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 Hours</w:t>
            </w:r>
          </w:p>
        </w:tc>
        <w:tc>
          <w:tcPr>
            <w:tcW w:w="2879" w:type="dxa"/>
            <w:gridSpan w:val="3"/>
            <w:vAlign w:val="center"/>
          </w:tcPr>
          <w:p w14:paraId="2A857931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Maximum Marks</w:t>
            </w:r>
          </w:p>
        </w:tc>
        <w:tc>
          <w:tcPr>
            <w:tcW w:w="2800" w:type="dxa"/>
            <w:vAlign w:val="center"/>
          </w:tcPr>
          <w:p w14:paraId="5D87182D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0" w:name="_gjdgxs" w:colFirst="0" w:colLast="0"/>
            <w:bookmarkEnd w:id="0"/>
            <w:r>
              <w:rPr>
                <w:rFonts w:ascii="Cambria" w:eastAsia="Cambria" w:hAnsi="Cambria" w:cs="Cambria"/>
                <w:sz w:val="21"/>
                <w:szCs w:val="21"/>
              </w:rPr>
              <w:t>70 (Seventy)</w:t>
            </w:r>
          </w:p>
        </w:tc>
      </w:tr>
    </w:tbl>
    <w:p w14:paraId="4F5C0C9D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 </w:t>
      </w:r>
    </w:p>
    <w:p w14:paraId="195CCE43" w14:textId="122394DC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7 x 2 = 14 Marks</w:t>
      </w:r>
    </w:p>
    <w:p w14:paraId="7A1280ED" w14:textId="3509268B" w:rsidR="009A320C" w:rsidRDefault="009A320C" w:rsidP="009A320C">
      <w:pPr>
        <w:spacing w:after="0" w:line="240" w:lineRule="auto"/>
        <w:jc w:val="both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1.</w:t>
      </w:r>
    </w:p>
    <w:tbl>
      <w:tblPr>
        <w:tblStyle w:val="2"/>
        <w:tblW w:w="10059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7367"/>
        <w:gridCol w:w="1418"/>
        <w:gridCol w:w="708"/>
      </w:tblGrid>
      <w:tr w:rsidR="000F3338" w:rsidRPr="009A320C" w14:paraId="2A887DD4" w14:textId="77777777" w:rsidTr="000F3338">
        <w:tc>
          <w:tcPr>
            <w:tcW w:w="566" w:type="dxa"/>
            <w:vAlign w:val="center"/>
          </w:tcPr>
          <w:p w14:paraId="72062F61" w14:textId="41BCC7A8" w:rsidR="000F3338" w:rsidRPr="009A320C" w:rsidRDefault="000F3338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9A320C">
              <w:rPr>
                <w:rFonts w:ascii="Cambria" w:eastAsia="Cambria" w:hAnsi="Cambria" w:cs="Cambria"/>
                <w:b/>
                <w:sz w:val="21"/>
                <w:szCs w:val="21"/>
              </w:rPr>
              <w:t>No.</w:t>
            </w:r>
          </w:p>
        </w:tc>
        <w:tc>
          <w:tcPr>
            <w:tcW w:w="7367" w:type="dxa"/>
          </w:tcPr>
          <w:p w14:paraId="72549B04" w14:textId="263A3F7B" w:rsidR="000F3338" w:rsidRPr="009A320C" w:rsidRDefault="000F3338" w:rsidP="009A320C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9A320C">
              <w:rPr>
                <w:rFonts w:ascii="Cambria" w:eastAsia="Cambria" w:hAnsi="Cambria" w:cs="Cambria"/>
                <w:b/>
                <w:sz w:val="21"/>
                <w:szCs w:val="21"/>
              </w:rPr>
              <w:t>Questions (a to g)</w:t>
            </w:r>
          </w:p>
        </w:tc>
        <w:tc>
          <w:tcPr>
            <w:tcW w:w="1418" w:type="dxa"/>
          </w:tcPr>
          <w:p w14:paraId="66AB2AD4" w14:textId="59D64D54" w:rsidR="000F3338" w:rsidRPr="009A320C" w:rsidRDefault="000F3338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9A320C">
              <w:rPr>
                <w:rFonts w:ascii="Cambria" w:eastAsia="Cambria" w:hAnsi="Cambria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708" w:type="dxa"/>
            <w:vAlign w:val="center"/>
          </w:tcPr>
          <w:p w14:paraId="4FD7F2C0" w14:textId="1D9E8D9B" w:rsidR="000F3338" w:rsidRPr="009A320C" w:rsidRDefault="000F3338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9A320C">
              <w:rPr>
                <w:rFonts w:ascii="Cambria" w:eastAsia="Cambria" w:hAnsi="Cambria" w:cs="Cambria"/>
                <w:b/>
                <w:sz w:val="21"/>
                <w:szCs w:val="21"/>
              </w:rPr>
              <w:t>COs</w:t>
            </w:r>
          </w:p>
        </w:tc>
      </w:tr>
      <w:tr w:rsidR="000F3338" w14:paraId="77B9487C" w14:textId="77777777" w:rsidTr="000F3338">
        <w:tc>
          <w:tcPr>
            <w:tcW w:w="566" w:type="dxa"/>
            <w:vAlign w:val="center"/>
          </w:tcPr>
          <w:p w14:paraId="514FEBD5" w14:textId="77777777" w:rsidR="000F3338" w:rsidRDefault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</w:t>
            </w:r>
          </w:p>
        </w:tc>
        <w:tc>
          <w:tcPr>
            <w:tcW w:w="7367" w:type="dxa"/>
          </w:tcPr>
          <w:p w14:paraId="02171E9A" w14:textId="32EE15DB" w:rsidR="000F3338" w:rsidRPr="003B5C7E" w:rsidRDefault="00E9369B" w:rsidP="00E9369B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Write any four stages of safety history movement</w:t>
            </w:r>
            <w:r w:rsidR="00D7430A">
              <w:rPr>
                <w:rFonts w:asciiTheme="minorHAnsi" w:hAnsiTheme="minorHAnsi"/>
                <w:sz w:val="21"/>
                <w:szCs w:val="21"/>
              </w:rPr>
              <w:t>.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</w:tcPr>
          <w:p w14:paraId="6DA9BBC9" w14:textId="7C2E4D01" w:rsidR="000F3338" w:rsidRDefault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708" w:type="dxa"/>
            <w:vAlign w:val="center"/>
          </w:tcPr>
          <w:p w14:paraId="5EE44F0B" w14:textId="4F96F7B5" w:rsidR="000F3338" w:rsidRDefault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0F3338" w14:paraId="57570549" w14:textId="77777777" w:rsidTr="000F3338">
        <w:tc>
          <w:tcPr>
            <w:tcW w:w="566" w:type="dxa"/>
            <w:vAlign w:val="center"/>
          </w:tcPr>
          <w:p w14:paraId="1A1EC80B" w14:textId="77777777" w:rsidR="000F3338" w:rsidRDefault="000F3338" w:rsidP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b</w:t>
            </w:r>
          </w:p>
        </w:tc>
        <w:tc>
          <w:tcPr>
            <w:tcW w:w="7367" w:type="dxa"/>
          </w:tcPr>
          <w:p w14:paraId="29ECFF60" w14:textId="11CC4831" w:rsidR="000F3338" w:rsidRPr="003B5C7E" w:rsidRDefault="000F3338" w:rsidP="00E9369B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3B5C7E">
              <w:rPr>
                <w:rFonts w:asciiTheme="minorHAnsi" w:hAnsiTheme="minorHAnsi"/>
                <w:sz w:val="21"/>
                <w:szCs w:val="21"/>
              </w:rPr>
              <w:t xml:space="preserve">Mention any two </w:t>
            </w:r>
            <w:r w:rsidR="00E9369B">
              <w:rPr>
                <w:rFonts w:asciiTheme="minorHAnsi" w:hAnsiTheme="minorHAnsi"/>
                <w:sz w:val="21"/>
                <w:szCs w:val="21"/>
              </w:rPr>
              <w:t>safety analysis methods</w:t>
            </w:r>
            <w:r w:rsidRPr="003B5C7E">
              <w:rPr>
                <w:rFonts w:asciiTheme="minorHAnsi" w:hAnsiTheme="minorHAnsi"/>
                <w:sz w:val="21"/>
                <w:szCs w:val="21"/>
              </w:rPr>
              <w:t>.</w:t>
            </w:r>
          </w:p>
        </w:tc>
        <w:tc>
          <w:tcPr>
            <w:tcW w:w="1418" w:type="dxa"/>
          </w:tcPr>
          <w:p w14:paraId="4A3745DF" w14:textId="0CF0F265" w:rsidR="000F3338" w:rsidRDefault="000F3338" w:rsidP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D46E8F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708" w:type="dxa"/>
            <w:vAlign w:val="center"/>
          </w:tcPr>
          <w:p w14:paraId="219474F1" w14:textId="2395F07A" w:rsidR="000F3338" w:rsidRDefault="000F3338" w:rsidP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0F3338" w14:paraId="453EA72F" w14:textId="77777777" w:rsidTr="000F3338">
        <w:tc>
          <w:tcPr>
            <w:tcW w:w="566" w:type="dxa"/>
            <w:vAlign w:val="center"/>
          </w:tcPr>
          <w:p w14:paraId="4072A327" w14:textId="77777777" w:rsidR="000F3338" w:rsidRDefault="000F3338" w:rsidP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</w:t>
            </w:r>
          </w:p>
        </w:tc>
        <w:tc>
          <w:tcPr>
            <w:tcW w:w="7367" w:type="dxa"/>
          </w:tcPr>
          <w:p w14:paraId="08E9DCA6" w14:textId="28F5319B" w:rsidR="000F3338" w:rsidRPr="003B5C7E" w:rsidRDefault="00BB4087" w:rsidP="00BB4087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3B5C7E">
              <w:rPr>
                <w:rFonts w:asciiTheme="minorHAnsi" w:hAnsiTheme="minorHAnsi"/>
                <w:sz w:val="21"/>
                <w:szCs w:val="21"/>
              </w:rPr>
              <w:t xml:space="preserve">What is meant by </w:t>
            </w:r>
            <w:r>
              <w:rPr>
                <w:rFonts w:asciiTheme="minorHAnsi" w:hAnsiTheme="minorHAnsi"/>
                <w:sz w:val="21"/>
                <w:szCs w:val="21"/>
              </w:rPr>
              <w:t>safety audit</w:t>
            </w:r>
            <w:r w:rsidRPr="003B5C7E">
              <w:rPr>
                <w:rFonts w:asciiTheme="minorHAnsi" w:hAnsiTheme="minorHAnsi"/>
                <w:sz w:val="21"/>
                <w:szCs w:val="21"/>
              </w:rPr>
              <w:t>?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</w:tcPr>
          <w:p w14:paraId="67677DFF" w14:textId="128FC4AA" w:rsidR="000F3338" w:rsidRDefault="000F3338" w:rsidP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D46E8F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708" w:type="dxa"/>
            <w:vAlign w:val="center"/>
          </w:tcPr>
          <w:p w14:paraId="559EB97C" w14:textId="458055C7" w:rsidR="000F3338" w:rsidRDefault="000F3338" w:rsidP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0F3338" w14:paraId="7191E20A" w14:textId="77777777" w:rsidTr="000F3338">
        <w:tc>
          <w:tcPr>
            <w:tcW w:w="566" w:type="dxa"/>
            <w:vAlign w:val="center"/>
          </w:tcPr>
          <w:p w14:paraId="0FA08773" w14:textId="77777777" w:rsidR="000F3338" w:rsidRDefault="000F3338" w:rsidP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</w:t>
            </w:r>
          </w:p>
        </w:tc>
        <w:tc>
          <w:tcPr>
            <w:tcW w:w="7367" w:type="dxa"/>
          </w:tcPr>
          <w:p w14:paraId="1C79044C" w14:textId="72C950D1" w:rsidR="000F3338" w:rsidRPr="003B5C7E" w:rsidRDefault="00BB4087" w:rsidP="00E9369B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3B5C7E">
              <w:rPr>
                <w:rFonts w:asciiTheme="minorHAnsi" w:hAnsiTheme="minorHAnsi"/>
                <w:sz w:val="21"/>
                <w:szCs w:val="21"/>
              </w:rPr>
              <w:t xml:space="preserve">State any two </w:t>
            </w:r>
            <w:r w:rsidR="00E9369B">
              <w:rPr>
                <w:rFonts w:asciiTheme="minorHAnsi" w:hAnsiTheme="minorHAnsi"/>
                <w:sz w:val="21"/>
                <w:szCs w:val="21"/>
              </w:rPr>
              <w:t>classifications of safety audit</w:t>
            </w:r>
            <w:r w:rsidR="00D7430A">
              <w:rPr>
                <w:rFonts w:asciiTheme="minorHAnsi" w:hAnsiTheme="minorHAnsi"/>
                <w:sz w:val="21"/>
                <w:szCs w:val="21"/>
              </w:rPr>
              <w:t>.</w:t>
            </w:r>
          </w:p>
        </w:tc>
        <w:tc>
          <w:tcPr>
            <w:tcW w:w="1418" w:type="dxa"/>
          </w:tcPr>
          <w:p w14:paraId="6C22E8A7" w14:textId="30787B89" w:rsidR="000F3338" w:rsidRDefault="000F3338" w:rsidP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D46E8F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708" w:type="dxa"/>
            <w:vAlign w:val="center"/>
          </w:tcPr>
          <w:p w14:paraId="35ED7442" w14:textId="08597D27" w:rsidR="000F3338" w:rsidRDefault="000F3338" w:rsidP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0F3338" w14:paraId="0CCC987E" w14:textId="77777777" w:rsidTr="000F3338">
        <w:tc>
          <w:tcPr>
            <w:tcW w:w="566" w:type="dxa"/>
            <w:vAlign w:val="center"/>
          </w:tcPr>
          <w:p w14:paraId="04998037" w14:textId="77777777" w:rsidR="000F3338" w:rsidRDefault="000F3338" w:rsidP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</w:t>
            </w:r>
          </w:p>
        </w:tc>
        <w:tc>
          <w:tcPr>
            <w:tcW w:w="7367" w:type="dxa"/>
          </w:tcPr>
          <w:p w14:paraId="0FD864B9" w14:textId="1AFA3A2E" w:rsidR="000F3338" w:rsidRPr="003B5C7E" w:rsidRDefault="000F3338" w:rsidP="000F3338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3B5C7E">
              <w:rPr>
                <w:rFonts w:asciiTheme="minorHAnsi" w:hAnsiTheme="minorHAnsi"/>
                <w:sz w:val="21"/>
                <w:szCs w:val="21"/>
              </w:rPr>
              <w:t>What is meant by a reportable accident?</w:t>
            </w:r>
          </w:p>
        </w:tc>
        <w:tc>
          <w:tcPr>
            <w:tcW w:w="1418" w:type="dxa"/>
          </w:tcPr>
          <w:p w14:paraId="5FFD4511" w14:textId="1927FF14" w:rsidR="000F3338" w:rsidRDefault="000F3338" w:rsidP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D46E8F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708" w:type="dxa"/>
            <w:vAlign w:val="center"/>
          </w:tcPr>
          <w:p w14:paraId="4711B153" w14:textId="1244444F" w:rsidR="000F3338" w:rsidRDefault="000F3338" w:rsidP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</w:tr>
      <w:tr w:rsidR="000F3338" w14:paraId="3C478048" w14:textId="77777777" w:rsidTr="000F3338">
        <w:tc>
          <w:tcPr>
            <w:tcW w:w="566" w:type="dxa"/>
            <w:vAlign w:val="center"/>
          </w:tcPr>
          <w:p w14:paraId="2002DD5C" w14:textId="77777777" w:rsidR="000F3338" w:rsidRDefault="000F3338" w:rsidP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f</w:t>
            </w:r>
          </w:p>
        </w:tc>
        <w:tc>
          <w:tcPr>
            <w:tcW w:w="7367" w:type="dxa"/>
          </w:tcPr>
          <w:p w14:paraId="28F2E61E" w14:textId="6F6E76EA" w:rsidR="000F3338" w:rsidRPr="003B5C7E" w:rsidRDefault="000F3338" w:rsidP="000F3338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3B5C7E">
              <w:rPr>
                <w:rFonts w:asciiTheme="minorHAnsi" w:hAnsiTheme="minorHAnsi"/>
                <w:sz w:val="21"/>
                <w:szCs w:val="21"/>
              </w:rPr>
              <w:t>State two roles of a supervisor in accident prevention.</w:t>
            </w:r>
          </w:p>
        </w:tc>
        <w:tc>
          <w:tcPr>
            <w:tcW w:w="1418" w:type="dxa"/>
          </w:tcPr>
          <w:p w14:paraId="1072A526" w14:textId="2E71609B" w:rsidR="000F3338" w:rsidRDefault="000F3338" w:rsidP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D46E8F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708" w:type="dxa"/>
            <w:vAlign w:val="center"/>
          </w:tcPr>
          <w:p w14:paraId="176C9973" w14:textId="124F8A20" w:rsidR="000F3338" w:rsidRDefault="000F3338" w:rsidP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</w:tr>
      <w:tr w:rsidR="000F3338" w14:paraId="18B34724" w14:textId="77777777" w:rsidTr="000F3338">
        <w:tc>
          <w:tcPr>
            <w:tcW w:w="566" w:type="dxa"/>
            <w:vAlign w:val="center"/>
          </w:tcPr>
          <w:p w14:paraId="1E112A24" w14:textId="77777777" w:rsidR="000F3338" w:rsidRDefault="000F3338" w:rsidP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g</w:t>
            </w:r>
          </w:p>
        </w:tc>
        <w:tc>
          <w:tcPr>
            <w:tcW w:w="7367" w:type="dxa"/>
          </w:tcPr>
          <w:p w14:paraId="138A74B5" w14:textId="17852C5B" w:rsidR="000F3338" w:rsidRPr="003B5C7E" w:rsidRDefault="00D7430A" w:rsidP="000F3338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Mention the</w:t>
            </w:r>
            <w:r w:rsidR="000F3338" w:rsidRPr="003B5C7E">
              <w:rPr>
                <w:rFonts w:asciiTheme="minorHAnsi" w:hAnsiTheme="minorHAnsi"/>
                <w:sz w:val="21"/>
                <w:szCs w:val="21"/>
              </w:rPr>
              <w:t xml:space="preserve"> motivation in the context of industrial safety.</w:t>
            </w:r>
          </w:p>
        </w:tc>
        <w:tc>
          <w:tcPr>
            <w:tcW w:w="1418" w:type="dxa"/>
          </w:tcPr>
          <w:p w14:paraId="58059262" w14:textId="4E93F8F1" w:rsidR="000F3338" w:rsidRDefault="000F3338" w:rsidP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D46E8F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708" w:type="dxa"/>
            <w:vAlign w:val="center"/>
          </w:tcPr>
          <w:p w14:paraId="7E40D834" w14:textId="19366D23" w:rsidR="000F3338" w:rsidRDefault="000F3338" w:rsidP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</w:tr>
    </w:tbl>
    <w:p w14:paraId="5CE228AF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SECTION-II </w:t>
      </w:r>
    </w:p>
    <w:p w14:paraId="6B3F9FE8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4 x 14 = 56 Marks</w:t>
      </w:r>
    </w:p>
    <w:tbl>
      <w:tblPr>
        <w:tblStyle w:val="1"/>
        <w:tblW w:w="1057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35"/>
        <w:gridCol w:w="535"/>
        <w:gridCol w:w="15"/>
        <w:gridCol w:w="6530"/>
        <w:gridCol w:w="1320"/>
        <w:gridCol w:w="708"/>
        <w:gridCol w:w="892"/>
      </w:tblGrid>
      <w:tr w:rsidR="000F3338" w:rsidRPr="009A320C" w14:paraId="131ADEB4" w14:textId="77777777" w:rsidTr="00B65B28">
        <w:tc>
          <w:tcPr>
            <w:tcW w:w="570" w:type="dxa"/>
            <w:gridSpan w:val="2"/>
            <w:tcBorders>
              <w:bottom w:val="single" w:sz="18" w:space="0" w:color="000000"/>
            </w:tcBorders>
            <w:vAlign w:val="center"/>
          </w:tcPr>
          <w:p w14:paraId="5F19A6B0" w14:textId="77777777" w:rsidR="000F3338" w:rsidRPr="009A320C" w:rsidRDefault="000F3338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9A320C">
              <w:rPr>
                <w:rFonts w:ascii="Cambria" w:eastAsia="Cambria" w:hAnsi="Cambria" w:cs="Cambria"/>
                <w:b/>
                <w:sz w:val="21"/>
                <w:szCs w:val="21"/>
              </w:rPr>
              <w:t>No.</w:t>
            </w:r>
          </w:p>
        </w:tc>
        <w:tc>
          <w:tcPr>
            <w:tcW w:w="7080" w:type="dxa"/>
            <w:gridSpan w:val="3"/>
            <w:vAlign w:val="center"/>
          </w:tcPr>
          <w:p w14:paraId="761CA094" w14:textId="77777777" w:rsidR="000F3338" w:rsidRPr="009A320C" w:rsidRDefault="000F3338" w:rsidP="009A320C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9A320C">
              <w:rPr>
                <w:rFonts w:ascii="Cambria" w:eastAsia="Cambria" w:hAnsi="Cambria" w:cs="Cambria"/>
                <w:b/>
                <w:sz w:val="21"/>
                <w:szCs w:val="21"/>
              </w:rPr>
              <w:t>Questions (2 to 9)</w:t>
            </w:r>
          </w:p>
        </w:tc>
        <w:tc>
          <w:tcPr>
            <w:tcW w:w="1320" w:type="dxa"/>
            <w:tcBorders>
              <w:bottom w:val="single" w:sz="18" w:space="0" w:color="000000"/>
            </w:tcBorders>
          </w:tcPr>
          <w:p w14:paraId="7189B14A" w14:textId="7DBB2D33" w:rsidR="000F3338" w:rsidRPr="009A320C" w:rsidRDefault="000F3338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9A320C">
              <w:rPr>
                <w:rFonts w:ascii="Cambria" w:eastAsia="Cambria" w:hAnsi="Cambria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708" w:type="dxa"/>
            <w:tcBorders>
              <w:bottom w:val="single" w:sz="18" w:space="0" w:color="000000"/>
            </w:tcBorders>
            <w:vAlign w:val="center"/>
          </w:tcPr>
          <w:p w14:paraId="6B6F7539" w14:textId="687F2A61" w:rsidR="000F3338" w:rsidRPr="009A320C" w:rsidRDefault="000F3338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9A320C">
              <w:rPr>
                <w:rFonts w:ascii="Cambria" w:eastAsia="Cambria" w:hAnsi="Cambria" w:cs="Cambria"/>
                <w:b/>
                <w:sz w:val="21"/>
                <w:szCs w:val="21"/>
              </w:rPr>
              <w:t>COs</w:t>
            </w:r>
          </w:p>
        </w:tc>
        <w:tc>
          <w:tcPr>
            <w:tcW w:w="892" w:type="dxa"/>
            <w:tcBorders>
              <w:bottom w:val="single" w:sz="18" w:space="0" w:color="000000"/>
            </w:tcBorders>
            <w:vAlign w:val="center"/>
          </w:tcPr>
          <w:p w14:paraId="2DF10A0A" w14:textId="77777777" w:rsidR="000F3338" w:rsidRPr="009A320C" w:rsidRDefault="000F3338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9A320C">
              <w:rPr>
                <w:rFonts w:ascii="Cambria" w:eastAsia="Cambria" w:hAnsi="Cambria" w:cs="Cambria"/>
                <w:b/>
                <w:sz w:val="21"/>
                <w:szCs w:val="21"/>
              </w:rPr>
              <w:t>Marks</w:t>
            </w:r>
          </w:p>
        </w:tc>
      </w:tr>
      <w:tr w:rsidR="000F3338" w14:paraId="44BDC2DC" w14:textId="77777777" w:rsidTr="00B65B28">
        <w:trPr>
          <w:trHeight w:val="112"/>
        </w:trPr>
        <w:tc>
          <w:tcPr>
            <w:tcW w:w="570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08DE544B" w14:textId="77777777" w:rsidR="000F3338" w:rsidRDefault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1" w:name="_Hlk154686023"/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550" w:type="dxa"/>
            <w:gridSpan w:val="2"/>
            <w:tcBorders>
              <w:top w:val="single" w:sz="18" w:space="0" w:color="000000"/>
            </w:tcBorders>
            <w:vAlign w:val="center"/>
          </w:tcPr>
          <w:p w14:paraId="54547DDD" w14:textId="77777777" w:rsidR="000F3338" w:rsidRDefault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530" w:type="dxa"/>
            <w:tcBorders>
              <w:top w:val="single" w:sz="18" w:space="0" w:color="000000"/>
              <w:bottom w:val="single" w:sz="4" w:space="0" w:color="000000"/>
            </w:tcBorders>
          </w:tcPr>
          <w:p w14:paraId="486D5F1A" w14:textId="136DDBDB" w:rsidR="000F3338" w:rsidRPr="003B5C7E" w:rsidRDefault="00D7430A" w:rsidP="00D7430A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What is disaster management? E</w:t>
            </w:r>
            <w:r w:rsidR="00DE7F26">
              <w:rPr>
                <w:rFonts w:asciiTheme="minorHAnsi" w:hAnsiTheme="minorHAnsi"/>
                <w:sz w:val="21"/>
                <w:szCs w:val="21"/>
              </w:rPr>
              <w:t>xplain its types.</w:t>
            </w:r>
          </w:p>
        </w:tc>
        <w:tc>
          <w:tcPr>
            <w:tcW w:w="1320" w:type="dxa"/>
            <w:tcBorders>
              <w:top w:val="single" w:sz="18" w:space="0" w:color="000000"/>
              <w:bottom w:val="single" w:sz="4" w:space="0" w:color="000000"/>
            </w:tcBorders>
          </w:tcPr>
          <w:p w14:paraId="5E8859D4" w14:textId="68CF51F8" w:rsidR="000F3338" w:rsidRDefault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D46E8F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708" w:type="dxa"/>
            <w:tcBorders>
              <w:top w:val="single" w:sz="18" w:space="0" w:color="000000"/>
              <w:bottom w:val="single" w:sz="4" w:space="0" w:color="000000"/>
            </w:tcBorders>
          </w:tcPr>
          <w:p w14:paraId="69DD43F3" w14:textId="4A634CDB" w:rsidR="000F3338" w:rsidRDefault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892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6884ABC0" w14:textId="5BE08B39" w:rsidR="000F3338" w:rsidRDefault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0F3338" w14:paraId="3C4EE969" w14:textId="77777777" w:rsidTr="00AE7998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14:paraId="3EE95128" w14:textId="77777777" w:rsidR="000F3338" w:rsidRDefault="000F3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vAlign w:val="center"/>
          </w:tcPr>
          <w:p w14:paraId="17DB4034" w14:textId="77777777" w:rsidR="000F3338" w:rsidRDefault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C81B" w14:textId="302E4F19" w:rsidR="000F3338" w:rsidRPr="003B5C7E" w:rsidRDefault="00DE7F26" w:rsidP="00D2698D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Explain about </w:t>
            </w:r>
            <w:r w:rsidR="00D2698D">
              <w:rPr>
                <w:rFonts w:asciiTheme="minorHAnsi" w:hAnsiTheme="minorHAnsi"/>
                <w:sz w:val="21"/>
                <w:szCs w:val="21"/>
              </w:rPr>
              <w:t xml:space="preserve">FEMA </w:t>
            </w:r>
            <w:r>
              <w:rPr>
                <w:rFonts w:asciiTheme="minorHAnsi" w:hAnsiTheme="minorHAnsi"/>
                <w:sz w:val="21"/>
                <w:szCs w:val="21"/>
              </w:rPr>
              <w:t>analysis method</w:t>
            </w:r>
            <w:r w:rsidR="00D7430A">
              <w:rPr>
                <w:rFonts w:asciiTheme="minorHAnsi" w:hAnsiTheme="minorHAnsi"/>
                <w:sz w:val="21"/>
                <w:szCs w:val="21"/>
              </w:rPr>
              <w:t>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AB10" w14:textId="6AA131DA" w:rsidR="000F3338" w:rsidRDefault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3077" w14:textId="2FEB05EA" w:rsidR="000F3338" w:rsidRDefault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1DCC" w14:textId="40E9FE28" w:rsidR="000F3338" w:rsidRDefault="000F333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bookmarkEnd w:id="1"/>
      <w:tr w:rsidR="00AE7998" w14:paraId="249B9382" w14:textId="77777777" w:rsidTr="00572405">
        <w:trPr>
          <w:trHeight w:val="112"/>
        </w:trPr>
        <w:tc>
          <w:tcPr>
            <w:tcW w:w="10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33DE" w14:textId="73056278" w:rsidR="00AE7998" w:rsidRDefault="00AE7998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AE7998" w14:paraId="4E350D7C" w14:textId="77777777" w:rsidTr="00AE7998">
        <w:trPr>
          <w:trHeight w:val="112"/>
        </w:trPr>
        <w:tc>
          <w:tcPr>
            <w:tcW w:w="570" w:type="dxa"/>
            <w:gridSpan w:val="2"/>
            <w:vMerge w:val="restart"/>
            <w:vAlign w:val="center"/>
          </w:tcPr>
          <w:p w14:paraId="7F769D1E" w14:textId="77777777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vAlign w:val="center"/>
          </w:tcPr>
          <w:p w14:paraId="04767F43" w14:textId="77777777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EE74" w14:textId="53DC1EDF" w:rsidR="00AE7998" w:rsidRPr="003B5C7E" w:rsidRDefault="00AE7998" w:rsidP="00AE7998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3B5C7E">
              <w:rPr>
                <w:rFonts w:asciiTheme="minorHAnsi" w:hAnsiTheme="minorHAnsi"/>
                <w:sz w:val="21"/>
                <w:szCs w:val="21"/>
              </w:rPr>
              <w:t xml:space="preserve">Explain </w:t>
            </w:r>
            <w:r>
              <w:rPr>
                <w:rFonts w:asciiTheme="minorHAnsi" w:hAnsiTheme="minorHAnsi"/>
                <w:sz w:val="21"/>
                <w:szCs w:val="21"/>
              </w:rPr>
              <w:t>Incident Recall Technique (IRT) in detail</w:t>
            </w:r>
            <w:r w:rsidRPr="003B5C7E">
              <w:rPr>
                <w:rFonts w:asciiTheme="minorHAnsi" w:hAnsiTheme="minorHAnsi"/>
                <w:sz w:val="21"/>
                <w:szCs w:val="21"/>
              </w:rPr>
              <w:t>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6713" w14:textId="428FC093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A612" w14:textId="758D417E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892" w:type="dxa"/>
            <w:tcBorders>
              <w:bottom w:val="single" w:sz="4" w:space="0" w:color="000000"/>
            </w:tcBorders>
            <w:vAlign w:val="center"/>
          </w:tcPr>
          <w:p w14:paraId="6B44EC95" w14:textId="2C862310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AE7998" w14:paraId="4295D475" w14:textId="77777777" w:rsidTr="004C7F57">
        <w:trPr>
          <w:trHeight w:val="112"/>
        </w:trPr>
        <w:tc>
          <w:tcPr>
            <w:tcW w:w="570" w:type="dxa"/>
            <w:gridSpan w:val="2"/>
            <w:vMerge/>
            <w:tcBorders>
              <w:bottom w:val="single" w:sz="18" w:space="0" w:color="000000"/>
            </w:tcBorders>
            <w:vAlign w:val="center"/>
          </w:tcPr>
          <w:p w14:paraId="6453238A" w14:textId="77777777" w:rsidR="00AE7998" w:rsidRDefault="00AE7998" w:rsidP="00AE7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648748A3" w14:textId="77777777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4FA7772" w14:textId="79417682" w:rsidR="00AE7998" w:rsidRPr="003B5C7E" w:rsidRDefault="00AE7998" w:rsidP="00CC377A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3B5C7E">
              <w:rPr>
                <w:rFonts w:asciiTheme="minorHAnsi" w:hAnsiTheme="minorHAnsi"/>
                <w:sz w:val="21"/>
                <w:szCs w:val="21"/>
              </w:rPr>
              <w:t xml:space="preserve">What is Job Safety Analysis (JSA)? Explain its </w:t>
            </w:r>
            <w:r w:rsidR="00CC377A">
              <w:rPr>
                <w:rFonts w:asciiTheme="minorHAnsi" w:hAnsiTheme="minorHAnsi"/>
                <w:sz w:val="21"/>
                <w:szCs w:val="21"/>
              </w:rPr>
              <w:t>steps and</w:t>
            </w:r>
            <w:r w:rsidRPr="003B5C7E">
              <w:rPr>
                <w:rFonts w:asciiTheme="minorHAnsi" w:hAnsiTheme="minorHAnsi"/>
                <w:sz w:val="21"/>
                <w:szCs w:val="21"/>
              </w:rPr>
              <w:t xml:space="preserve"> advantages.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704DE0A" w14:textId="2861C7B9" w:rsidR="00AE7998" w:rsidRDefault="00A85B44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D46E8F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2B3689F" w14:textId="417D17BF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7C16D96" w14:textId="30FBDA7B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AE7998" w14:paraId="03A59DEA" w14:textId="77777777" w:rsidTr="004C7F57">
        <w:trPr>
          <w:trHeight w:val="112"/>
        </w:trPr>
        <w:tc>
          <w:tcPr>
            <w:tcW w:w="570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0904527E" w14:textId="77777777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  <w:bookmarkStart w:id="2" w:name="_GoBack"/>
            <w:bookmarkEnd w:id="2"/>
          </w:p>
        </w:tc>
        <w:tc>
          <w:tcPr>
            <w:tcW w:w="550" w:type="dxa"/>
            <w:gridSpan w:val="2"/>
            <w:tcBorders>
              <w:top w:val="single" w:sz="18" w:space="0" w:color="000000"/>
            </w:tcBorders>
            <w:vAlign w:val="center"/>
          </w:tcPr>
          <w:p w14:paraId="05DD51EA" w14:textId="77777777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530" w:type="dxa"/>
            <w:tcBorders>
              <w:top w:val="single" w:sz="18" w:space="0" w:color="000000"/>
            </w:tcBorders>
          </w:tcPr>
          <w:p w14:paraId="169C42F2" w14:textId="2EF79946" w:rsidR="00AE7998" w:rsidRPr="003B5C7E" w:rsidRDefault="00AE7998" w:rsidP="00AE7998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3B5C7E">
              <w:rPr>
                <w:rFonts w:asciiTheme="minorHAnsi" w:hAnsiTheme="minorHAnsi"/>
                <w:sz w:val="21"/>
                <w:szCs w:val="21"/>
              </w:rPr>
              <w:t>Describe the methods of identifying unsafe acts and unsafe conditions in the shop floor environment.</w:t>
            </w:r>
          </w:p>
        </w:tc>
        <w:tc>
          <w:tcPr>
            <w:tcW w:w="1320" w:type="dxa"/>
            <w:tcBorders>
              <w:top w:val="single" w:sz="18" w:space="0" w:color="000000"/>
            </w:tcBorders>
          </w:tcPr>
          <w:p w14:paraId="409C302A" w14:textId="69CD1A7A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tcBorders>
              <w:top w:val="single" w:sz="18" w:space="0" w:color="000000"/>
            </w:tcBorders>
          </w:tcPr>
          <w:p w14:paraId="1C9A53C3" w14:textId="10C715CE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892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678C1244" w14:textId="0767335E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AE7998" w14:paraId="6E83B158" w14:textId="77777777" w:rsidTr="00AE7998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14:paraId="03A7BA02" w14:textId="77777777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54978158" w14:textId="77777777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530" w:type="dxa"/>
          </w:tcPr>
          <w:p w14:paraId="5349E3A9" w14:textId="7201ACBA" w:rsidR="00AE7998" w:rsidRPr="003B5C7E" w:rsidRDefault="00AE7998" w:rsidP="00AE7998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3B5C7E">
              <w:rPr>
                <w:rFonts w:asciiTheme="minorHAnsi" w:hAnsiTheme="minorHAnsi"/>
                <w:sz w:val="21"/>
                <w:szCs w:val="21"/>
              </w:rPr>
              <w:t>Explain how an audit checklist and audit report are prepared. Illustrate with examples.</w:t>
            </w:r>
          </w:p>
        </w:tc>
        <w:tc>
          <w:tcPr>
            <w:tcW w:w="1320" w:type="dxa"/>
          </w:tcPr>
          <w:p w14:paraId="237D8748" w14:textId="7C7DB2BB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</w:tcPr>
          <w:p w14:paraId="722538FE" w14:textId="42F09B2B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4D21" w14:textId="1D2A544C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AE7998" w14:paraId="62430FE7" w14:textId="77777777" w:rsidTr="00545E6A">
        <w:trPr>
          <w:trHeight w:val="112"/>
        </w:trPr>
        <w:tc>
          <w:tcPr>
            <w:tcW w:w="10570" w:type="dxa"/>
            <w:gridSpan w:val="8"/>
            <w:tcBorders>
              <w:bottom w:val="single" w:sz="4" w:space="0" w:color="000000"/>
            </w:tcBorders>
          </w:tcPr>
          <w:p w14:paraId="4D376C50" w14:textId="21BB93A6" w:rsidR="00AE7998" w:rsidRDefault="00AE7998" w:rsidP="007D052A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AE7998" w14:paraId="5452FE6E" w14:textId="77777777" w:rsidTr="00AE7998">
        <w:trPr>
          <w:trHeight w:val="214"/>
        </w:trPr>
        <w:tc>
          <w:tcPr>
            <w:tcW w:w="570" w:type="dxa"/>
            <w:gridSpan w:val="2"/>
            <w:vMerge w:val="restart"/>
            <w:vAlign w:val="center"/>
          </w:tcPr>
          <w:p w14:paraId="41C5FEC3" w14:textId="77777777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535" w:type="dxa"/>
            <w:vAlign w:val="center"/>
          </w:tcPr>
          <w:p w14:paraId="63CB639E" w14:textId="77777777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545" w:type="dxa"/>
            <w:gridSpan w:val="2"/>
          </w:tcPr>
          <w:p w14:paraId="0CB98A01" w14:textId="7898129C" w:rsidR="00AE7998" w:rsidRPr="00E9369B" w:rsidRDefault="00E9369B" w:rsidP="00E9369B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E9369B">
              <w:rPr>
                <w:rFonts w:asciiTheme="minorHAnsi" w:hAnsiTheme="minorHAnsi"/>
                <w:sz w:val="21"/>
                <w:szCs w:val="21"/>
              </w:rPr>
              <w:t>Compare safety Audit vs Safety Inspection</w:t>
            </w:r>
            <w:r w:rsidR="00D7430A">
              <w:rPr>
                <w:rFonts w:asciiTheme="minorHAnsi" w:hAnsiTheme="minorHAnsi"/>
                <w:sz w:val="21"/>
                <w:szCs w:val="21"/>
              </w:rPr>
              <w:t>.</w:t>
            </w:r>
          </w:p>
        </w:tc>
        <w:tc>
          <w:tcPr>
            <w:tcW w:w="1320" w:type="dxa"/>
          </w:tcPr>
          <w:p w14:paraId="1BED8493" w14:textId="3AB9DD2A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</w:tcPr>
          <w:p w14:paraId="475DA49A" w14:textId="333F3BFF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892" w:type="dxa"/>
            <w:tcBorders>
              <w:bottom w:val="single" w:sz="4" w:space="0" w:color="000000"/>
            </w:tcBorders>
            <w:vAlign w:val="center"/>
          </w:tcPr>
          <w:p w14:paraId="6E808AA0" w14:textId="61D3D78A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AE7998" w14:paraId="0B10E7FB" w14:textId="77777777" w:rsidTr="004C7F57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14:paraId="0EF7A7CB" w14:textId="77777777" w:rsidR="00AE7998" w:rsidRDefault="00AE7998" w:rsidP="00AE7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35" w:type="dxa"/>
            <w:tcBorders>
              <w:bottom w:val="single" w:sz="18" w:space="0" w:color="000000"/>
            </w:tcBorders>
            <w:vAlign w:val="center"/>
          </w:tcPr>
          <w:p w14:paraId="4DECC474" w14:textId="77777777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545" w:type="dxa"/>
            <w:gridSpan w:val="2"/>
            <w:tcBorders>
              <w:bottom w:val="single" w:sz="18" w:space="0" w:color="000000"/>
            </w:tcBorders>
          </w:tcPr>
          <w:p w14:paraId="0F396857" w14:textId="664C2C57" w:rsidR="00AE7998" w:rsidRPr="00F320F5" w:rsidRDefault="00AE7998" w:rsidP="00AE7998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F320F5">
              <w:rPr>
                <w:rFonts w:asciiTheme="minorHAnsi" w:hAnsiTheme="minorHAnsi"/>
                <w:sz w:val="21"/>
                <w:szCs w:val="21"/>
              </w:rPr>
              <w:t xml:space="preserve"> Explain the importance of documentation and record-keeping in safety audits.</w:t>
            </w:r>
          </w:p>
        </w:tc>
        <w:tc>
          <w:tcPr>
            <w:tcW w:w="1320" w:type="dxa"/>
            <w:tcBorders>
              <w:bottom w:val="single" w:sz="18" w:space="0" w:color="000000"/>
            </w:tcBorders>
          </w:tcPr>
          <w:p w14:paraId="6324D63A" w14:textId="0766731F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tcBorders>
              <w:bottom w:val="single" w:sz="18" w:space="0" w:color="000000"/>
            </w:tcBorders>
          </w:tcPr>
          <w:p w14:paraId="34D0971A" w14:textId="0203B434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1418ED2" w14:textId="1700BF86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AE7998" w14:paraId="43EEADAC" w14:textId="77777777" w:rsidTr="004C7F57">
        <w:trPr>
          <w:trHeight w:val="112"/>
        </w:trPr>
        <w:tc>
          <w:tcPr>
            <w:tcW w:w="570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22A04BEC" w14:textId="77777777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535" w:type="dxa"/>
            <w:tcBorders>
              <w:top w:val="single" w:sz="18" w:space="0" w:color="000000"/>
            </w:tcBorders>
            <w:vAlign w:val="center"/>
          </w:tcPr>
          <w:p w14:paraId="7A8D5800" w14:textId="77777777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545" w:type="dxa"/>
            <w:gridSpan w:val="2"/>
            <w:tcBorders>
              <w:top w:val="single" w:sz="18" w:space="0" w:color="000000"/>
            </w:tcBorders>
          </w:tcPr>
          <w:p w14:paraId="1B75EBD7" w14:textId="07203188" w:rsidR="00AE7998" w:rsidRPr="00F320F5" w:rsidRDefault="00AE7998" w:rsidP="00AE7998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320F5">
              <w:rPr>
                <w:rFonts w:asciiTheme="minorHAnsi" w:hAnsiTheme="minorHAnsi"/>
                <w:sz w:val="21"/>
                <w:szCs w:val="21"/>
              </w:rPr>
              <w:t>Describe the Domino Sequence Theory of accident causation. How can breaking the sequence prevent accidents?</w:t>
            </w:r>
          </w:p>
        </w:tc>
        <w:tc>
          <w:tcPr>
            <w:tcW w:w="1320" w:type="dxa"/>
            <w:tcBorders>
              <w:top w:val="single" w:sz="18" w:space="0" w:color="000000"/>
            </w:tcBorders>
          </w:tcPr>
          <w:p w14:paraId="5A7CC365" w14:textId="5B798D9A" w:rsidR="00AE7998" w:rsidRDefault="00A85B44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D46E8F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708" w:type="dxa"/>
            <w:tcBorders>
              <w:top w:val="single" w:sz="18" w:space="0" w:color="000000"/>
            </w:tcBorders>
            <w:vAlign w:val="center"/>
          </w:tcPr>
          <w:p w14:paraId="1D22517D" w14:textId="173B56C7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892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489CD6F1" w14:textId="0D805BD8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AE7998" w14:paraId="19305788" w14:textId="77777777" w:rsidTr="00AE7998">
        <w:trPr>
          <w:trHeight w:val="112"/>
        </w:trPr>
        <w:tc>
          <w:tcPr>
            <w:tcW w:w="570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36897C52" w14:textId="77777777" w:rsidR="00AE7998" w:rsidRDefault="00AE7998" w:rsidP="00AE7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537331A6" w14:textId="77777777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545" w:type="dxa"/>
            <w:gridSpan w:val="2"/>
          </w:tcPr>
          <w:p w14:paraId="0544A1AC" w14:textId="15C35F0B" w:rsidR="00AE7998" w:rsidRPr="00F320F5" w:rsidRDefault="00AE7998" w:rsidP="00AE7998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320F5">
              <w:rPr>
                <w:rFonts w:asciiTheme="minorHAnsi" w:hAnsiTheme="minorHAnsi"/>
                <w:sz w:val="21"/>
                <w:szCs w:val="21"/>
              </w:rPr>
              <w:t>Explain the difference between reportable and non-reportable accidents.</w:t>
            </w:r>
          </w:p>
        </w:tc>
        <w:tc>
          <w:tcPr>
            <w:tcW w:w="1320" w:type="dxa"/>
          </w:tcPr>
          <w:p w14:paraId="3FEDA219" w14:textId="2882CE0B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vAlign w:val="center"/>
          </w:tcPr>
          <w:p w14:paraId="1B626739" w14:textId="7F60CEE2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AF1B" w14:textId="10502C7D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AE7998" w14:paraId="423D0189" w14:textId="77777777" w:rsidTr="002D7808">
        <w:trPr>
          <w:trHeight w:val="112"/>
        </w:trPr>
        <w:tc>
          <w:tcPr>
            <w:tcW w:w="10570" w:type="dxa"/>
            <w:gridSpan w:val="8"/>
            <w:tcBorders>
              <w:bottom w:val="single" w:sz="4" w:space="0" w:color="000000"/>
            </w:tcBorders>
          </w:tcPr>
          <w:p w14:paraId="6E9AC323" w14:textId="1A706570" w:rsidR="00AE7998" w:rsidRDefault="00AE7998" w:rsidP="007D052A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AE7998" w14:paraId="75A6639F" w14:textId="77777777" w:rsidTr="00AE7998">
        <w:trPr>
          <w:trHeight w:val="112"/>
        </w:trPr>
        <w:tc>
          <w:tcPr>
            <w:tcW w:w="570" w:type="dxa"/>
            <w:gridSpan w:val="2"/>
            <w:vMerge w:val="restart"/>
            <w:vAlign w:val="center"/>
          </w:tcPr>
          <w:p w14:paraId="3970CD4C" w14:textId="77777777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7</w:t>
            </w:r>
          </w:p>
        </w:tc>
        <w:tc>
          <w:tcPr>
            <w:tcW w:w="550" w:type="dxa"/>
            <w:gridSpan w:val="2"/>
            <w:vAlign w:val="center"/>
          </w:tcPr>
          <w:p w14:paraId="37809EFF" w14:textId="77777777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530" w:type="dxa"/>
            <w:vAlign w:val="center"/>
          </w:tcPr>
          <w:p w14:paraId="5C6073ED" w14:textId="3C3D5C11" w:rsidR="00AE7998" w:rsidRPr="00953664" w:rsidRDefault="00AE7998" w:rsidP="00AE7998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53664">
              <w:rPr>
                <w:rFonts w:asciiTheme="minorHAnsi" w:hAnsiTheme="minorHAnsi"/>
                <w:sz w:val="21"/>
                <w:szCs w:val="21"/>
              </w:rPr>
              <w:t>Explain in detail the importance of accident reporting, investigation, and analysis in an industry.</w:t>
            </w:r>
          </w:p>
        </w:tc>
        <w:tc>
          <w:tcPr>
            <w:tcW w:w="1320" w:type="dxa"/>
          </w:tcPr>
          <w:p w14:paraId="2B0375B7" w14:textId="61B3C174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vAlign w:val="center"/>
          </w:tcPr>
          <w:p w14:paraId="36B59462" w14:textId="6D888FD9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892" w:type="dxa"/>
            <w:tcBorders>
              <w:bottom w:val="single" w:sz="4" w:space="0" w:color="000000"/>
            </w:tcBorders>
            <w:vAlign w:val="center"/>
          </w:tcPr>
          <w:p w14:paraId="6F0A3529" w14:textId="3010FECA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AE7998" w14:paraId="6138067B" w14:textId="77777777" w:rsidTr="004C7F57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14:paraId="0B48C32D" w14:textId="77777777" w:rsidR="00AE7998" w:rsidRDefault="00AE7998" w:rsidP="00AE7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tcBorders>
              <w:bottom w:val="single" w:sz="18" w:space="0" w:color="000000"/>
            </w:tcBorders>
            <w:vAlign w:val="center"/>
          </w:tcPr>
          <w:p w14:paraId="017444EE" w14:textId="77777777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530" w:type="dxa"/>
            <w:tcBorders>
              <w:bottom w:val="single" w:sz="18" w:space="0" w:color="000000"/>
            </w:tcBorders>
            <w:vAlign w:val="center"/>
          </w:tcPr>
          <w:p w14:paraId="64851F0C" w14:textId="493DD94F" w:rsidR="00AE7998" w:rsidRPr="00953664" w:rsidRDefault="00AE7998" w:rsidP="00AE7998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53664">
              <w:rPr>
                <w:rFonts w:asciiTheme="minorHAnsi" w:hAnsiTheme="minorHAnsi"/>
                <w:sz w:val="21"/>
                <w:szCs w:val="21"/>
              </w:rPr>
              <w:t>Discuss the supervisor’s role in promoting workplace safety.</w:t>
            </w:r>
          </w:p>
        </w:tc>
        <w:tc>
          <w:tcPr>
            <w:tcW w:w="1320" w:type="dxa"/>
            <w:tcBorders>
              <w:bottom w:val="single" w:sz="18" w:space="0" w:color="000000"/>
            </w:tcBorders>
          </w:tcPr>
          <w:p w14:paraId="0C5C9E55" w14:textId="0E92C2D5" w:rsidR="00AE7998" w:rsidRDefault="00A85B44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D46E8F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708" w:type="dxa"/>
            <w:tcBorders>
              <w:bottom w:val="single" w:sz="18" w:space="0" w:color="000000"/>
            </w:tcBorders>
            <w:vAlign w:val="center"/>
          </w:tcPr>
          <w:p w14:paraId="74C040A3" w14:textId="3EC7A6F3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E7CB4FD" w14:textId="170B562A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AE7998" w14:paraId="211409DF" w14:textId="77777777" w:rsidTr="004C7F57">
        <w:trPr>
          <w:trHeight w:val="267"/>
        </w:trPr>
        <w:tc>
          <w:tcPr>
            <w:tcW w:w="570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3D5D7BD8" w14:textId="77777777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  <w:p w14:paraId="4664DB2B" w14:textId="77777777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</w:t>
            </w:r>
          </w:p>
        </w:tc>
        <w:tc>
          <w:tcPr>
            <w:tcW w:w="550" w:type="dxa"/>
            <w:gridSpan w:val="2"/>
            <w:tcBorders>
              <w:top w:val="single" w:sz="18" w:space="0" w:color="000000"/>
            </w:tcBorders>
            <w:vAlign w:val="center"/>
          </w:tcPr>
          <w:p w14:paraId="2638E853" w14:textId="77777777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530" w:type="dxa"/>
            <w:tcBorders>
              <w:top w:val="single" w:sz="18" w:space="0" w:color="000000"/>
            </w:tcBorders>
            <w:vAlign w:val="center"/>
          </w:tcPr>
          <w:p w14:paraId="70357A9C" w14:textId="2201EA89" w:rsidR="00AE7998" w:rsidRPr="00953664" w:rsidRDefault="00AE7998" w:rsidP="00AE7998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53664">
              <w:rPr>
                <w:rFonts w:asciiTheme="minorHAnsi" w:hAnsiTheme="minorHAnsi"/>
                <w:sz w:val="21"/>
                <w:szCs w:val="21"/>
              </w:rPr>
              <w:t>Describe the integration of safety training programs with accident statistics for improving performance.</w:t>
            </w:r>
          </w:p>
        </w:tc>
        <w:tc>
          <w:tcPr>
            <w:tcW w:w="1320" w:type="dxa"/>
            <w:tcBorders>
              <w:top w:val="single" w:sz="18" w:space="0" w:color="000000"/>
            </w:tcBorders>
          </w:tcPr>
          <w:p w14:paraId="339AD89C" w14:textId="481B1C78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tcBorders>
              <w:top w:val="single" w:sz="18" w:space="0" w:color="000000"/>
            </w:tcBorders>
          </w:tcPr>
          <w:p w14:paraId="795DA590" w14:textId="5832E57D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892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18A5860B" w14:textId="41DD1B1C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AE7998" w14:paraId="3E58BEDF" w14:textId="77777777" w:rsidTr="00AE7998">
        <w:trPr>
          <w:trHeight w:val="112"/>
        </w:trPr>
        <w:tc>
          <w:tcPr>
            <w:tcW w:w="570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18CB7A7E" w14:textId="77777777" w:rsidR="00AE7998" w:rsidRDefault="00AE7998" w:rsidP="00AE7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5126FC61" w14:textId="77777777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530" w:type="dxa"/>
            <w:vAlign w:val="center"/>
          </w:tcPr>
          <w:p w14:paraId="5FACEF73" w14:textId="29F50BA9" w:rsidR="00AE7998" w:rsidRPr="00953664" w:rsidRDefault="00AE7998" w:rsidP="00AE7998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53664">
              <w:rPr>
                <w:rFonts w:asciiTheme="minorHAnsi" w:hAnsiTheme="minorHAnsi"/>
                <w:sz w:val="21"/>
                <w:szCs w:val="21"/>
              </w:rPr>
              <w:t>Explain the concept and use of safety 't' score in measuring safety performance.</w:t>
            </w:r>
          </w:p>
        </w:tc>
        <w:tc>
          <w:tcPr>
            <w:tcW w:w="1320" w:type="dxa"/>
          </w:tcPr>
          <w:p w14:paraId="51DACC56" w14:textId="531FF2E5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</w:tcPr>
          <w:p w14:paraId="0C6A1909" w14:textId="5674973C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1801" w14:textId="5A65D7CA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AE7998" w14:paraId="12C261F9" w14:textId="77777777" w:rsidTr="003F1593">
        <w:trPr>
          <w:trHeight w:val="152"/>
        </w:trPr>
        <w:tc>
          <w:tcPr>
            <w:tcW w:w="10570" w:type="dxa"/>
            <w:gridSpan w:val="8"/>
          </w:tcPr>
          <w:p w14:paraId="6D9F490D" w14:textId="51DDDC87" w:rsidR="00AE7998" w:rsidRDefault="00AE7998" w:rsidP="007D052A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AE7998" w14:paraId="5F9EBCD6" w14:textId="77777777" w:rsidTr="00AE7998">
        <w:trPr>
          <w:trHeight w:val="230"/>
        </w:trPr>
        <w:tc>
          <w:tcPr>
            <w:tcW w:w="535" w:type="dxa"/>
            <w:vMerge w:val="restart"/>
            <w:vAlign w:val="center"/>
          </w:tcPr>
          <w:p w14:paraId="463556D0" w14:textId="77777777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9</w:t>
            </w:r>
          </w:p>
        </w:tc>
        <w:tc>
          <w:tcPr>
            <w:tcW w:w="585" w:type="dxa"/>
            <w:gridSpan w:val="3"/>
            <w:vAlign w:val="center"/>
          </w:tcPr>
          <w:p w14:paraId="07503CBD" w14:textId="77777777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530" w:type="dxa"/>
            <w:vAlign w:val="center"/>
          </w:tcPr>
          <w:p w14:paraId="2C36C39A" w14:textId="24207641" w:rsidR="00AE7998" w:rsidRPr="00953664" w:rsidRDefault="00AE7998" w:rsidP="00AE7998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53664">
              <w:rPr>
                <w:rFonts w:asciiTheme="minorHAnsi" w:hAnsiTheme="minorHAnsi"/>
                <w:sz w:val="21"/>
                <w:szCs w:val="21"/>
              </w:rPr>
              <w:t>Describe the calculation of accident indices such as frequency rate, severity rate, and incidence rate with examples.</w:t>
            </w:r>
          </w:p>
        </w:tc>
        <w:tc>
          <w:tcPr>
            <w:tcW w:w="1320" w:type="dxa"/>
          </w:tcPr>
          <w:p w14:paraId="41204A56" w14:textId="1DFE18EB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vAlign w:val="center"/>
          </w:tcPr>
          <w:p w14:paraId="6BC42290" w14:textId="169A8656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892" w:type="dxa"/>
            <w:tcBorders>
              <w:bottom w:val="single" w:sz="4" w:space="0" w:color="000000"/>
            </w:tcBorders>
            <w:vAlign w:val="center"/>
          </w:tcPr>
          <w:p w14:paraId="5E6EE6F2" w14:textId="1F21745A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AE7998" w14:paraId="4C6AD5B4" w14:textId="77777777" w:rsidTr="00AE7998">
        <w:trPr>
          <w:trHeight w:val="230"/>
        </w:trPr>
        <w:tc>
          <w:tcPr>
            <w:tcW w:w="535" w:type="dxa"/>
            <w:vMerge/>
            <w:vAlign w:val="center"/>
          </w:tcPr>
          <w:p w14:paraId="67BF3F4C" w14:textId="77777777" w:rsidR="00AE7998" w:rsidRDefault="00AE7998" w:rsidP="00AE7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85" w:type="dxa"/>
            <w:gridSpan w:val="3"/>
            <w:vAlign w:val="center"/>
          </w:tcPr>
          <w:p w14:paraId="2EEC337B" w14:textId="77777777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530" w:type="dxa"/>
            <w:vAlign w:val="center"/>
          </w:tcPr>
          <w:p w14:paraId="367FCC9A" w14:textId="70F0823B" w:rsidR="00AE7998" w:rsidRPr="00953664" w:rsidRDefault="00AE7998" w:rsidP="00790257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53664">
              <w:rPr>
                <w:rFonts w:asciiTheme="minorHAnsi" w:hAnsiTheme="minorHAnsi"/>
                <w:sz w:val="21"/>
                <w:szCs w:val="21"/>
              </w:rPr>
              <w:t>Explain the role private consulting agencies in safety training and awareness.</w:t>
            </w:r>
          </w:p>
        </w:tc>
        <w:tc>
          <w:tcPr>
            <w:tcW w:w="1320" w:type="dxa"/>
          </w:tcPr>
          <w:p w14:paraId="76CF5F24" w14:textId="380EBE1F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vAlign w:val="center"/>
          </w:tcPr>
          <w:p w14:paraId="22A4495A" w14:textId="0ED0AED2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C150" w14:textId="6179610F" w:rsidR="00AE7998" w:rsidRDefault="00AE7998" w:rsidP="00AE79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</w:tbl>
    <w:p w14:paraId="7D807399" w14:textId="7C10C0CB" w:rsidR="007F5BF8" w:rsidRDefault="00790492" w:rsidP="00F8338E">
      <w:pPr>
        <w:tabs>
          <w:tab w:val="left" w:pos="3810"/>
        </w:tabs>
        <w:jc w:val="center"/>
        <w:rPr>
          <w:rFonts w:ascii="Cambria" w:eastAsia="Cambria" w:hAnsi="Cambria" w:cs="Cambria"/>
          <w:b/>
          <w:bCs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***********</w:t>
      </w:r>
    </w:p>
    <w:sectPr w:rsidR="007F5BF8">
      <w:footerReference w:type="default" r:id="rId7"/>
      <w:pgSz w:w="11906" w:h="16838"/>
      <w:pgMar w:top="822" w:right="737" w:bottom="720" w:left="737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414A1" w14:textId="77777777" w:rsidR="007E6C20" w:rsidRDefault="007E6C20">
      <w:pPr>
        <w:spacing w:after="0" w:line="240" w:lineRule="auto"/>
      </w:pPr>
      <w:r>
        <w:separator/>
      </w:r>
    </w:p>
  </w:endnote>
  <w:endnote w:type="continuationSeparator" w:id="0">
    <w:p w14:paraId="715B4832" w14:textId="77777777" w:rsidR="007E6C20" w:rsidRDefault="007E6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45C22" w14:textId="77777777" w:rsidR="00914F4B" w:rsidRDefault="00914F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C6105" w14:textId="77777777" w:rsidR="007E6C20" w:rsidRDefault="007E6C20">
      <w:pPr>
        <w:spacing w:after="0" w:line="240" w:lineRule="auto"/>
      </w:pPr>
      <w:r>
        <w:separator/>
      </w:r>
    </w:p>
  </w:footnote>
  <w:footnote w:type="continuationSeparator" w:id="0">
    <w:p w14:paraId="2565235B" w14:textId="77777777" w:rsidR="007E6C20" w:rsidRDefault="007E6C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4B"/>
    <w:rsid w:val="000C2C7C"/>
    <w:rsid w:val="000D5586"/>
    <w:rsid w:val="000F3338"/>
    <w:rsid w:val="00203DC5"/>
    <w:rsid w:val="002221DC"/>
    <w:rsid w:val="002253EC"/>
    <w:rsid w:val="00293DAF"/>
    <w:rsid w:val="00295B57"/>
    <w:rsid w:val="002B5AF6"/>
    <w:rsid w:val="00340620"/>
    <w:rsid w:val="00350214"/>
    <w:rsid w:val="003B5C7E"/>
    <w:rsid w:val="0047241E"/>
    <w:rsid w:val="00491C79"/>
    <w:rsid w:val="004C7F57"/>
    <w:rsid w:val="004F0CB6"/>
    <w:rsid w:val="005613CF"/>
    <w:rsid w:val="00563106"/>
    <w:rsid w:val="005B28D9"/>
    <w:rsid w:val="006106A9"/>
    <w:rsid w:val="00616041"/>
    <w:rsid w:val="0066226D"/>
    <w:rsid w:val="00675D57"/>
    <w:rsid w:val="006773E2"/>
    <w:rsid w:val="00695F44"/>
    <w:rsid w:val="006E0298"/>
    <w:rsid w:val="006E5E45"/>
    <w:rsid w:val="00790257"/>
    <w:rsid w:val="00790492"/>
    <w:rsid w:val="007C1C54"/>
    <w:rsid w:val="007D052A"/>
    <w:rsid w:val="007D6363"/>
    <w:rsid w:val="007E6C20"/>
    <w:rsid w:val="007F5BF8"/>
    <w:rsid w:val="00914F4B"/>
    <w:rsid w:val="0092007A"/>
    <w:rsid w:val="00953664"/>
    <w:rsid w:val="00977DE4"/>
    <w:rsid w:val="009A320C"/>
    <w:rsid w:val="009B19CD"/>
    <w:rsid w:val="009E709C"/>
    <w:rsid w:val="009F2D9D"/>
    <w:rsid w:val="00A85B44"/>
    <w:rsid w:val="00A93DCC"/>
    <w:rsid w:val="00AE7998"/>
    <w:rsid w:val="00B142B0"/>
    <w:rsid w:val="00B65B28"/>
    <w:rsid w:val="00BB4087"/>
    <w:rsid w:val="00BF1453"/>
    <w:rsid w:val="00CC1A24"/>
    <w:rsid w:val="00CC377A"/>
    <w:rsid w:val="00D2698D"/>
    <w:rsid w:val="00D52A4A"/>
    <w:rsid w:val="00D7430A"/>
    <w:rsid w:val="00DD2E8D"/>
    <w:rsid w:val="00DE1864"/>
    <w:rsid w:val="00DE1F15"/>
    <w:rsid w:val="00DE7F26"/>
    <w:rsid w:val="00E10CB6"/>
    <w:rsid w:val="00E21228"/>
    <w:rsid w:val="00E91247"/>
    <w:rsid w:val="00E9369B"/>
    <w:rsid w:val="00EA4286"/>
    <w:rsid w:val="00ED6D82"/>
    <w:rsid w:val="00F308E4"/>
    <w:rsid w:val="00F320F5"/>
    <w:rsid w:val="00F80700"/>
    <w:rsid w:val="00F8338E"/>
    <w:rsid w:val="00F9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9FBCB"/>
  <w15:docId w15:val="{E49349C6-B1B9-4015-91CC-3A6A3515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nalluri</dc:creator>
  <cp:keywords/>
  <dc:description/>
  <cp:lastModifiedBy>admn</cp:lastModifiedBy>
  <cp:revision>7</cp:revision>
  <cp:lastPrinted>2026-06-30T03:20:00Z</cp:lastPrinted>
  <dcterms:created xsi:type="dcterms:W3CDTF">2026-06-24T10:46:00Z</dcterms:created>
  <dcterms:modified xsi:type="dcterms:W3CDTF">2026-06-30T03:29:00Z</dcterms:modified>
</cp:coreProperties>
</file>