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13384F71" w14:textId="0D0CF617" w:rsidR="00631A53" w:rsidRDefault="00631A53" w:rsidP="002229F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 xml:space="preserve">SEMESTER END REGULAR EXAMINATIONS (AR21/23), </w:t>
      </w:r>
      <w:r w:rsidR="009431B2">
        <w:rPr>
          <w:rFonts w:ascii="Cambria" w:eastAsia="Cambria" w:hAnsi="Cambria" w:cs="Cambria"/>
          <w:b/>
          <w:sz w:val="24"/>
          <w:szCs w:val="24"/>
        </w:rPr>
        <w:t>July</w:t>
      </w:r>
      <w:r>
        <w:rPr>
          <w:rFonts w:ascii="Cambria" w:eastAsia="Cambria" w:hAnsi="Cambria" w:cs="Cambria"/>
          <w:b/>
          <w:sz w:val="24"/>
          <w:szCs w:val="24"/>
        </w:rPr>
        <w:t xml:space="preserve"> – </w:t>
      </w:r>
      <w:r w:rsidR="009431B2">
        <w:rPr>
          <w:rFonts w:ascii="Cambria" w:eastAsia="Cambria" w:hAnsi="Cambria" w:cs="Cambria"/>
          <w:b/>
          <w:sz w:val="24"/>
          <w:szCs w:val="24"/>
        </w:rPr>
        <w:t>2026</w:t>
      </w:r>
    </w:p>
    <w:p w14:paraId="724C5406" w14:textId="77777777"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6D2EC3" w:rsidRDefault="00BF4BD0" w:rsidP="00F976E6">
            <w:pPr>
              <w:rPr>
                <w:rFonts w:asciiTheme="majorHAnsi" w:hAnsiTheme="majorHAnsi" w:cs="Arial"/>
                <w:sz w:val="21"/>
                <w:szCs w:val="21"/>
              </w:rPr>
            </w:pPr>
            <w:r>
              <w:rPr>
                <w:rFonts w:asciiTheme="majorHAnsi" w:hAnsiTheme="majorHAnsi" w:cs="Arial"/>
                <w:sz w:val="21"/>
                <w:szCs w:val="21"/>
              </w:rPr>
              <w:t>P</w:t>
            </w:r>
            <w:r w:rsidR="005A37BB" w:rsidRPr="006D2EC3">
              <w:rPr>
                <w:rFonts w:asciiTheme="majorHAnsi" w:hAnsiTheme="majorHAnsi" w:cs="Arial"/>
                <w:sz w:val="21"/>
                <w:szCs w:val="21"/>
              </w:rPr>
              <w:t>.G.</w:t>
            </w:r>
          </w:p>
        </w:tc>
        <w:tc>
          <w:tcPr>
            <w:tcW w:w="3357" w:type="dxa"/>
            <w:gridSpan w:val="2"/>
            <w:vAlign w:val="center"/>
          </w:tcPr>
          <w:p w14:paraId="04FBAB2C" w14:textId="321FED97" w:rsidR="00F976E6" w:rsidRPr="006D2EC3" w:rsidRDefault="00151378" w:rsidP="00076949">
            <w:pPr>
              <w:jc w:val="center"/>
              <w:rPr>
                <w:rFonts w:asciiTheme="majorHAnsi" w:hAnsiTheme="majorHAnsi" w:cs="Arial"/>
                <w:b/>
                <w:sz w:val="21"/>
                <w:szCs w:val="21"/>
              </w:rPr>
            </w:pPr>
            <w:r>
              <w:rPr>
                <w:rFonts w:asciiTheme="majorHAnsi" w:hAnsiTheme="majorHAnsi" w:cs="Arial"/>
                <w:b/>
                <w:sz w:val="21"/>
                <w:szCs w:val="21"/>
              </w:rPr>
              <w:t>M.Tech</w:t>
            </w:r>
          </w:p>
        </w:tc>
        <w:tc>
          <w:tcPr>
            <w:tcW w:w="1291" w:type="dxa"/>
            <w:vAlign w:val="center"/>
          </w:tcPr>
          <w:p w14:paraId="45E279D2" w14:textId="77777777" w:rsidR="00F976E6" w:rsidRPr="006D2EC3" w:rsidRDefault="00F976E6" w:rsidP="00F976E6">
            <w:pPr>
              <w:jc w:val="both"/>
              <w:rPr>
                <w:rFonts w:asciiTheme="majorHAnsi" w:hAnsiTheme="majorHAnsi" w:cs="Arial"/>
                <w:sz w:val="21"/>
                <w:szCs w:val="21"/>
              </w:rPr>
            </w:pPr>
            <w:r w:rsidRPr="006D2EC3">
              <w:rPr>
                <w:rFonts w:asciiTheme="majorHAnsi" w:hAnsiTheme="majorHAnsi" w:cs="Arial"/>
                <w:sz w:val="21"/>
                <w:szCs w:val="21"/>
              </w:rPr>
              <w:t>Degree</w:t>
            </w:r>
          </w:p>
        </w:tc>
        <w:tc>
          <w:tcPr>
            <w:tcW w:w="3124" w:type="dxa"/>
            <w:gridSpan w:val="2"/>
            <w:vAlign w:val="center"/>
          </w:tcPr>
          <w:p w14:paraId="1C684808" w14:textId="3839E677" w:rsidR="00F976E6" w:rsidRPr="006D2EC3" w:rsidRDefault="00BF4BD0" w:rsidP="00076949">
            <w:pPr>
              <w:jc w:val="center"/>
              <w:rPr>
                <w:rFonts w:asciiTheme="majorHAnsi" w:hAnsiTheme="majorHAnsi" w:cs="Arial"/>
                <w:sz w:val="21"/>
                <w:szCs w:val="21"/>
              </w:rPr>
            </w:pPr>
            <w:r>
              <w:rPr>
                <w:rFonts w:asciiTheme="majorHAnsi" w:hAnsiTheme="majorHAnsi" w:cs="Arial"/>
                <w:sz w:val="21"/>
                <w:szCs w:val="21"/>
              </w:rPr>
              <w:t>Master</w:t>
            </w:r>
            <w:r w:rsidR="00F976E6" w:rsidRPr="006D2EC3">
              <w:rPr>
                <w:rFonts w:asciiTheme="majorHAnsi" w:hAnsiTheme="majorHAnsi" w:cs="Arial"/>
                <w:sz w:val="21"/>
                <w:szCs w:val="21"/>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6D2EC3" w:rsidRDefault="00F66460" w:rsidP="00F976E6">
            <w:pPr>
              <w:rPr>
                <w:rFonts w:asciiTheme="majorHAnsi" w:hAnsiTheme="majorHAnsi" w:cs="Arial"/>
                <w:sz w:val="21"/>
                <w:szCs w:val="21"/>
              </w:rPr>
            </w:pPr>
            <w:r w:rsidRPr="006D2EC3">
              <w:rPr>
                <w:rFonts w:asciiTheme="majorHAnsi" w:hAnsiTheme="majorHAnsi" w:cs="Arial"/>
                <w:sz w:val="21"/>
                <w:szCs w:val="21"/>
              </w:rPr>
              <w:t>Academic Year</w:t>
            </w:r>
          </w:p>
        </w:tc>
        <w:tc>
          <w:tcPr>
            <w:tcW w:w="3357" w:type="dxa"/>
            <w:gridSpan w:val="2"/>
            <w:vAlign w:val="center"/>
          </w:tcPr>
          <w:p w14:paraId="2F8F29AE" w14:textId="0DEA8217" w:rsidR="00F66460" w:rsidRPr="006D2EC3" w:rsidRDefault="00151378" w:rsidP="00076949">
            <w:pPr>
              <w:jc w:val="center"/>
              <w:rPr>
                <w:rFonts w:asciiTheme="majorHAnsi" w:hAnsiTheme="majorHAnsi" w:cs="Arial"/>
                <w:sz w:val="21"/>
                <w:szCs w:val="21"/>
              </w:rPr>
            </w:pPr>
            <w:r>
              <w:rPr>
                <w:rFonts w:asciiTheme="majorHAnsi" w:hAnsiTheme="majorHAnsi" w:cs="Arial"/>
                <w:sz w:val="21"/>
                <w:szCs w:val="21"/>
              </w:rPr>
              <w:t>2026</w:t>
            </w:r>
          </w:p>
        </w:tc>
        <w:tc>
          <w:tcPr>
            <w:tcW w:w="1291" w:type="dxa"/>
            <w:vAlign w:val="center"/>
          </w:tcPr>
          <w:p w14:paraId="223EC012" w14:textId="77777777" w:rsidR="00F66460" w:rsidRPr="006D2EC3" w:rsidRDefault="00F66460" w:rsidP="00F976E6">
            <w:pPr>
              <w:jc w:val="both"/>
              <w:rPr>
                <w:rFonts w:asciiTheme="majorHAnsi" w:hAnsiTheme="majorHAnsi" w:cs="Arial"/>
                <w:sz w:val="21"/>
                <w:szCs w:val="21"/>
              </w:rPr>
            </w:pPr>
            <w:r w:rsidRPr="006D2EC3">
              <w:rPr>
                <w:rFonts w:asciiTheme="majorHAnsi" w:hAnsiTheme="majorHAnsi" w:cs="Arial"/>
                <w:sz w:val="21"/>
                <w:szCs w:val="21"/>
              </w:rPr>
              <w:t>Sem.</w:t>
            </w:r>
          </w:p>
        </w:tc>
        <w:tc>
          <w:tcPr>
            <w:tcW w:w="3124" w:type="dxa"/>
            <w:gridSpan w:val="2"/>
            <w:vAlign w:val="center"/>
          </w:tcPr>
          <w:p w14:paraId="5C5B446F" w14:textId="6337B953" w:rsidR="00F66460" w:rsidRPr="006D2EC3" w:rsidRDefault="00151378" w:rsidP="003F1390">
            <w:pPr>
              <w:jc w:val="center"/>
              <w:rPr>
                <w:rFonts w:asciiTheme="majorHAnsi" w:hAnsiTheme="majorHAnsi" w:cs="Arial"/>
                <w:sz w:val="21"/>
                <w:szCs w:val="21"/>
              </w:rPr>
            </w:pPr>
            <w:r>
              <w:rPr>
                <w:rFonts w:asciiTheme="majorHAnsi" w:hAnsiTheme="majorHAnsi" w:cs="Arial"/>
                <w:sz w:val="21"/>
                <w:szCs w:val="21"/>
              </w:rPr>
              <w:t>2</w:t>
            </w:r>
            <w:r w:rsidRPr="00151378">
              <w:rPr>
                <w:rFonts w:asciiTheme="majorHAnsi" w:hAnsiTheme="majorHAnsi" w:cs="Arial"/>
                <w:sz w:val="21"/>
                <w:szCs w:val="21"/>
                <w:vertAlign w:val="superscript"/>
              </w:rPr>
              <w:t>nd</w:t>
            </w:r>
            <w:r>
              <w:rPr>
                <w:rFonts w:asciiTheme="majorHAnsi" w:hAnsiTheme="majorHAnsi" w:cs="Arial"/>
                <w:sz w:val="21"/>
                <w:szCs w:val="21"/>
              </w:rPr>
              <w:t xml:space="preserve"> Semester</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6D2EC3" w:rsidRDefault="00F976E6" w:rsidP="00F976E6">
            <w:pPr>
              <w:rPr>
                <w:rFonts w:asciiTheme="majorHAnsi" w:hAnsiTheme="majorHAnsi" w:cs="Arial"/>
                <w:sz w:val="21"/>
                <w:szCs w:val="21"/>
              </w:rPr>
            </w:pPr>
            <w:r w:rsidRPr="006D2EC3">
              <w:rPr>
                <w:rFonts w:asciiTheme="majorHAnsi" w:hAnsiTheme="majorHAnsi" w:cs="Arial"/>
                <w:sz w:val="21"/>
                <w:szCs w:val="21"/>
              </w:rPr>
              <w:t>Course Code</w:t>
            </w:r>
          </w:p>
        </w:tc>
        <w:tc>
          <w:tcPr>
            <w:tcW w:w="2222" w:type="dxa"/>
            <w:vMerge w:val="restart"/>
            <w:vAlign w:val="center"/>
          </w:tcPr>
          <w:p w14:paraId="19FB4C01" w14:textId="47E38D0C" w:rsidR="00F976E6" w:rsidRPr="006D2EC3" w:rsidRDefault="00151378" w:rsidP="00DF0C4C">
            <w:pPr>
              <w:jc w:val="center"/>
              <w:rPr>
                <w:rFonts w:asciiTheme="majorHAnsi" w:hAnsiTheme="majorHAnsi" w:cs="Arial"/>
                <w:b/>
                <w:sz w:val="21"/>
                <w:szCs w:val="21"/>
              </w:rPr>
            </w:pPr>
            <w:r>
              <w:rPr>
                <w:rFonts w:asciiTheme="majorHAnsi" w:hAnsiTheme="majorHAnsi" w:cs="Arial"/>
                <w:b/>
                <w:sz w:val="21"/>
                <w:szCs w:val="21"/>
              </w:rPr>
              <w:t>23CSE201</w:t>
            </w:r>
          </w:p>
        </w:tc>
        <w:tc>
          <w:tcPr>
            <w:tcW w:w="5550" w:type="dxa"/>
            <w:gridSpan w:val="4"/>
            <w:vAlign w:val="center"/>
          </w:tcPr>
          <w:p w14:paraId="589F83ED" w14:textId="77777777" w:rsidR="00F976E6" w:rsidRPr="006D2EC3" w:rsidRDefault="00F976E6" w:rsidP="00F976E6">
            <w:pPr>
              <w:jc w:val="center"/>
              <w:rPr>
                <w:rFonts w:asciiTheme="majorHAnsi" w:hAnsiTheme="majorHAnsi" w:cs="Arial"/>
                <w:sz w:val="21"/>
                <w:szCs w:val="21"/>
              </w:rPr>
            </w:pPr>
            <w:r w:rsidRPr="006D2EC3">
              <w:rPr>
                <w:rFonts w:asciiTheme="majorHAnsi" w:hAnsiTheme="majorHAnsi" w:cs="Arial"/>
                <w:sz w:val="21"/>
                <w:szCs w:val="21"/>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6D2EC3" w:rsidRDefault="00F976E6" w:rsidP="00F976E6">
            <w:pPr>
              <w:rPr>
                <w:rFonts w:asciiTheme="majorHAnsi" w:hAnsiTheme="majorHAnsi" w:cs="Arial"/>
                <w:sz w:val="21"/>
                <w:szCs w:val="21"/>
              </w:rPr>
            </w:pPr>
          </w:p>
        </w:tc>
        <w:tc>
          <w:tcPr>
            <w:tcW w:w="2222" w:type="dxa"/>
            <w:vMerge/>
            <w:vAlign w:val="center"/>
          </w:tcPr>
          <w:p w14:paraId="459A66FF" w14:textId="77777777" w:rsidR="00F976E6" w:rsidRPr="006D2EC3" w:rsidRDefault="00F976E6" w:rsidP="00F976E6">
            <w:pPr>
              <w:jc w:val="both"/>
              <w:rPr>
                <w:rFonts w:asciiTheme="majorHAnsi" w:hAnsiTheme="majorHAnsi" w:cs="Arial"/>
                <w:sz w:val="21"/>
                <w:szCs w:val="21"/>
              </w:rPr>
            </w:pPr>
          </w:p>
        </w:tc>
        <w:tc>
          <w:tcPr>
            <w:tcW w:w="5550" w:type="dxa"/>
            <w:gridSpan w:val="4"/>
            <w:vAlign w:val="center"/>
          </w:tcPr>
          <w:p w14:paraId="4F6E0D77" w14:textId="6ECF265F" w:rsidR="00F976E6" w:rsidRPr="006D2EC3" w:rsidRDefault="00151378" w:rsidP="00421E99">
            <w:pPr>
              <w:jc w:val="center"/>
              <w:rPr>
                <w:rFonts w:asciiTheme="majorHAnsi" w:hAnsiTheme="majorHAnsi" w:cs="Arial"/>
                <w:b/>
                <w:sz w:val="21"/>
                <w:szCs w:val="21"/>
              </w:rPr>
            </w:pPr>
            <w:r>
              <w:rPr>
                <w:rFonts w:asciiTheme="majorHAnsi" w:hAnsiTheme="majorHAnsi" w:cs="Arial"/>
                <w:b/>
                <w:sz w:val="21"/>
                <w:szCs w:val="21"/>
              </w:rPr>
              <w:t>A</w:t>
            </w:r>
            <w:r w:rsidR="00421E99">
              <w:rPr>
                <w:rFonts w:asciiTheme="majorHAnsi" w:hAnsiTheme="majorHAnsi" w:cs="Arial"/>
                <w:b/>
                <w:sz w:val="21"/>
                <w:szCs w:val="21"/>
              </w:rPr>
              <w:t xml:space="preserve">dvanced </w:t>
            </w:r>
            <w:r>
              <w:rPr>
                <w:rFonts w:asciiTheme="majorHAnsi" w:hAnsiTheme="majorHAnsi" w:cs="Arial"/>
                <w:b/>
                <w:sz w:val="21"/>
                <w:szCs w:val="21"/>
              </w:rPr>
              <w:t>D</w:t>
            </w:r>
            <w:r w:rsidR="004963BB">
              <w:rPr>
                <w:rFonts w:asciiTheme="majorHAnsi" w:hAnsiTheme="majorHAnsi" w:cs="Arial"/>
                <w:b/>
                <w:sz w:val="21"/>
                <w:szCs w:val="21"/>
              </w:rPr>
              <w:t>atabase Management System</w:t>
            </w:r>
            <w:bookmarkStart w:id="0" w:name="_GoBack"/>
            <w:bookmarkEnd w:id="0"/>
          </w:p>
        </w:tc>
      </w:tr>
      <w:tr w:rsidR="005B042B" w:rsidRPr="006D2EC3" w14:paraId="5052BF19" w14:textId="77777777" w:rsidTr="00076949">
        <w:trPr>
          <w:trHeight w:val="144"/>
          <w:jc w:val="center"/>
        </w:trPr>
        <w:tc>
          <w:tcPr>
            <w:tcW w:w="2444" w:type="dxa"/>
            <w:vAlign w:val="center"/>
          </w:tcPr>
          <w:p w14:paraId="5660A77B" w14:textId="77777777" w:rsidR="005B042B" w:rsidRPr="006D2EC3" w:rsidRDefault="005B042B" w:rsidP="00F976E6">
            <w:pPr>
              <w:rPr>
                <w:rFonts w:asciiTheme="majorHAnsi" w:hAnsiTheme="majorHAnsi" w:cs="Arial"/>
                <w:sz w:val="21"/>
                <w:szCs w:val="21"/>
              </w:rPr>
            </w:pPr>
            <w:r w:rsidRPr="006D2EC3">
              <w:rPr>
                <w:rFonts w:asciiTheme="majorHAnsi" w:hAnsiTheme="majorHAnsi" w:cs="Arial"/>
                <w:sz w:val="21"/>
                <w:szCs w:val="21"/>
              </w:rPr>
              <w:t xml:space="preserve">Duration </w:t>
            </w:r>
          </w:p>
        </w:tc>
        <w:tc>
          <w:tcPr>
            <w:tcW w:w="2222" w:type="dxa"/>
            <w:vAlign w:val="center"/>
          </w:tcPr>
          <w:p w14:paraId="550605F4" w14:textId="77777777" w:rsidR="005B042B" w:rsidRPr="006D2EC3" w:rsidRDefault="005B042B" w:rsidP="00076949">
            <w:pPr>
              <w:jc w:val="center"/>
              <w:rPr>
                <w:rFonts w:asciiTheme="majorHAnsi" w:hAnsiTheme="majorHAnsi" w:cs="Arial"/>
                <w:sz w:val="21"/>
                <w:szCs w:val="21"/>
              </w:rPr>
            </w:pPr>
            <w:r w:rsidRPr="006D2EC3">
              <w:rPr>
                <w:rFonts w:asciiTheme="majorHAnsi" w:hAnsiTheme="majorHAnsi" w:cs="Arial"/>
                <w:sz w:val="21"/>
                <w:szCs w:val="21"/>
              </w:rPr>
              <w:t>3 Hours</w:t>
            </w:r>
          </w:p>
        </w:tc>
        <w:tc>
          <w:tcPr>
            <w:tcW w:w="2879" w:type="dxa"/>
            <w:gridSpan w:val="3"/>
            <w:vAlign w:val="center"/>
          </w:tcPr>
          <w:p w14:paraId="631F4D89" w14:textId="77777777" w:rsidR="005B042B" w:rsidRPr="006D2EC3" w:rsidRDefault="005B042B" w:rsidP="00F976E6">
            <w:pPr>
              <w:jc w:val="center"/>
              <w:rPr>
                <w:rFonts w:asciiTheme="majorHAnsi" w:hAnsiTheme="majorHAnsi" w:cs="Arial"/>
                <w:sz w:val="21"/>
                <w:szCs w:val="21"/>
              </w:rPr>
            </w:pPr>
            <w:r w:rsidRPr="006D2EC3">
              <w:rPr>
                <w:rFonts w:asciiTheme="majorHAnsi" w:hAnsiTheme="majorHAnsi" w:cs="Arial"/>
                <w:sz w:val="21"/>
                <w:szCs w:val="21"/>
              </w:rPr>
              <w:t>Maximum Marks</w:t>
            </w:r>
          </w:p>
        </w:tc>
        <w:tc>
          <w:tcPr>
            <w:tcW w:w="2671" w:type="dxa"/>
            <w:vAlign w:val="center"/>
          </w:tcPr>
          <w:p w14:paraId="42EE7030" w14:textId="51CFB011" w:rsidR="005B042B" w:rsidRPr="006D2EC3" w:rsidRDefault="00631A53" w:rsidP="00F976E6">
            <w:pPr>
              <w:jc w:val="center"/>
              <w:rPr>
                <w:rFonts w:asciiTheme="majorHAnsi" w:hAnsiTheme="majorHAnsi" w:cs="Arial"/>
                <w:sz w:val="21"/>
                <w:szCs w:val="21"/>
              </w:rPr>
            </w:pPr>
            <w:r>
              <w:rPr>
                <w:rFonts w:asciiTheme="majorHAnsi" w:hAnsiTheme="majorHAnsi" w:cs="Arial"/>
                <w:sz w:val="21"/>
                <w:szCs w:val="21"/>
              </w:rPr>
              <w:t>70 (SEVEN</w:t>
            </w:r>
            <w:r w:rsidR="005B042B" w:rsidRPr="006D2EC3">
              <w:rPr>
                <w:rFonts w:asciiTheme="majorHAnsi" w:hAnsiTheme="majorHAnsi" w:cs="Arial"/>
                <w:sz w:val="21"/>
                <w:szCs w:val="21"/>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5A37BB" w:rsidRPr="006D2EC3" w14:paraId="4BBA8F78" w14:textId="77777777" w:rsidTr="008A50FE">
        <w:tc>
          <w:tcPr>
            <w:tcW w:w="566" w:type="dxa"/>
            <w:vAlign w:val="center"/>
          </w:tcPr>
          <w:p w14:paraId="3CC8E966" w14:textId="40F27354" w:rsidR="005A37BB" w:rsidRPr="00631A53" w:rsidRDefault="0054020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7507" w:type="dxa"/>
          </w:tcPr>
          <w:p w14:paraId="02AED2C3" w14:textId="2B3B5BD6" w:rsidR="005A37BB" w:rsidRPr="00631A53" w:rsidRDefault="005A37BB" w:rsidP="00C949C3">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a</w:t>
            </w:r>
            <w:r w:rsidRPr="00631A53">
              <w:rPr>
                <w:rFonts w:asciiTheme="majorHAnsi" w:hAnsiTheme="majorHAnsi" w:cs="Arial"/>
                <w:b/>
                <w:sz w:val="21"/>
                <w:szCs w:val="21"/>
              </w:rPr>
              <w:t xml:space="preserve"> to </w:t>
            </w:r>
            <w:r w:rsidR="00631A53" w:rsidRPr="00631A53">
              <w:rPr>
                <w:rFonts w:asciiTheme="majorHAnsi" w:hAnsiTheme="majorHAnsi" w:cs="Arial"/>
                <w:b/>
                <w:sz w:val="21"/>
                <w:szCs w:val="21"/>
              </w:rPr>
              <w:t>g</w:t>
            </w:r>
            <w:r w:rsidRPr="00631A53">
              <w:rPr>
                <w:rFonts w:asciiTheme="majorHAnsi" w:hAnsiTheme="majorHAnsi" w:cs="Arial"/>
                <w:b/>
                <w:sz w:val="21"/>
                <w:szCs w:val="21"/>
              </w:rPr>
              <w:t>)</w:t>
            </w:r>
          </w:p>
        </w:tc>
        <w:tc>
          <w:tcPr>
            <w:tcW w:w="1424" w:type="dxa"/>
            <w:vAlign w:val="center"/>
          </w:tcPr>
          <w:p w14:paraId="07D83B1D"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01" w:type="dxa"/>
            <w:vAlign w:val="center"/>
          </w:tcPr>
          <w:p w14:paraId="0D608AD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r>
      <w:tr w:rsidR="008A50FE" w:rsidRPr="006D2EC3" w14:paraId="659E42DC" w14:textId="77777777" w:rsidTr="005A010B">
        <w:tc>
          <w:tcPr>
            <w:tcW w:w="566" w:type="dxa"/>
            <w:vAlign w:val="center"/>
          </w:tcPr>
          <w:p w14:paraId="4F1EBC7B" w14:textId="77777777" w:rsidR="008A50FE" w:rsidRPr="006D2EC3" w:rsidRDefault="008A50FE" w:rsidP="002C08F8">
            <w:pPr>
              <w:jc w:val="center"/>
              <w:rPr>
                <w:rFonts w:asciiTheme="majorHAnsi" w:hAnsiTheme="majorHAnsi" w:cs="Arial"/>
                <w:sz w:val="21"/>
                <w:szCs w:val="21"/>
              </w:rPr>
            </w:pPr>
            <w:r w:rsidRPr="006D2EC3">
              <w:rPr>
                <w:rFonts w:asciiTheme="majorHAnsi" w:hAnsiTheme="majorHAnsi" w:cs="Arial"/>
                <w:sz w:val="21"/>
                <w:szCs w:val="21"/>
              </w:rPr>
              <w:t>a</w:t>
            </w:r>
          </w:p>
        </w:tc>
        <w:tc>
          <w:tcPr>
            <w:tcW w:w="7507" w:type="dxa"/>
          </w:tcPr>
          <w:p w14:paraId="6931A095" w14:textId="1D15D6B1" w:rsidR="008A50FE" w:rsidRPr="00611278" w:rsidRDefault="00E97625" w:rsidP="00611278">
            <w:pPr>
              <w:jc w:val="both"/>
              <w:rPr>
                <w:rFonts w:asciiTheme="majorHAnsi" w:hAnsiTheme="majorHAnsi" w:cs="Arial"/>
                <w:sz w:val="21"/>
                <w:szCs w:val="21"/>
              </w:rPr>
            </w:pPr>
            <w:r w:rsidRPr="00611278">
              <w:rPr>
                <w:rFonts w:asciiTheme="majorHAnsi" w:hAnsiTheme="majorHAnsi" w:cs="Arial"/>
                <w:sz w:val="21"/>
                <w:szCs w:val="21"/>
              </w:rPr>
              <w:t xml:space="preserve">What is a View in SQL? How does it differ from a table? </w:t>
            </w:r>
          </w:p>
        </w:tc>
        <w:tc>
          <w:tcPr>
            <w:tcW w:w="1424" w:type="dxa"/>
          </w:tcPr>
          <w:p w14:paraId="2FEA7588" w14:textId="73336713" w:rsidR="008A50FE" w:rsidRPr="006D2EC3" w:rsidRDefault="00614BAD" w:rsidP="002C08F8">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50ABB07B" w14:textId="0369FCC8" w:rsidR="008A50FE" w:rsidRPr="006D2EC3" w:rsidRDefault="0009683D" w:rsidP="002C08F8">
            <w:pPr>
              <w:jc w:val="center"/>
              <w:rPr>
                <w:rFonts w:asciiTheme="majorHAnsi" w:hAnsiTheme="majorHAnsi" w:cs="Times New Roman"/>
                <w:sz w:val="21"/>
                <w:szCs w:val="21"/>
              </w:rPr>
            </w:pPr>
            <w:r>
              <w:rPr>
                <w:rFonts w:asciiTheme="majorHAnsi" w:hAnsiTheme="majorHAnsi" w:cs="Times New Roman"/>
                <w:sz w:val="21"/>
                <w:szCs w:val="21"/>
              </w:rPr>
              <w:t>1</w:t>
            </w:r>
          </w:p>
        </w:tc>
      </w:tr>
      <w:tr w:rsidR="00614BAD" w:rsidRPr="006D2EC3" w14:paraId="1A8CC227" w14:textId="77777777" w:rsidTr="005A010B">
        <w:tc>
          <w:tcPr>
            <w:tcW w:w="566" w:type="dxa"/>
            <w:vAlign w:val="center"/>
          </w:tcPr>
          <w:p w14:paraId="0377EC82"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7507" w:type="dxa"/>
          </w:tcPr>
          <w:p w14:paraId="2AB8F0FF" w14:textId="58329FD7"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are the various rules of functional dependencies? </w:t>
            </w:r>
          </w:p>
        </w:tc>
        <w:tc>
          <w:tcPr>
            <w:tcW w:w="1424" w:type="dxa"/>
          </w:tcPr>
          <w:p w14:paraId="14024234" w14:textId="2C489FB2"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35B27705" w14:textId="5E00E0BE"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3</w:t>
            </w:r>
          </w:p>
        </w:tc>
      </w:tr>
      <w:tr w:rsidR="00614BAD" w:rsidRPr="006D2EC3" w14:paraId="356DA6A5" w14:textId="77777777" w:rsidTr="005A010B">
        <w:tc>
          <w:tcPr>
            <w:tcW w:w="566" w:type="dxa"/>
            <w:vAlign w:val="center"/>
          </w:tcPr>
          <w:p w14:paraId="250102A6"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c</w:t>
            </w:r>
          </w:p>
        </w:tc>
        <w:tc>
          <w:tcPr>
            <w:tcW w:w="7507" w:type="dxa"/>
          </w:tcPr>
          <w:p w14:paraId="32CF61CA" w14:textId="44D40DD8"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are the various set operations in relational algebra? Give example of their functionalities. </w:t>
            </w:r>
          </w:p>
        </w:tc>
        <w:tc>
          <w:tcPr>
            <w:tcW w:w="1424" w:type="dxa"/>
          </w:tcPr>
          <w:p w14:paraId="58E740CC" w14:textId="59B94C2E"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3AADB7B6" w14:textId="57DE28D0"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2</w:t>
            </w:r>
          </w:p>
        </w:tc>
      </w:tr>
      <w:tr w:rsidR="00614BAD" w:rsidRPr="006D2EC3" w14:paraId="77771B39" w14:textId="77777777" w:rsidTr="005A010B">
        <w:tc>
          <w:tcPr>
            <w:tcW w:w="566" w:type="dxa"/>
            <w:vAlign w:val="center"/>
          </w:tcPr>
          <w:p w14:paraId="4A9EE680"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d</w:t>
            </w:r>
          </w:p>
        </w:tc>
        <w:tc>
          <w:tcPr>
            <w:tcW w:w="7507" w:type="dxa"/>
          </w:tcPr>
          <w:p w14:paraId="4CFD9F2E" w14:textId="2D4C9C54"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is de-normalization? When do we need to do it? </w:t>
            </w:r>
          </w:p>
        </w:tc>
        <w:tc>
          <w:tcPr>
            <w:tcW w:w="1424" w:type="dxa"/>
          </w:tcPr>
          <w:p w14:paraId="38D08A05" w14:textId="5622C1FA"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334BA148" w14:textId="42E2065A"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3</w:t>
            </w:r>
          </w:p>
        </w:tc>
      </w:tr>
      <w:tr w:rsidR="00614BAD" w:rsidRPr="006D2EC3" w14:paraId="5BBCF57C" w14:textId="77777777" w:rsidTr="005A010B">
        <w:tc>
          <w:tcPr>
            <w:tcW w:w="566" w:type="dxa"/>
            <w:vAlign w:val="center"/>
          </w:tcPr>
          <w:p w14:paraId="2F5C5245"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e</w:t>
            </w:r>
          </w:p>
        </w:tc>
        <w:tc>
          <w:tcPr>
            <w:tcW w:w="7507" w:type="dxa"/>
          </w:tcPr>
          <w:p w14:paraId="03CCDE96" w14:textId="2F28D63E"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Distinguish between the terms serial schedule and serializable schedule</w:t>
            </w:r>
            <w:r>
              <w:rPr>
                <w:rFonts w:asciiTheme="majorHAnsi" w:hAnsiTheme="majorHAnsi" w:cs="Arial"/>
                <w:sz w:val="21"/>
                <w:szCs w:val="21"/>
              </w:rPr>
              <w:t>.</w:t>
            </w:r>
          </w:p>
        </w:tc>
        <w:tc>
          <w:tcPr>
            <w:tcW w:w="1424" w:type="dxa"/>
          </w:tcPr>
          <w:p w14:paraId="6583D8D6" w14:textId="3CFCBF1A"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0E227A5D" w14:textId="741A91A5"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4</w:t>
            </w:r>
          </w:p>
        </w:tc>
      </w:tr>
      <w:tr w:rsidR="00614BAD" w:rsidRPr="006D2EC3" w14:paraId="1F27E0A0" w14:textId="77777777" w:rsidTr="005A010B">
        <w:tc>
          <w:tcPr>
            <w:tcW w:w="566" w:type="dxa"/>
            <w:vAlign w:val="center"/>
          </w:tcPr>
          <w:p w14:paraId="7B227C9F"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f</w:t>
            </w:r>
          </w:p>
        </w:tc>
        <w:tc>
          <w:tcPr>
            <w:tcW w:w="7507" w:type="dxa"/>
          </w:tcPr>
          <w:p w14:paraId="7513D326" w14:textId="0C82F76A"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What is the difference between a system crash and a “disaster?”</w:t>
            </w:r>
          </w:p>
        </w:tc>
        <w:tc>
          <w:tcPr>
            <w:tcW w:w="1424" w:type="dxa"/>
          </w:tcPr>
          <w:p w14:paraId="14984E85" w14:textId="681BE647"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32090595" w14:textId="2F0AE9D2"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5</w:t>
            </w:r>
          </w:p>
        </w:tc>
      </w:tr>
      <w:tr w:rsidR="00614BAD" w:rsidRPr="006D2EC3" w14:paraId="04826D4B" w14:textId="77777777" w:rsidTr="005A010B">
        <w:tc>
          <w:tcPr>
            <w:tcW w:w="566" w:type="dxa"/>
            <w:vAlign w:val="center"/>
          </w:tcPr>
          <w:p w14:paraId="2A3EAAFC" w14:textId="1AA78D9F" w:rsidR="00614BAD" w:rsidRPr="006D2EC3" w:rsidRDefault="00614BAD" w:rsidP="00614BAD">
            <w:pPr>
              <w:jc w:val="center"/>
              <w:rPr>
                <w:rFonts w:asciiTheme="majorHAnsi" w:hAnsiTheme="majorHAnsi" w:cs="Arial"/>
                <w:sz w:val="21"/>
                <w:szCs w:val="21"/>
              </w:rPr>
            </w:pPr>
            <w:r>
              <w:rPr>
                <w:rFonts w:asciiTheme="majorHAnsi" w:hAnsiTheme="majorHAnsi" w:cs="Arial"/>
                <w:sz w:val="21"/>
                <w:szCs w:val="21"/>
              </w:rPr>
              <w:t>g</w:t>
            </w:r>
          </w:p>
        </w:tc>
        <w:tc>
          <w:tcPr>
            <w:tcW w:w="7507" w:type="dxa"/>
          </w:tcPr>
          <w:p w14:paraId="41325E30" w14:textId="01658841"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are various network types? </w:t>
            </w:r>
          </w:p>
        </w:tc>
        <w:tc>
          <w:tcPr>
            <w:tcW w:w="1424" w:type="dxa"/>
          </w:tcPr>
          <w:p w14:paraId="44542CB5" w14:textId="620D7F35" w:rsidR="00614BAD" w:rsidRPr="006D2EC3" w:rsidRDefault="00614BAD" w:rsidP="00614BAD">
            <w:pPr>
              <w:jc w:val="center"/>
              <w:rPr>
                <w:rFonts w:asciiTheme="majorHAnsi" w:hAnsiTheme="majorHAnsi"/>
                <w:sz w:val="21"/>
                <w:szCs w:val="21"/>
              </w:rPr>
            </w:pPr>
            <w:r w:rsidRPr="00F80FEB">
              <w:rPr>
                <w:rFonts w:asciiTheme="majorHAnsi" w:hAnsiTheme="majorHAnsi"/>
                <w:sz w:val="21"/>
                <w:szCs w:val="21"/>
              </w:rPr>
              <w:t>Remember</w:t>
            </w:r>
          </w:p>
        </w:tc>
        <w:tc>
          <w:tcPr>
            <w:tcW w:w="801" w:type="dxa"/>
            <w:vAlign w:val="center"/>
          </w:tcPr>
          <w:p w14:paraId="6C43EA5A" w14:textId="03D92463" w:rsidR="00614BAD" w:rsidRPr="006D2EC3" w:rsidRDefault="00614BAD" w:rsidP="00614BAD">
            <w:pPr>
              <w:jc w:val="center"/>
              <w:rPr>
                <w:rFonts w:asciiTheme="majorHAnsi" w:hAnsiTheme="majorHAnsi" w:cs="Times New Roman"/>
                <w:sz w:val="21"/>
                <w:szCs w:val="21"/>
              </w:rPr>
            </w:pPr>
            <w:r>
              <w:rPr>
                <w:rFonts w:asciiTheme="majorHAnsi" w:hAnsiTheme="majorHAnsi" w:cs="Times New Roman"/>
                <w:sz w:val="21"/>
                <w:szCs w:val="21"/>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125DA20"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042DF1D8" w14:textId="6F6AB05F" w:rsidR="00631A53" w:rsidRPr="006D2EC3" w:rsidRDefault="00631A53" w:rsidP="009C4548">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1F2F46" w:rsidRPr="006D2EC3" w14:paraId="185CF124" w14:textId="77777777" w:rsidTr="00E54DBF">
        <w:tc>
          <w:tcPr>
            <w:tcW w:w="570" w:type="dxa"/>
            <w:gridSpan w:val="2"/>
            <w:vAlign w:val="center"/>
          </w:tcPr>
          <w:p w14:paraId="461C86CC"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6716" w:type="dxa"/>
            <w:gridSpan w:val="3"/>
            <w:vAlign w:val="center"/>
          </w:tcPr>
          <w:p w14:paraId="4F6C275C" w14:textId="77777777" w:rsidR="005A37BB" w:rsidRPr="00631A53" w:rsidRDefault="005A37BB" w:rsidP="002C08F8">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2</w:t>
            </w:r>
            <w:r w:rsidRPr="00631A53">
              <w:rPr>
                <w:rFonts w:asciiTheme="majorHAnsi" w:hAnsiTheme="majorHAnsi" w:cs="Arial"/>
                <w:b/>
                <w:sz w:val="21"/>
                <w:szCs w:val="21"/>
              </w:rPr>
              <w:t xml:space="preserve"> to </w:t>
            </w:r>
            <w:r w:rsidR="00C949C3" w:rsidRPr="00631A53">
              <w:rPr>
                <w:rFonts w:asciiTheme="majorHAnsi" w:hAnsiTheme="majorHAnsi" w:cs="Arial"/>
                <w:b/>
                <w:sz w:val="21"/>
                <w:szCs w:val="21"/>
              </w:rPr>
              <w:t>9</w:t>
            </w:r>
            <w:r w:rsidRPr="00631A53">
              <w:rPr>
                <w:rFonts w:asciiTheme="majorHAnsi" w:hAnsiTheme="majorHAnsi" w:cs="Arial"/>
                <w:b/>
                <w:sz w:val="21"/>
                <w:szCs w:val="21"/>
              </w:rPr>
              <w:t>)</w:t>
            </w:r>
          </w:p>
        </w:tc>
        <w:tc>
          <w:tcPr>
            <w:tcW w:w="1273" w:type="dxa"/>
            <w:vAlign w:val="center"/>
          </w:tcPr>
          <w:p w14:paraId="032ED9CE"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54" w:type="dxa"/>
            <w:vAlign w:val="center"/>
          </w:tcPr>
          <w:p w14:paraId="37665E19"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c>
          <w:tcPr>
            <w:tcW w:w="885" w:type="dxa"/>
            <w:vAlign w:val="center"/>
          </w:tcPr>
          <w:p w14:paraId="6D34A9A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Marks</w:t>
            </w:r>
          </w:p>
        </w:tc>
      </w:tr>
      <w:tr w:rsidR="00425A37" w:rsidRPr="006D2EC3" w14:paraId="65B8FB97" w14:textId="77777777" w:rsidTr="00614BAD">
        <w:trPr>
          <w:trHeight w:val="112"/>
        </w:trPr>
        <w:tc>
          <w:tcPr>
            <w:tcW w:w="570" w:type="dxa"/>
            <w:gridSpan w:val="2"/>
            <w:vMerge w:val="restart"/>
            <w:vAlign w:val="center"/>
          </w:tcPr>
          <w:p w14:paraId="409BAF98"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2</w:t>
            </w:r>
          </w:p>
        </w:tc>
        <w:tc>
          <w:tcPr>
            <w:tcW w:w="550" w:type="dxa"/>
            <w:gridSpan w:val="2"/>
            <w:vAlign w:val="center"/>
          </w:tcPr>
          <w:p w14:paraId="2FAC38E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bottom w:val="single" w:sz="2" w:space="0" w:color="000000" w:themeColor="text1"/>
            </w:tcBorders>
          </w:tcPr>
          <w:p w14:paraId="7D10CCB6" w14:textId="468D6212" w:rsidR="00425A37" w:rsidRPr="00611278" w:rsidRDefault="001204E8" w:rsidP="00425A37">
            <w:pPr>
              <w:jc w:val="both"/>
              <w:rPr>
                <w:rFonts w:asciiTheme="majorHAnsi" w:hAnsiTheme="majorHAnsi" w:cs="Arial"/>
                <w:sz w:val="21"/>
                <w:szCs w:val="21"/>
              </w:rPr>
            </w:pPr>
            <w:r w:rsidRPr="00611278">
              <w:rPr>
                <w:rFonts w:asciiTheme="majorHAnsi" w:hAnsiTheme="majorHAnsi" w:cs="Arial"/>
                <w:sz w:val="21"/>
                <w:szCs w:val="21"/>
              </w:rPr>
              <w:t>What is a data model? What is the relational data model? What is data independence and how does a DBMS support it?</w:t>
            </w:r>
          </w:p>
        </w:tc>
        <w:tc>
          <w:tcPr>
            <w:tcW w:w="1273" w:type="dxa"/>
            <w:tcBorders>
              <w:bottom w:val="single" w:sz="2" w:space="0" w:color="000000" w:themeColor="text1"/>
            </w:tcBorders>
          </w:tcPr>
          <w:p w14:paraId="088A628C" w14:textId="373B637C" w:rsidR="00425A37" w:rsidRPr="006D2EC3" w:rsidRDefault="00614BAD" w:rsidP="00614BAD">
            <w:pPr>
              <w:jc w:val="center"/>
              <w:rPr>
                <w:rFonts w:asciiTheme="majorHAnsi" w:hAnsiTheme="majorHAnsi"/>
                <w:sz w:val="21"/>
                <w:szCs w:val="21"/>
              </w:rPr>
            </w:pPr>
            <w:r>
              <w:rPr>
                <w:rFonts w:asciiTheme="majorHAnsi" w:hAnsiTheme="majorHAnsi"/>
                <w:sz w:val="21"/>
                <w:szCs w:val="21"/>
              </w:rPr>
              <w:t>Understand</w:t>
            </w:r>
          </w:p>
        </w:tc>
        <w:tc>
          <w:tcPr>
            <w:tcW w:w="854" w:type="dxa"/>
            <w:tcBorders>
              <w:bottom w:val="single" w:sz="2" w:space="0" w:color="000000" w:themeColor="text1"/>
            </w:tcBorders>
          </w:tcPr>
          <w:p w14:paraId="3FF35539" w14:textId="6CBF8D9A" w:rsidR="00425A37" w:rsidRPr="006D2EC3" w:rsidRDefault="00425A37" w:rsidP="00614BAD">
            <w:pPr>
              <w:jc w:val="center"/>
              <w:rPr>
                <w:rFonts w:asciiTheme="majorHAnsi" w:hAnsiTheme="majorHAnsi" w:cs="Times New Roman"/>
                <w:sz w:val="21"/>
                <w:szCs w:val="21"/>
              </w:rPr>
            </w:pPr>
            <w:r>
              <w:rPr>
                <w:rFonts w:ascii="Cambria" w:eastAsia="Cambria" w:hAnsi="Cambria" w:cs="Cambria"/>
                <w:sz w:val="21"/>
                <w:szCs w:val="21"/>
              </w:rPr>
              <w:t>1</w:t>
            </w:r>
          </w:p>
        </w:tc>
        <w:tc>
          <w:tcPr>
            <w:tcW w:w="885" w:type="dxa"/>
            <w:tcBorders>
              <w:bottom w:val="single" w:sz="2" w:space="0" w:color="000000" w:themeColor="text1"/>
            </w:tcBorders>
          </w:tcPr>
          <w:p w14:paraId="751946AB" w14:textId="3703624C" w:rsidR="00425A37" w:rsidRPr="006D2EC3" w:rsidRDefault="00FC399E" w:rsidP="00614BAD">
            <w:pPr>
              <w:jc w:val="center"/>
              <w:rPr>
                <w:rFonts w:asciiTheme="majorHAnsi" w:hAnsiTheme="majorHAnsi" w:cs="Times New Roman"/>
                <w:sz w:val="21"/>
                <w:szCs w:val="21"/>
              </w:rPr>
            </w:pPr>
            <w:r>
              <w:rPr>
                <w:rFonts w:ascii="Cambria" w:eastAsia="Cambria" w:hAnsi="Cambria" w:cs="Cambria"/>
                <w:sz w:val="21"/>
                <w:szCs w:val="21"/>
              </w:rPr>
              <w:t>6</w:t>
            </w:r>
            <w:r w:rsidR="00425A37">
              <w:rPr>
                <w:rFonts w:ascii="Cambria" w:eastAsia="Cambria" w:hAnsi="Cambria" w:cs="Cambria"/>
                <w:sz w:val="21"/>
                <w:szCs w:val="21"/>
              </w:rPr>
              <w:t>M</w:t>
            </w:r>
          </w:p>
        </w:tc>
      </w:tr>
      <w:tr w:rsidR="00425A37" w:rsidRPr="006D2EC3" w14:paraId="731C28CB" w14:textId="77777777" w:rsidTr="00614BAD">
        <w:trPr>
          <w:trHeight w:val="112"/>
        </w:trPr>
        <w:tc>
          <w:tcPr>
            <w:tcW w:w="570" w:type="dxa"/>
            <w:gridSpan w:val="2"/>
            <w:vMerge/>
            <w:vAlign w:val="center"/>
          </w:tcPr>
          <w:p w14:paraId="0498B83C" w14:textId="77777777" w:rsidR="00425A37" w:rsidRPr="006D2EC3" w:rsidRDefault="00425A37" w:rsidP="00425A37">
            <w:pPr>
              <w:jc w:val="center"/>
              <w:rPr>
                <w:rFonts w:asciiTheme="majorHAnsi" w:hAnsiTheme="majorHAnsi" w:cs="Arial"/>
                <w:sz w:val="21"/>
                <w:szCs w:val="21"/>
              </w:rPr>
            </w:pPr>
          </w:p>
        </w:tc>
        <w:tc>
          <w:tcPr>
            <w:tcW w:w="550" w:type="dxa"/>
            <w:gridSpan w:val="2"/>
            <w:tcBorders>
              <w:right w:val="single" w:sz="2" w:space="0" w:color="000000" w:themeColor="text1"/>
            </w:tcBorders>
            <w:vAlign w:val="center"/>
          </w:tcPr>
          <w:p w14:paraId="71E08A3E" w14:textId="77777777" w:rsidR="00425A37" w:rsidRPr="006D2EC3" w:rsidRDefault="00425A37" w:rsidP="00425A37">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CA464D" w14:textId="77777777" w:rsidR="001204E8" w:rsidRPr="00611278" w:rsidRDefault="001204E8" w:rsidP="00425A37">
            <w:pPr>
              <w:jc w:val="both"/>
              <w:rPr>
                <w:rFonts w:asciiTheme="majorHAnsi" w:hAnsiTheme="majorHAnsi" w:cs="Arial"/>
                <w:sz w:val="21"/>
                <w:szCs w:val="21"/>
              </w:rPr>
            </w:pPr>
            <w:r w:rsidRPr="00611278">
              <w:rPr>
                <w:rFonts w:asciiTheme="majorHAnsi" w:hAnsiTheme="majorHAnsi" w:cs="Arial"/>
                <w:sz w:val="21"/>
                <w:szCs w:val="21"/>
              </w:rPr>
              <w:t xml:space="preserve">Answer each of the following questions briefly. The questions are based on the following relational schema: </w:t>
            </w:r>
          </w:p>
          <w:p w14:paraId="700789E6" w14:textId="77777777" w:rsidR="001204E8" w:rsidRPr="00611278" w:rsidRDefault="001204E8" w:rsidP="00425A37">
            <w:pPr>
              <w:jc w:val="both"/>
              <w:rPr>
                <w:rFonts w:asciiTheme="majorHAnsi" w:hAnsiTheme="majorHAnsi" w:cs="Arial"/>
                <w:sz w:val="21"/>
                <w:szCs w:val="21"/>
              </w:rPr>
            </w:pPr>
            <w:proofErr w:type="spellStart"/>
            <w:r w:rsidRPr="00611278">
              <w:rPr>
                <w:rFonts w:asciiTheme="majorHAnsi" w:hAnsiTheme="majorHAnsi" w:cs="Arial"/>
                <w:sz w:val="21"/>
                <w:szCs w:val="21"/>
              </w:rPr>
              <w:t>Emp</w:t>
            </w:r>
            <w:proofErr w:type="spellEnd"/>
            <w:r w:rsidRPr="00611278">
              <w:rPr>
                <w:rFonts w:asciiTheme="majorHAnsi" w:hAnsiTheme="majorHAnsi" w:cs="Arial"/>
                <w:sz w:val="21"/>
                <w:szCs w:val="21"/>
              </w:rPr>
              <w:t>(</w:t>
            </w:r>
            <w:proofErr w:type="spellStart"/>
            <w:r w:rsidRPr="00611278">
              <w:rPr>
                <w:rFonts w:asciiTheme="majorHAnsi" w:hAnsiTheme="majorHAnsi" w:cs="Arial"/>
                <w:sz w:val="21"/>
                <w:szCs w:val="21"/>
              </w:rPr>
              <w:t>eid</w:t>
            </w:r>
            <w:proofErr w:type="spellEnd"/>
            <w:r w:rsidRPr="00611278">
              <w:rPr>
                <w:rFonts w:asciiTheme="majorHAnsi" w:hAnsiTheme="majorHAnsi" w:cs="Arial"/>
                <w:sz w:val="21"/>
                <w:szCs w:val="21"/>
              </w:rPr>
              <w:t xml:space="preserve">: integer, </w:t>
            </w:r>
            <w:proofErr w:type="spellStart"/>
            <w:r w:rsidRPr="00611278">
              <w:rPr>
                <w:rFonts w:asciiTheme="majorHAnsi" w:hAnsiTheme="majorHAnsi" w:cs="Arial"/>
                <w:sz w:val="21"/>
                <w:szCs w:val="21"/>
              </w:rPr>
              <w:t>ename</w:t>
            </w:r>
            <w:proofErr w:type="spellEnd"/>
            <w:r w:rsidRPr="00611278">
              <w:rPr>
                <w:rFonts w:asciiTheme="majorHAnsi" w:hAnsiTheme="majorHAnsi" w:cs="Arial"/>
                <w:sz w:val="21"/>
                <w:szCs w:val="21"/>
              </w:rPr>
              <w:t xml:space="preserve">: string, age: integer, salary: real) </w:t>
            </w:r>
          </w:p>
          <w:p w14:paraId="44E5276E" w14:textId="77777777" w:rsidR="001204E8" w:rsidRPr="00611278" w:rsidRDefault="001204E8" w:rsidP="00425A37">
            <w:pPr>
              <w:jc w:val="both"/>
              <w:rPr>
                <w:rFonts w:asciiTheme="majorHAnsi" w:hAnsiTheme="majorHAnsi" w:cs="Arial"/>
                <w:sz w:val="21"/>
                <w:szCs w:val="21"/>
              </w:rPr>
            </w:pPr>
            <w:r w:rsidRPr="00611278">
              <w:rPr>
                <w:rFonts w:asciiTheme="majorHAnsi" w:hAnsiTheme="majorHAnsi" w:cs="Arial"/>
                <w:sz w:val="21"/>
                <w:szCs w:val="21"/>
              </w:rPr>
              <w:t>Works(</w:t>
            </w:r>
            <w:proofErr w:type="spellStart"/>
            <w:r w:rsidRPr="00611278">
              <w:rPr>
                <w:rFonts w:asciiTheme="majorHAnsi" w:hAnsiTheme="majorHAnsi" w:cs="Arial"/>
                <w:sz w:val="21"/>
                <w:szCs w:val="21"/>
              </w:rPr>
              <w:t>eid</w:t>
            </w:r>
            <w:proofErr w:type="spellEnd"/>
            <w:r w:rsidRPr="00611278">
              <w:rPr>
                <w:rFonts w:asciiTheme="majorHAnsi" w:hAnsiTheme="majorHAnsi" w:cs="Arial"/>
                <w:sz w:val="21"/>
                <w:szCs w:val="21"/>
              </w:rPr>
              <w:t xml:space="preserve">: integer, did: integer, </w:t>
            </w:r>
            <w:proofErr w:type="spellStart"/>
            <w:r w:rsidRPr="00611278">
              <w:rPr>
                <w:rFonts w:asciiTheme="majorHAnsi" w:hAnsiTheme="majorHAnsi" w:cs="Arial"/>
                <w:sz w:val="21"/>
                <w:szCs w:val="21"/>
              </w:rPr>
              <w:t>pct</w:t>
            </w:r>
            <w:proofErr w:type="spellEnd"/>
            <w:r w:rsidRPr="00611278">
              <w:rPr>
                <w:rFonts w:asciiTheme="majorHAnsi" w:hAnsiTheme="majorHAnsi" w:cs="Arial"/>
                <w:sz w:val="21"/>
                <w:szCs w:val="21"/>
              </w:rPr>
              <w:t xml:space="preserve"> time: integer) </w:t>
            </w:r>
          </w:p>
          <w:p w14:paraId="2D6492F1" w14:textId="77777777" w:rsidR="001204E8" w:rsidRPr="00611278" w:rsidRDefault="001204E8" w:rsidP="00425A37">
            <w:pPr>
              <w:jc w:val="both"/>
              <w:rPr>
                <w:rFonts w:asciiTheme="majorHAnsi" w:hAnsiTheme="majorHAnsi" w:cs="Arial"/>
                <w:sz w:val="21"/>
                <w:szCs w:val="21"/>
              </w:rPr>
            </w:pPr>
            <w:proofErr w:type="spellStart"/>
            <w:r w:rsidRPr="00611278">
              <w:rPr>
                <w:rFonts w:asciiTheme="majorHAnsi" w:hAnsiTheme="majorHAnsi" w:cs="Arial"/>
                <w:sz w:val="21"/>
                <w:szCs w:val="21"/>
              </w:rPr>
              <w:t>Dept</w:t>
            </w:r>
            <w:proofErr w:type="spellEnd"/>
            <w:r w:rsidRPr="00611278">
              <w:rPr>
                <w:rFonts w:asciiTheme="majorHAnsi" w:hAnsiTheme="majorHAnsi" w:cs="Arial"/>
                <w:sz w:val="21"/>
                <w:szCs w:val="21"/>
              </w:rPr>
              <w:t xml:space="preserve">(did: integer, </w:t>
            </w:r>
            <w:proofErr w:type="spellStart"/>
            <w:r w:rsidRPr="00611278">
              <w:rPr>
                <w:rFonts w:asciiTheme="majorHAnsi" w:hAnsiTheme="majorHAnsi" w:cs="Arial"/>
                <w:sz w:val="21"/>
                <w:szCs w:val="21"/>
              </w:rPr>
              <w:t>dname</w:t>
            </w:r>
            <w:proofErr w:type="spellEnd"/>
            <w:r w:rsidRPr="00611278">
              <w:rPr>
                <w:rFonts w:asciiTheme="majorHAnsi" w:hAnsiTheme="majorHAnsi" w:cs="Arial"/>
                <w:sz w:val="21"/>
                <w:szCs w:val="21"/>
              </w:rPr>
              <w:t xml:space="preserve">: string, budget: real, </w:t>
            </w:r>
            <w:proofErr w:type="spellStart"/>
            <w:r w:rsidRPr="00611278">
              <w:rPr>
                <w:rFonts w:asciiTheme="majorHAnsi" w:hAnsiTheme="majorHAnsi" w:cs="Arial"/>
                <w:sz w:val="21"/>
                <w:szCs w:val="21"/>
              </w:rPr>
              <w:t>managerid</w:t>
            </w:r>
            <w:proofErr w:type="spellEnd"/>
            <w:r w:rsidRPr="00611278">
              <w:rPr>
                <w:rFonts w:asciiTheme="majorHAnsi" w:hAnsiTheme="majorHAnsi" w:cs="Arial"/>
                <w:sz w:val="21"/>
                <w:szCs w:val="21"/>
              </w:rPr>
              <w:t xml:space="preserve">: integer) </w:t>
            </w:r>
          </w:p>
          <w:p w14:paraId="433A21C3" w14:textId="544EC320" w:rsidR="001204E8" w:rsidRPr="00611278" w:rsidRDefault="001204E8" w:rsidP="008C7455">
            <w:pPr>
              <w:pStyle w:val="ListParagraph"/>
              <w:numPr>
                <w:ilvl w:val="0"/>
                <w:numId w:val="32"/>
              </w:numPr>
              <w:jc w:val="both"/>
              <w:rPr>
                <w:rFonts w:asciiTheme="majorHAnsi" w:hAnsiTheme="majorHAnsi" w:cs="Arial"/>
                <w:sz w:val="21"/>
                <w:szCs w:val="21"/>
              </w:rPr>
            </w:pPr>
            <w:r w:rsidRPr="00611278">
              <w:rPr>
                <w:rFonts w:asciiTheme="majorHAnsi" w:hAnsiTheme="majorHAnsi" w:cs="Arial"/>
                <w:sz w:val="21"/>
                <w:szCs w:val="21"/>
              </w:rPr>
              <w:t xml:space="preserve">Write the SQL statements required to create the preceding relations, including appropriate versions of all primary and foreign key integrity constraints. </w:t>
            </w:r>
          </w:p>
          <w:p w14:paraId="0A86B31A" w14:textId="684AC6E7" w:rsidR="001204E8" w:rsidRPr="00611278" w:rsidRDefault="001204E8" w:rsidP="008C7455">
            <w:pPr>
              <w:pStyle w:val="ListParagraph"/>
              <w:numPr>
                <w:ilvl w:val="0"/>
                <w:numId w:val="32"/>
              </w:numPr>
              <w:jc w:val="both"/>
              <w:rPr>
                <w:rFonts w:asciiTheme="majorHAnsi" w:hAnsiTheme="majorHAnsi" w:cs="Arial"/>
                <w:sz w:val="21"/>
                <w:szCs w:val="21"/>
              </w:rPr>
            </w:pPr>
            <w:r w:rsidRPr="00611278">
              <w:rPr>
                <w:rFonts w:asciiTheme="majorHAnsi" w:hAnsiTheme="majorHAnsi" w:cs="Arial"/>
                <w:sz w:val="21"/>
                <w:szCs w:val="21"/>
              </w:rPr>
              <w:t xml:space="preserve">Define the </w:t>
            </w:r>
            <w:proofErr w:type="spellStart"/>
            <w:r w:rsidRPr="00611278">
              <w:rPr>
                <w:rFonts w:asciiTheme="majorHAnsi" w:hAnsiTheme="majorHAnsi" w:cs="Arial"/>
                <w:sz w:val="21"/>
                <w:szCs w:val="21"/>
              </w:rPr>
              <w:t>Dept</w:t>
            </w:r>
            <w:proofErr w:type="spellEnd"/>
            <w:r w:rsidRPr="00611278">
              <w:rPr>
                <w:rFonts w:asciiTheme="majorHAnsi" w:hAnsiTheme="majorHAnsi" w:cs="Arial"/>
                <w:sz w:val="21"/>
                <w:szCs w:val="21"/>
              </w:rPr>
              <w:t xml:space="preserve"> relation in SQL so that every department is guaranteed to have a manager. </w:t>
            </w:r>
          </w:p>
          <w:p w14:paraId="42E0A301" w14:textId="77777777" w:rsidR="00686D16" w:rsidRPr="00611278" w:rsidRDefault="001204E8" w:rsidP="008C7455">
            <w:pPr>
              <w:pStyle w:val="ListParagraph"/>
              <w:numPr>
                <w:ilvl w:val="0"/>
                <w:numId w:val="32"/>
              </w:numPr>
              <w:jc w:val="both"/>
              <w:rPr>
                <w:rFonts w:asciiTheme="majorHAnsi" w:hAnsiTheme="majorHAnsi" w:cs="Arial"/>
                <w:sz w:val="21"/>
                <w:szCs w:val="21"/>
              </w:rPr>
            </w:pPr>
            <w:r w:rsidRPr="00611278">
              <w:rPr>
                <w:rFonts w:asciiTheme="majorHAnsi" w:hAnsiTheme="majorHAnsi" w:cs="Arial"/>
                <w:sz w:val="21"/>
                <w:szCs w:val="21"/>
              </w:rPr>
              <w:t xml:space="preserve">Write an SQL statement to add John Doe as an employee with </w:t>
            </w:r>
            <w:proofErr w:type="spellStart"/>
            <w:r w:rsidRPr="00611278">
              <w:rPr>
                <w:rFonts w:asciiTheme="majorHAnsi" w:hAnsiTheme="majorHAnsi" w:cs="Arial"/>
                <w:sz w:val="21"/>
                <w:szCs w:val="21"/>
              </w:rPr>
              <w:t>eid</w:t>
            </w:r>
            <w:proofErr w:type="spellEnd"/>
            <w:r w:rsidRPr="00611278">
              <w:rPr>
                <w:rFonts w:asciiTheme="majorHAnsi" w:hAnsiTheme="majorHAnsi" w:cs="Arial"/>
                <w:sz w:val="21"/>
                <w:szCs w:val="21"/>
              </w:rPr>
              <w:t xml:space="preserve"> = 101, age = 32 and salary = 15, 000. </w:t>
            </w:r>
          </w:p>
          <w:p w14:paraId="4E24726B" w14:textId="30323B75" w:rsidR="00425A37" w:rsidRPr="00611278" w:rsidRDefault="001204E8" w:rsidP="008C7455">
            <w:pPr>
              <w:pStyle w:val="ListParagraph"/>
              <w:numPr>
                <w:ilvl w:val="0"/>
                <w:numId w:val="32"/>
              </w:numPr>
              <w:jc w:val="both"/>
              <w:rPr>
                <w:rFonts w:asciiTheme="majorHAnsi" w:hAnsiTheme="majorHAnsi" w:cs="Arial"/>
                <w:sz w:val="21"/>
                <w:szCs w:val="21"/>
              </w:rPr>
            </w:pPr>
            <w:r w:rsidRPr="00611278">
              <w:rPr>
                <w:rFonts w:asciiTheme="majorHAnsi" w:hAnsiTheme="majorHAnsi" w:cs="Arial"/>
                <w:sz w:val="21"/>
                <w:szCs w:val="21"/>
              </w:rPr>
              <w:t>Write an SQL statement to give every employee a 10 percent raise</w:t>
            </w:r>
            <w:r w:rsidR="00686D16" w:rsidRPr="00611278">
              <w:rPr>
                <w:rFonts w:asciiTheme="majorHAnsi" w:hAnsiTheme="majorHAnsi" w:cs="Arial"/>
                <w:sz w:val="21"/>
                <w:szCs w:val="21"/>
              </w:rPr>
              <w:t>.</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637C" w14:textId="7E22DE2D" w:rsidR="00425A37" w:rsidRPr="006D2EC3" w:rsidRDefault="00614BAD" w:rsidP="00614BAD">
            <w:pPr>
              <w:jc w:val="center"/>
              <w:rPr>
                <w:rFonts w:asciiTheme="majorHAnsi" w:hAnsiTheme="majorHAnsi"/>
                <w:sz w:val="21"/>
                <w:szCs w:val="21"/>
              </w:rPr>
            </w:pPr>
            <w:r>
              <w:rPr>
                <w:rFonts w:asciiTheme="majorHAnsi" w:hAnsiTheme="majorHAnsi"/>
                <w:sz w:val="21"/>
                <w:szCs w:val="21"/>
              </w:rPr>
              <w:t>Apply</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38C7A" w14:textId="50D5B172" w:rsidR="00425A37" w:rsidRPr="006D2EC3" w:rsidRDefault="00425A37" w:rsidP="00614BAD">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10E48A" w14:textId="5A4430BA" w:rsidR="00425A37" w:rsidRPr="006D2EC3" w:rsidRDefault="00FC399E" w:rsidP="00614BAD">
            <w:pPr>
              <w:jc w:val="center"/>
              <w:rPr>
                <w:rFonts w:asciiTheme="majorHAnsi" w:hAnsiTheme="majorHAnsi" w:cs="Times New Roman"/>
                <w:sz w:val="21"/>
                <w:szCs w:val="21"/>
              </w:rPr>
            </w:pPr>
            <w:r>
              <w:rPr>
                <w:rFonts w:ascii="Cambria" w:eastAsia="Cambria" w:hAnsi="Cambria" w:cs="Cambria"/>
                <w:sz w:val="21"/>
                <w:szCs w:val="21"/>
              </w:rPr>
              <w:t>8</w:t>
            </w:r>
            <w:r w:rsidR="00425A37">
              <w:rPr>
                <w:rFonts w:ascii="Cambria" w:eastAsia="Cambria" w:hAnsi="Cambria" w:cs="Cambria"/>
                <w:sz w:val="21"/>
                <w:szCs w:val="21"/>
              </w:rPr>
              <w:t>M</w:t>
            </w:r>
          </w:p>
        </w:tc>
      </w:tr>
      <w:tr w:rsidR="008A50FE" w:rsidRPr="006D2EC3" w14:paraId="6CEA1521" w14:textId="77777777" w:rsidTr="00614BAD">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55E976" w14:textId="77777777" w:rsidR="008A50FE" w:rsidRPr="006D2EC3" w:rsidRDefault="008A50FE" w:rsidP="00614BAD">
            <w:pPr>
              <w:jc w:val="center"/>
              <w:rPr>
                <w:rFonts w:asciiTheme="majorHAnsi" w:hAnsiTheme="majorHAnsi" w:cs="Arial"/>
                <w:b/>
                <w:sz w:val="21"/>
                <w:szCs w:val="21"/>
              </w:rPr>
            </w:pPr>
            <w:r w:rsidRPr="006D2EC3">
              <w:rPr>
                <w:rFonts w:asciiTheme="majorHAnsi" w:hAnsiTheme="majorHAnsi" w:cs="Arial"/>
                <w:b/>
                <w:sz w:val="21"/>
                <w:szCs w:val="21"/>
              </w:rPr>
              <w:t>OR</w:t>
            </w:r>
          </w:p>
        </w:tc>
      </w:tr>
      <w:tr w:rsidR="00614BAD" w:rsidRPr="006D2EC3" w14:paraId="501896A8" w14:textId="77777777" w:rsidTr="00614BAD">
        <w:trPr>
          <w:trHeight w:val="112"/>
        </w:trPr>
        <w:tc>
          <w:tcPr>
            <w:tcW w:w="570" w:type="dxa"/>
            <w:gridSpan w:val="2"/>
            <w:vMerge w:val="restart"/>
            <w:vAlign w:val="center"/>
          </w:tcPr>
          <w:p w14:paraId="6B3974D8"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3</w:t>
            </w:r>
          </w:p>
        </w:tc>
        <w:tc>
          <w:tcPr>
            <w:tcW w:w="550" w:type="dxa"/>
            <w:gridSpan w:val="2"/>
            <w:tcBorders>
              <w:right w:val="single" w:sz="2" w:space="0" w:color="000000" w:themeColor="text1"/>
            </w:tcBorders>
            <w:vAlign w:val="center"/>
          </w:tcPr>
          <w:p w14:paraId="16446501"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096A6C44"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What guidelines would you use for each of these choices when doing ER design: Whether to use an attribute or an entity set, an entity or a relationship set, a binary or ternary relationship, or aggregation.</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0E911763" w:rsidR="00614BAD" w:rsidRPr="006D2EC3" w:rsidRDefault="00614BAD" w:rsidP="00614BAD">
            <w:pPr>
              <w:jc w:val="center"/>
              <w:rPr>
                <w:rFonts w:asciiTheme="majorHAnsi" w:hAnsiTheme="majorHAnsi"/>
                <w:sz w:val="21"/>
                <w:szCs w:val="21"/>
              </w:rPr>
            </w:pPr>
            <w:r w:rsidRPr="002324F8">
              <w:rPr>
                <w:rFonts w:asciiTheme="majorHAnsi" w:hAnsiTheme="majorHAnsi"/>
                <w:sz w:val="21"/>
                <w:szCs w:val="21"/>
              </w:rPr>
              <w:t>Apply</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614BAD" w:rsidRPr="006D2EC3" w:rsidRDefault="00614BAD" w:rsidP="00614BAD">
            <w:pPr>
              <w:jc w:val="center"/>
              <w:rPr>
                <w:rFonts w:asciiTheme="majorHAnsi" w:hAnsiTheme="majorHAnsi" w:cs="Arial"/>
                <w:sz w:val="21"/>
                <w:szCs w:val="21"/>
              </w:rPr>
            </w:pPr>
            <w:r>
              <w:rPr>
                <w:rFonts w:ascii="Cambria" w:eastAsia="Cambria" w:hAnsi="Cambria" w:cs="Cambr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D55B33" w14:textId="0CE2AC10" w:rsidR="00614BAD" w:rsidRPr="006D2EC3" w:rsidRDefault="00614BAD" w:rsidP="00614BAD">
            <w:pPr>
              <w:jc w:val="center"/>
              <w:rPr>
                <w:rFonts w:asciiTheme="majorHAnsi" w:hAnsiTheme="majorHAnsi" w:cs="Arial"/>
                <w:sz w:val="21"/>
                <w:szCs w:val="21"/>
              </w:rPr>
            </w:pPr>
            <w:r>
              <w:rPr>
                <w:rFonts w:ascii="Cambria" w:eastAsia="Cambria" w:hAnsi="Cambria" w:cs="Cambria"/>
                <w:sz w:val="21"/>
                <w:szCs w:val="21"/>
              </w:rPr>
              <w:t>8M</w:t>
            </w:r>
          </w:p>
        </w:tc>
      </w:tr>
      <w:tr w:rsidR="00614BAD" w:rsidRPr="006D2EC3" w14:paraId="13404ABD" w14:textId="77777777" w:rsidTr="00614BAD">
        <w:trPr>
          <w:trHeight w:val="112"/>
        </w:trPr>
        <w:tc>
          <w:tcPr>
            <w:tcW w:w="570" w:type="dxa"/>
            <w:gridSpan w:val="2"/>
            <w:vMerge/>
            <w:tcBorders>
              <w:bottom w:val="single" w:sz="18" w:space="0" w:color="000000" w:themeColor="text1"/>
            </w:tcBorders>
            <w:vAlign w:val="center"/>
          </w:tcPr>
          <w:p w14:paraId="5A5890DC" w14:textId="77777777" w:rsidR="00614BAD" w:rsidRPr="006D2EC3" w:rsidRDefault="00614BAD" w:rsidP="00614BAD">
            <w:pPr>
              <w:jc w:val="center"/>
              <w:rPr>
                <w:rFonts w:asciiTheme="majorHAnsi" w:hAnsiTheme="majorHAnsi" w:cs="Arial"/>
                <w:sz w:val="21"/>
                <w:szCs w:val="21"/>
              </w:rPr>
            </w:pPr>
          </w:p>
        </w:tc>
        <w:tc>
          <w:tcPr>
            <w:tcW w:w="550" w:type="dxa"/>
            <w:gridSpan w:val="2"/>
            <w:tcBorders>
              <w:bottom w:val="single" w:sz="18" w:space="0" w:color="000000" w:themeColor="text1"/>
              <w:right w:val="single" w:sz="2" w:space="0" w:color="000000" w:themeColor="text1"/>
            </w:tcBorders>
            <w:vAlign w:val="center"/>
          </w:tcPr>
          <w:p w14:paraId="12BA1BFF"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4BA73233"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is the difference between a candidate key and the primary key for a given relation? What is a </w:t>
            </w:r>
            <w:proofErr w:type="spellStart"/>
            <w:r w:rsidRPr="00611278">
              <w:rPr>
                <w:rFonts w:asciiTheme="majorHAnsi" w:hAnsiTheme="majorHAnsi" w:cs="Arial"/>
                <w:sz w:val="21"/>
                <w:szCs w:val="21"/>
              </w:rPr>
              <w:t>superkey</w:t>
            </w:r>
            <w:proofErr w:type="spellEnd"/>
            <w:r w:rsidRPr="00611278">
              <w:rPr>
                <w:rFonts w:asciiTheme="majorHAnsi" w:hAnsiTheme="majorHAnsi" w:cs="Arial"/>
                <w:sz w:val="21"/>
                <w:szCs w:val="21"/>
              </w:rPr>
              <w:t xml:space="preserve">? How do we enforce integrity constraints in SQL? </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10E73C27" w:rsidR="00614BAD" w:rsidRPr="006D2EC3" w:rsidRDefault="00614BAD" w:rsidP="00614BAD">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17F51CCC" w14:textId="1707137E" w:rsidR="00614BAD" w:rsidRPr="006D2EC3" w:rsidRDefault="00614BAD" w:rsidP="00614BAD">
            <w:pPr>
              <w:jc w:val="center"/>
              <w:rPr>
                <w:rFonts w:asciiTheme="majorHAnsi" w:hAnsiTheme="majorHAnsi" w:cs="Arial"/>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315E8C7C" w14:textId="775ED3A4" w:rsidR="00614BAD" w:rsidRPr="006D2EC3" w:rsidRDefault="00614BAD" w:rsidP="00614BAD">
            <w:pPr>
              <w:jc w:val="center"/>
              <w:rPr>
                <w:rFonts w:asciiTheme="majorHAnsi" w:hAnsiTheme="majorHAnsi" w:cs="Arial"/>
                <w:sz w:val="21"/>
                <w:szCs w:val="21"/>
              </w:rPr>
            </w:pPr>
            <w:r>
              <w:rPr>
                <w:rFonts w:ascii="Cambria" w:eastAsia="Cambria" w:hAnsi="Cambria" w:cs="Cambria"/>
                <w:sz w:val="21"/>
                <w:szCs w:val="21"/>
              </w:rPr>
              <w:t>6M</w:t>
            </w:r>
          </w:p>
        </w:tc>
      </w:tr>
      <w:tr w:rsidR="00CC3F5E" w:rsidRPr="006D2EC3" w14:paraId="7BB3052D" w14:textId="77777777" w:rsidTr="00614BAD">
        <w:trPr>
          <w:trHeight w:val="112"/>
        </w:trPr>
        <w:tc>
          <w:tcPr>
            <w:tcW w:w="570" w:type="dxa"/>
            <w:gridSpan w:val="2"/>
            <w:vMerge w:val="restart"/>
            <w:vAlign w:val="center"/>
          </w:tcPr>
          <w:p w14:paraId="247FF866" w14:textId="5851E986" w:rsidR="00CC3F5E" w:rsidRPr="006D2EC3" w:rsidRDefault="00CC3F5E" w:rsidP="00CC3F5E">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4</w:t>
            </w:r>
          </w:p>
        </w:tc>
        <w:tc>
          <w:tcPr>
            <w:tcW w:w="550" w:type="dxa"/>
            <w:gridSpan w:val="2"/>
            <w:vAlign w:val="center"/>
          </w:tcPr>
          <w:p w14:paraId="5C691C52" w14:textId="77777777" w:rsidR="00CC3F5E" w:rsidRPr="006D2EC3" w:rsidRDefault="00CC3F5E" w:rsidP="00CC3F5E">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Pr>
          <w:p w14:paraId="25CA64AE" w14:textId="77777777" w:rsidR="008E703D" w:rsidRDefault="00E97625" w:rsidP="00CC3F5E">
            <w:pPr>
              <w:jc w:val="both"/>
              <w:rPr>
                <w:rFonts w:asciiTheme="majorHAnsi" w:hAnsiTheme="majorHAnsi" w:cs="Arial"/>
                <w:sz w:val="21"/>
                <w:szCs w:val="21"/>
              </w:rPr>
            </w:pPr>
            <w:r w:rsidRPr="00611278">
              <w:rPr>
                <w:rFonts w:asciiTheme="majorHAnsi" w:hAnsiTheme="majorHAnsi" w:cs="Arial"/>
                <w:sz w:val="21"/>
                <w:szCs w:val="21"/>
              </w:rPr>
              <w:t xml:space="preserve">Construct a B+-tree for the following set of key values: </w:t>
            </w:r>
          </w:p>
          <w:p w14:paraId="1778B666" w14:textId="608533DC" w:rsidR="00CC3F5E" w:rsidRPr="00611278" w:rsidRDefault="00E97625" w:rsidP="008E703D">
            <w:pPr>
              <w:jc w:val="center"/>
              <w:rPr>
                <w:rFonts w:asciiTheme="majorHAnsi" w:hAnsiTheme="majorHAnsi" w:cs="Arial"/>
                <w:sz w:val="21"/>
                <w:szCs w:val="21"/>
              </w:rPr>
            </w:pPr>
            <w:r w:rsidRPr="00611278">
              <w:rPr>
                <w:rFonts w:asciiTheme="majorHAnsi" w:hAnsiTheme="majorHAnsi" w:cs="Arial"/>
                <w:sz w:val="21"/>
                <w:szCs w:val="21"/>
              </w:rPr>
              <w:t>(2, 3, 5, 7, 11, 17, 19, 23, 29, 31)</w:t>
            </w:r>
          </w:p>
          <w:p w14:paraId="3406E3CD" w14:textId="77777777" w:rsidR="00E97625" w:rsidRDefault="00E97625" w:rsidP="00E97625">
            <w:pPr>
              <w:jc w:val="both"/>
              <w:rPr>
                <w:rFonts w:asciiTheme="majorHAnsi" w:hAnsiTheme="majorHAnsi" w:cs="Arial"/>
                <w:sz w:val="21"/>
                <w:szCs w:val="21"/>
              </w:rPr>
            </w:pPr>
            <w:r w:rsidRPr="00611278">
              <w:rPr>
                <w:rFonts w:asciiTheme="majorHAnsi" w:hAnsiTheme="majorHAnsi" w:cs="Arial"/>
                <w:sz w:val="21"/>
                <w:szCs w:val="21"/>
              </w:rPr>
              <w:t xml:space="preserve">Assume that the tree is initially empty and values are added in ascending order. Construct B+-trees for the cases where the number of pointers that will fit in one node is Four. </w:t>
            </w:r>
          </w:p>
          <w:p w14:paraId="138EDCD1" w14:textId="77777777" w:rsidR="00E97625" w:rsidRPr="00611278" w:rsidRDefault="00E97625" w:rsidP="00E97625">
            <w:pPr>
              <w:jc w:val="both"/>
              <w:rPr>
                <w:rFonts w:asciiTheme="majorHAnsi" w:hAnsiTheme="majorHAnsi" w:cs="Arial"/>
                <w:sz w:val="21"/>
                <w:szCs w:val="21"/>
              </w:rPr>
            </w:pPr>
            <w:r w:rsidRPr="00611278">
              <w:rPr>
                <w:rFonts w:asciiTheme="majorHAnsi" w:hAnsiTheme="majorHAnsi" w:cs="Arial"/>
                <w:sz w:val="21"/>
                <w:szCs w:val="21"/>
              </w:rPr>
              <w:t xml:space="preserve">For each B+-tree constructed, show the form of the tree after each of the following series of operations: </w:t>
            </w:r>
          </w:p>
          <w:p w14:paraId="477069A1" w14:textId="31B45718" w:rsidR="00E97625" w:rsidRPr="00611278" w:rsidRDefault="008E703D" w:rsidP="008C7455">
            <w:pPr>
              <w:jc w:val="center"/>
              <w:rPr>
                <w:rFonts w:asciiTheme="majorHAnsi" w:hAnsiTheme="majorHAnsi" w:cs="Arial"/>
                <w:sz w:val="21"/>
                <w:szCs w:val="21"/>
              </w:rPr>
            </w:pPr>
            <w:r>
              <w:rPr>
                <w:rFonts w:asciiTheme="majorHAnsi" w:hAnsiTheme="majorHAnsi" w:cs="Arial"/>
                <w:sz w:val="21"/>
                <w:szCs w:val="21"/>
              </w:rPr>
              <w:t xml:space="preserve">Insert 9, </w:t>
            </w:r>
            <w:r w:rsidR="00E97625" w:rsidRPr="00611278">
              <w:rPr>
                <w:rFonts w:asciiTheme="majorHAnsi" w:hAnsiTheme="majorHAnsi" w:cs="Arial"/>
                <w:sz w:val="21"/>
                <w:szCs w:val="21"/>
              </w:rPr>
              <w:t>Inse</w:t>
            </w:r>
            <w:r>
              <w:rPr>
                <w:rFonts w:asciiTheme="majorHAnsi" w:hAnsiTheme="majorHAnsi" w:cs="Arial"/>
                <w:sz w:val="21"/>
                <w:szCs w:val="21"/>
              </w:rPr>
              <w:t xml:space="preserve">rt 10, Insert 8, Delete 23, </w:t>
            </w:r>
            <w:r w:rsidR="008C7455">
              <w:rPr>
                <w:rFonts w:asciiTheme="majorHAnsi" w:hAnsiTheme="majorHAnsi" w:cs="Arial"/>
                <w:sz w:val="21"/>
                <w:szCs w:val="21"/>
              </w:rPr>
              <w:t xml:space="preserve">and </w:t>
            </w:r>
            <w:r w:rsidR="00E97625" w:rsidRPr="00611278">
              <w:rPr>
                <w:rFonts w:asciiTheme="majorHAnsi" w:hAnsiTheme="majorHAnsi" w:cs="Arial"/>
                <w:sz w:val="21"/>
                <w:szCs w:val="21"/>
              </w:rPr>
              <w:t>Delete 19.</w:t>
            </w:r>
          </w:p>
        </w:tc>
        <w:tc>
          <w:tcPr>
            <w:tcW w:w="1273" w:type="dxa"/>
          </w:tcPr>
          <w:p w14:paraId="3E911849" w14:textId="727DC530" w:rsidR="00CC3F5E" w:rsidRPr="006D2EC3" w:rsidRDefault="00614BAD" w:rsidP="00614BAD">
            <w:pPr>
              <w:jc w:val="center"/>
              <w:rPr>
                <w:rFonts w:asciiTheme="majorHAnsi" w:hAnsiTheme="majorHAnsi"/>
                <w:sz w:val="21"/>
                <w:szCs w:val="21"/>
              </w:rPr>
            </w:pPr>
            <w:r>
              <w:rPr>
                <w:rFonts w:asciiTheme="majorHAnsi" w:hAnsiTheme="majorHAnsi"/>
                <w:sz w:val="21"/>
                <w:szCs w:val="21"/>
              </w:rPr>
              <w:t>Apply</w:t>
            </w:r>
          </w:p>
        </w:tc>
        <w:tc>
          <w:tcPr>
            <w:tcW w:w="854" w:type="dxa"/>
          </w:tcPr>
          <w:p w14:paraId="5F5D7758" w14:textId="4FBE1CCA" w:rsidR="00CC3F5E" w:rsidRPr="006D2EC3" w:rsidRDefault="00CC3F5E" w:rsidP="00614BAD">
            <w:pPr>
              <w:jc w:val="center"/>
              <w:rPr>
                <w:rFonts w:asciiTheme="majorHAnsi" w:hAnsiTheme="majorHAnsi" w:cs="Arial"/>
                <w:sz w:val="21"/>
                <w:szCs w:val="21"/>
              </w:rPr>
            </w:pPr>
            <w:r>
              <w:rPr>
                <w:rFonts w:ascii="Cambria" w:eastAsia="Cambria" w:hAnsi="Cambria" w:cs="Cambria"/>
                <w:sz w:val="21"/>
                <w:szCs w:val="21"/>
              </w:rPr>
              <w:t>3</w:t>
            </w:r>
          </w:p>
        </w:tc>
        <w:tc>
          <w:tcPr>
            <w:tcW w:w="885" w:type="dxa"/>
          </w:tcPr>
          <w:p w14:paraId="1FB8481B" w14:textId="098369D9" w:rsidR="00CC3F5E" w:rsidRPr="006D2EC3" w:rsidRDefault="00CC3F5E" w:rsidP="00614BAD">
            <w:pPr>
              <w:jc w:val="center"/>
              <w:rPr>
                <w:rFonts w:asciiTheme="majorHAnsi" w:hAnsiTheme="majorHAnsi" w:cs="Arial"/>
                <w:sz w:val="21"/>
                <w:szCs w:val="21"/>
              </w:rPr>
            </w:pPr>
            <w:r>
              <w:rPr>
                <w:rFonts w:ascii="Cambria" w:eastAsia="Cambria" w:hAnsi="Cambria" w:cs="Cambria"/>
                <w:sz w:val="21"/>
                <w:szCs w:val="21"/>
              </w:rPr>
              <w:t>8M</w:t>
            </w:r>
          </w:p>
        </w:tc>
      </w:tr>
      <w:tr w:rsidR="00E97625" w:rsidRPr="006D2EC3" w14:paraId="5051749E" w14:textId="77777777" w:rsidTr="00614BAD">
        <w:trPr>
          <w:trHeight w:val="112"/>
        </w:trPr>
        <w:tc>
          <w:tcPr>
            <w:tcW w:w="570" w:type="dxa"/>
            <w:gridSpan w:val="2"/>
            <w:vMerge/>
            <w:vAlign w:val="center"/>
          </w:tcPr>
          <w:p w14:paraId="1DDA9998" w14:textId="45289B2C" w:rsidR="00E97625" w:rsidRPr="006D2EC3" w:rsidRDefault="00E97625" w:rsidP="00CC3F5E">
            <w:pPr>
              <w:jc w:val="center"/>
              <w:rPr>
                <w:rFonts w:asciiTheme="majorHAnsi" w:hAnsiTheme="majorHAnsi" w:cs="Arial"/>
                <w:sz w:val="21"/>
                <w:szCs w:val="21"/>
              </w:rPr>
            </w:pPr>
          </w:p>
        </w:tc>
        <w:tc>
          <w:tcPr>
            <w:tcW w:w="550" w:type="dxa"/>
            <w:gridSpan w:val="2"/>
            <w:vAlign w:val="center"/>
          </w:tcPr>
          <w:p w14:paraId="664314A3" w14:textId="77777777" w:rsidR="00E97625" w:rsidRPr="006D2EC3" w:rsidRDefault="00E97625" w:rsidP="00CC3F5E">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Pr>
          <w:p w14:paraId="367BA8CD" w14:textId="0680CA5D" w:rsidR="00E97625" w:rsidRPr="00611278" w:rsidRDefault="00E97625" w:rsidP="00CC3F5E">
            <w:pPr>
              <w:jc w:val="both"/>
              <w:rPr>
                <w:rFonts w:asciiTheme="majorHAnsi" w:hAnsiTheme="majorHAnsi" w:cs="Arial"/>
                <w:sz w:val="21"/>
                <w:szCs w:val="21"/>
              </w:rPr>
            </w:pPr>
            <w:r w:rsidRPr="00611278">
              <w:rPr>
                <w:rFonts w:asciiTheme="majorHAnsi" w:hAnsiTheme="majorHAnsi" w:cs="Arial"/>
                <w:sz w:val="21"/>
                <w:szCs w:val="21"/>
              </w:rPr>
              <w:t>Why are certain functional dependencies called trivial functional dependencies? In designing a relational database, why might we choose a non-BCNF design?</w:t>
            </w:r>
          </w:p>
        </w:tc>
        <w:tc>
          <w:tcPr>
            <w:tcW w:w="1273" w:type="dxa"/>
          </w:tcPr>
          <w:p w14:paraId="4107966A" w14:textId="29D54C0E" w:rsidR="00E97625" w:rsidRPr="006D2EC3" w:rsidRDefault="00614BAD" w:rsidP="00614BAD">
            <w:pPr>
              <w:jc w:val="center"/>
              <w:rPr>
                <w:rFonts w:asciiTheme="majorHAnsi" w:hAnsiTheme="majorHAnsi"/>
                <w:sz w:val="21"/>
                <w:szCs w:val="21"/>
              </w:rPr>
            </w:pPr>
            <w:r>
              <w:rPr>
                <w:rFonts w:asciiTheme="majorHAnsi" w:hAnsiTheme="majorHAnsi"/>
                <w:sz w:val="21"/>
                <w:szCs w:val="21"/>
              </w:rPr>
              <w:t>Apply</w:t>
            </w:r>
          </w:p>
        </w:tc>
        <w:tc>
          <w:tcPr>
            <w:tcW w:w="854" w:type="dxa"/>
          </w:tcPr>
          <w:p w14:paraId="5B224775" w14:textId="29649745" w:rsidR="00E97625" w:rsidRPr="006D2EC3" w:rsidRDefault="00E97625" w:rsidP="00614BAD">
            <w:pPr>
              <w:jc w:val="center"/>
              <w:rPr>
                <w:rFonts w:asciiTheme="majorHAnsi" w:hAnsiTheme="majorHAnsi" w:cs="Arial"/>
                <w:sz w:val="21"/>
                <w:szCs w:val="21"/>
              </w:rPr>
            </w:pPr>
            <w:r>
              <w:rPr>
                <w:rFonts w:ascii="Cambria" w:eastAsia="Cambria" w:hAnsi="Cambria" w:cs="Cambria"/>
                <w:sz w:val="21"/>
                <w:szCs w:val="21"/>
              </w:rPr>
              <w:t>2</w:t>
            </w:r>
          </w:p>
        </w:tc>
        <w:tc>
          <w:tcPr>
            <w:tcW w:w="885" w:type="dxa"/>
          </w:tcPr>
          <w:p w14:paraId="4D1C435F" w14:textId="03889CE3" w:rsidR="00E97625" w:rsidRPr="006D2EC3" w:rsidRDefault="00E97625" w:rsidP="00614BAD">
            <w:pPr>
              <w:jc w:val="center"/>
              <w:rPr>
                <w:rFonts w:asciiTheme="majorHAnsi" w:hAnsiTheme="majorHAnsi" w:cs="Arial"/>
                <w:sz w:val="21"/>
                <w:szCs w:val="21"/>
              </w:rPr>
            </w:pPr>
            <w:r>
              <w:rPr>
                <w:rFonts w:ascii="Cambria" w:eastAsia="Cambria" w:hAnsi="Cambria" w:cs="Cambria"/>
                <w:sz w:val="21"/>
                <w:szCs w:val="21"/>
              </w:rPr>
              <w:t>6M</w:t>
            </w:r>
          </w:p>
        </w:tc>
      </w:tr>
      <w:tr w:rsidR="00E97625" w:rsidRPr="006D2EC3" w14:paraId="2452F9EF" w14:textId="77777777" w:rsidTr="00614BAD">
        <w:trPr>
          <w:trHeight w:val="112"/>
        </w:trPr>
        <w:tc>
          <w:tcPr>
            <w:tcW w:w="10298" w:type="dxa"/>
            <w:gridSpan w:val="8"/>
            <w:tcBorders>
              <w:bottom w:val="single" w:sz="4" w:space="0" w:color="000000" w:themeColor="text1"/>
            </w:tcBorders>
          </w:tcPr>
          <w:p w14:paraId="5FF3BAD2" w14:textId="77777777" w:rsidR="00E97625" w:rsidRPr="006D2EC3" w:rsidRDefault="00E97625" w:rsidP="00614BAD">
            <w:pPr>
              <w:jc w:val="center"/>
              <w:rPr>
                <w:rFonts w:asciiTheme="majorHAnsi" w:hAnsiTheme="majorHAnsi" w:cs="Arial"/>
                <w:b/>
                <w:sz w:val="21"/>
                <w:szCs w:val="21"/>
              </w:rPr>
            </w:pPr>
            <w:r w:rsidRPr="006D2EC3">
              <w:rPr>
                <w:rFonts w:asciiTheme="majorHAnsi" w:hAnsiTheme="majorHAnsi" w:cs="Arial"/>
                <w:b/>
                <w:sz w:val="21"/>
                <w:szCs w:val="21"/>
              </w:rPr>
              <w:lastRenderedPageBreak/>
              <w:t>OR</w:t>
            </w:r>
          </w:p>
        </w:tc>
      </w:tr>
      <w:tr w:rsidR="00E97625" w:rsidRPr="006D2EC3" w14:paraId="1574A3BD" w14:textId="77777777" w:rsidTr="00614BAD">
        <w:trPr>
          <w:trHeight w:val="392"/>
        </w:trPr>
        <w:tc>
          <w:tcPr>
            <w:tcW w:w="570" w:type="dxa"/>
            <w:gridSpan w:val="2"/>
            <w:vMerge w:val="restart"/>
            <w:vAlign w:val="center"/>
          </w:tcPr>
          <w:p w14:paraId="1E4B1207" w14:textId="634F8471" w:rsidR="00E97625" w:rsidRPr="006D2EC3" w:rsidRDefault="00E97625" w:rsidP="00CC3F5E">
            <w:pPr>
              <w:jc w:val="center"/>
              <w:rPr>
                <w:rFonts w:asciiTheme="majorHAnsi" w:hAnsiTheme="majorHAnsi" w:cs="Arial"/>
                <w:sz w:val="21"/>
                <w:szCs w:val="21"/>
              </w:rPr>
            </w:pPr>
            <w:r w:rsidRPr="006D2EC3">
              <w:rPr>
                <w:rFonts w:asciiTheme="majorHAnsi" w:hAnsiTheme="majorHAnsi" w:cs="Arial"/>
                <w:sz w:val="21"/>
                <w:szCs w:val="21"/>
              </w:rPr>
              <w:t>5</w:t>
            </w:r>
          </w:p>
        </w:tc>
        <w:tc>
          <w:tcPr>
            <w:tcW w:w="535" w:type="dxa"/>
            <w:vAlign w:val="center"/>
          </w:tcPr>
          <w:p w14:paraId="40FF65F8" w14:textId="10554F7F" w:rsidR="00E97625" w:rsidRPr="006D2EC3" w:rsidRDefault="00E97625" w:rsidP="00CC3F5E">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Pr>
          <w:p w14:paraId="20F7A340" w14:textId="6403A9A9" w:rsidR="00E97625" w:rsidRPr="00611278" w:rsidRDefault="00614BAD" w:rsidP="00CC3F5E">
            <w:pPr>
              <w:jc w:val="both"/>
              <w:rPr>
                <w:rFonts w:asciiTheme="majorHAnsi" w:hAnsiTheme="majorHAnsi" w:cs="Arial"/>
                <w:sz w:val="21"/>
                <w:szCs w:val="21"/>
              </w:rPr>
            </w:pPr>
            <w:r>
              <w:rPr>
                <w:rFonts w:asciiTheme="majorHAnsi" w:hAnsiTheme="majorHAnsi" w:cs="Arial"/>
                <w:sz w:val="21"/>
                <w:szCs w:val="21"/>
              </w:rPr>
              <w:t>What is normalization and explain its types</w:t>
            </w:r>
          </w:p>
        </w:tc>
        <w:tc>
          <w:tcPr>
            <w:tcW w:w="1273" w:type="dxa"/>
          </w:tcPr>
          <w:p w14:paraId="573EA504" w14:textId="205B120F" w:rsidR="00E97625" w:rsidRPr="006D2EC3" w:rsidRDefault="00614BAD" w:rsidP="00614BAD">
            <w:pPr>
              <w:jc w:val="center"/>
              <w:rPr>
                <w:rFonts w:asciiTheme="majorHAnsi" w:hAnsiTheme="majorHAnsi"/>
                <w:sz w:val="21"/>
                <w:szCs w:val="21"/>
              </w:rPr>
            </w:pPr>
            <w:r>
              <w:rPr>
                <w:rFonts w:asciiTheme="majorHAnsi" w:hAnsiTheme="majorHAnsi"/>
                <w:sz w:val="21"/>
                <w:szCs w:val="21"/>
              </w:rPr>
              <w:t>Understand</w:t>
            </w:r>
          </w:p>
        </w:tc>
        <w:tc>
          <w:tcPr>
            <w:tcW w:w="854" w:type="dxa"/>
          </w:tcPr>
          <w:p w14:paraId="194D7155" w14:textId="2D35D92A" w:rsidR="00E97625" w:rsidRPr="006D2EC3" w:rsidRDefault="00E97625" w:rsidP="00614BAD">
            <w:pPr>
              <w:jc w:val="center"/>
              <w:rPr>
                <w:rFonts w:asciiTheme="majorHAnsi" w:hAnsiTheme="majorHAnsi" w:cs="Times New Roman"/>
                <w:sz w:val="21"/>
                <w:szCs w:val="21"/>
              </w:rPr>
            </w:pPr>
            <w:r>
              <w:rPr>
                <w:rFonts w:ascii="Cambria" w:eastAsia="Cambria" w:hAnsi="Cambria" w:cs="Cambria"/>
                <w:sz w:val="21"/>
                <w:szCs w:val="21"/>
              </w:rPr>
              <w:t>3</w:t>
            </w:r>
          </w:p>
        </w:tc>
        <w:tc>
          <w:tcPr>
            <w:tcW w:w="885" w:type="dxa"/>
          </w:tcPr>
          <w:p w14:paraId="4B018C6A" w14:textId="78DFCB61" w:rsidR="00E97625" w:rsidRPr="006D2EC3" w:rsidRDefault="00E97625" w:rsidP="00614BAD">
            <w:pPr>
              <w:jc w:val="center"/>
              <w:rPr>
                <w:rFonts w:asciiTheme="majorHAnsi" w:hAnsiTheme="majorHAnsi" w:cs="Times New Roman"/>
                <w:sz w:val="21"/>
                <w:szCs w:val="21"/>
              </w:rPr>
            </w:pPr>
            <w:r>
              <w:rPr>
                <w:rFonts w:ascii="Cambria" w:eastAsia="Cambria" w:hAnsi="Cambria" w:cs="Cambria"/>
                <w:sz w:val="21"/>
                <w:szCs w:val="21"/>
              </w:rPr>
              <w:t>8M</w:t>
            </w:r>
          </w:p>
        </w:tc>
      </w:tr>
      <w:tr w:rsidR="00614BAD" w:rsidRPr="006D2EC3" w14:paraId="3ADC6249" w14:textId="77777777" w:rsidTr="00614BAD">
        <w:trPr>
          <w:trHeight w:val="112"/>
        </w:trPr>
        <w:tc>
          <w:tcPr>
            <w:tcW w:w="570" w:type="dxa"/>
            <w:gridSpan w:val="2"/>
            <w:vMerge/>
            <w:tcBorders>
              <w:bottom w:val="single" w:sz="18" w:space="0" w:color="000000" w:themeColor="text1"/>
            </w:tcBorders>
          </w:tcPr>
          <w:p w14:paraId="36BA4C59" w14:textId="319C892E" w:rsidR="00614BAD" w:rsidRPr="006D2EC3" w:rsidRDefault="00614BAD" w:rsidP="00614BAD">
            <w:pPr>
              <w:jc w:val="center"/>
              <w:rPr>
                <w:rFonts w:asciiTheme="majorHAnsi" w:hAnsiTheme="majorHAnsi" w:cs="Arial"/>
                <w:sz w:val="21"/>
                <w:szCs w:val="21"/>
              </w:rPr>
            </w:pPr>
          </w:p>
        </w:tc>
        <w:tc>
          <w:tcPr>
            <w:tcW w:w="535" w:type="dxa"/>
            <w:tcBorders>
              <w:bottom w:val="single" w:sz="18" w:space="0" w:color="000000" w:themeColor="text1"/>
            </w:tcBorders>
            <w:vAlign w:val="center"/>
          </w:tcPr>
          <w:p w14:paraId="240FBF23" w14:textId="33D781F2"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Borders>
              <w:bottom w:val="single" w:sz="18" w:space="0" w:color="000000" w:themeColor="text1"/>
            </w:tcBorders>
          </w:tcPr>
          <w:p w14:paraId="071167FE" w14:textId="77777777"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Consider the employee database. </w:t>
            </w:r>
          </w:p>
          <w:p w14:paraId="45CE4073" w14:textId="77777777" w:rsidR="00614BAD" w:rsidRPr="008C7455" w:rsidRDefault="00614BAD" w:rsidP="00614BAD">
            <w:pPr>
              <w:pStyle w:val="ListParagraph"/>
              <w:numPr>
                <w:ilvl w:val="0"/>
                <w:numId w:val="29"/>
              </w:numPr>
              <w:jc w:val="both"/>
              <w:rPr>
                <w:rFonts w:asciiTheme="majorHAnsi" w:hAnsiTheme="majorHAnsi" w:cs="Arial"/>
                <w:sz w:val="21"/>
                <w:szCs w:val="21"/>
              </w:rPr>
            </w:pPr>
            <w:r w:rsidRPr="008C7455">
              <w:rPr>
                <w:rFonts w:asciiTheme="majorHAnsi" w:hAnsiTheme="majorHAnsi" w:cs="Arial"/>
                <w:sz w:val="21"/>
                <w:szCs w:val="21"/>
              </w:rPr>
              <w:t xml:space="preserve">employee (person name, street, city) </w:t>
            </w:r>
          </w:p>
          <w:p w14:paraId="3DB9FE97" w14:textId="77777777" w:rsidR="00614BAD" w:rsidRPr="008C7455" w:rsidRDefault="00614BAD" w:rsidP="00614BAD">
            <w:pPr>
              <w:pStyle w:val="ListParagraph"/>
              <w:numPr>
                <w:ilvl w:val="0"/>
                <w:numId w:val="29"/>
              </w:numPr>
              <w:jc w:val="both"/>
              <w:rPr>
                <w:rFonts w:asciiTheme="majorHAnsi" w:hAnsiTheme="majorHAnsi" w:cs="Arial"/>
                <w:sz w:val="21"/>
                <w:szCs w:val="21"/>
              </w:rPr>
            </w:pPr>
            <w:r w:rsidRPr="008C7455">
              <w:rPr>
                <w:rFonts w:asciiTheme="majorHAnsi" w:hAnsiTheme="majorHAnsi" w:cs="Arial"/>
                <w:sz w:val="21"/>
                <w:szCs w:val="21"/>
              </w:rPr>
              <w:t xml:space="preserve">works (person name, company name, salary) </w:t>
            </w:r>
          </w:p>
          <w:p w14:paraId="42F99C2A" w14:textId="2368CDBC" w:rsidR="00614BAD" w:rsidRPr="008C7455" w:rsidRDefault="00614BAD" w:rsidP="00614BAD">
            <w:pPr>
              <w:pStyle w:val="ListParagraph"/>
              <w:numPr>
                <w:ilvl w:val="0"/>
                <w:numId w:val="29"/>
              </w:numPr>
              <w:jc w:val="both"/>
              <w:rPr>
                <w:rFonts w:asciiTheme="majorHAnsi" w:hAnsiTheme="majorHAnsi" w:cs="Arial"/>
                <w:sz w:val="21"/>
                <w:szCs w:val="21"/>
              </w:rPr>
            </w:pPr>
            <w:r w:rsidRPr="008C7455">
              <w:rPr>
                <w:rFonts w:asciiTheme="majorHAnsi" w:hAnsiTheme="majorHAnsi" w:cs="Arial"/>
                <w:sz w:val="21"/>
                <w:szCs w:val="21"/>
              </w:rPr>
              <w:t>company (company name, city)</w:t>
            </w:r>
          </w:p>
          <w:p w14:paraId="06A967D6" w14:textId="77777777"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Give an expression in the relational algebra to express each of the following queries: </w:t>
            </w:r>
          </w:p>
          <w:p w14:paraId="4658925C" w14:textId="31F66A03" w:rsidR="00614BAD" w:rsidRPr="008C7455" w:rsidRDefault="00614BAD" w:rsidP="00614BAD">
            <w:pPr>
              <w:pStyle w:val="ListParagraph"/>
              <w:numPr>
                <w:ilvl w:val="0"/>
                <w:numId w:val="30"/>
              </w:numPr>
              <w:jc w:val="both"/>
              <w:rPr>
                <w:rFonts w:asciiTheme="majorHAnsi" w:hAnsiTheme="majorHAnsi" w:cs="Arial"/>
                <w:sz w:val="21"/>
                <w:szCs w:val="21"/>
              </w:rPr>
            </w:pPr>
            <w:r w:rsidRPr="008C7455">
              <w:rPr>
                <w:rFonts w:asciiTheme="majorHAnsi" w:hAnsiTheme="majorHAnsi" w:cs="Arial"/>
                <w:sz w:val="21"/>
                <w:szCs w:val="21"/>
              </w:rPr>
              <w:t xml:space="preserve">Find the name of each employee who lives in city “Miami”. </w:t>
            </w:r>
          </w:p>
          <w:p w14:paraId="73568B83" w14:textId="07298DF7" w:rsidR="00614BAD" w:rsidRPr="008C7455" w:rsidRDefault="00614BAD" w:rsidP="00614BAD">
            <w:pPr>
              <w:pStyle w:val="ListParagraph"/>
              <w:numPr>
                <w:ilvl w:val="0"/>
                <w:numId w:val="30"/>
              </w:numPr>
              <w:jc w:val="both"/>
              <w:rPr>
                <w:rFonts w:asciiTheme="majorHAnsi" w:hAnsiTheme="majorHAnsi" w:cs="Arial"/>
                <w:sz w:val="21"/>
                <w:szCs w:val="21"/>
              </w:rPr>
            </w:pPr>
            <w:r w:rsidRPr="008C7455">
              <w:rPr>
                <w:rFonts w:asciiTheme="majorHAnsi" w:hAnsiTheme="majorHAnsi" w:cs="Arial"/>
                <w:sz w:val="21"/>
                <w:szCs w:val="21"/>
              </w:rPr>
              <w:t xml:space="preserve">Find the name of each employee whose salary is greater than $100000. </w:t>
            </w:r>
          </w:p>
          <w:p w14:paraId="7C64152D" w14:textId="6A999341" w:rsidR="00614BAD" w:rsidRPr="008C7455" w:rsidRDefault="00614BAD" w:rsidP="00614BAD">
            <w:pPr>
              <w:pStyle w:val="ListParagraph"/>
              <w:numPr>
                <w:ilvl w:val="0"/>
                <w:numId w:val="30"/>
              </w:numPr>
              <w:jc w:val="both"/>
              <w:rPr>
                <w:rFonts w:asciiTheme="majorHAnsi" w:hAnsiTheme="majorHAnsi" w:cs="Arial"/>
                <w:sz w:val="21"/>
                <w:szCs w:val="21"/>
              </w:rPr>
            </w:pPr>
            <w:r w:rsidRPr="008C7455">
              <w:rPr>
                <w:rFonts w:asciiTheme="majorHAnsi" w:hAnsiTheme="majorHAnsi" w:cs="Arial"/>
                <w:sz w:val="21"/>
                <w:szCs w:val="21"/>
              </w:rPr>
              <w:t>iii. Find the name of each employee who lives in “Miami” and whose salary is greater than $100000</w:t>
            </w:r>
          </w:p>
        </w:tc>
        <w:tc>
          <w:tcPr>
            <w:tcW w:w="1273" w:type="dxa"/>
            <w:tcBorders>
              <w:bottom w:val="single" w:sz="18" w:space="0" w:color="000000" w:themeColor="text1"/>
            </w:tcBorders>
          </w:tcPr>
          <w:p w14:paraId="268D506B" w14:textId="46B205F9" w:rsidR="00614BAD" w:rsidRPr="006D2EC3" w:rsidRDefault="00614BAD" w:rsidP="00614BAD">
            <w:pPr>
              <w:jc w:val="center"/>
              <w:rPr>
                <w:rFonts w:asciiTheme="majorHAnsi" w:hAnsiTheme="majorHAnsi"/>
                <w:sz w:val="21"/>
                <w:szCs w:val="21"/>
              </w:rPr>
            </w:pPr>
            <w:r w:rsidRPr="00B07C76">
              <w:rPr>
                <w:rFonts w:asciiTheme="majorHAnsi" w:hAnsiTheme="majorHAnsi"/>
                <w:sz w:val="21"/>
                <w:szCs w:val="21"/>
              </w:rPr>
              <w:t>Apply</w:t>
            </w:r>
          </w:p>
        </w:tc>
        <w:tc>
          <w:tcPr>
            <w:tcW w:w="854" w:type="dxa"/>
            <w:tcBorders>
              <w:bottom w:val="single" w:sz="18" w:space="0" w:color="000000" w:themeColor="text1"/>
            </w:tcBorders>
          </w:tcPr>
          <w:p w14:paraId="1652D019" w14:textId="309C4468"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bottom w:val="single" w:sz="18" w:space="0" w:color="000000" w:themeColor="text1"/>
            </w:tcBorders>
          </w:tcPr>
          <w:p w14:paraId="0205FD8B" w14:textId="1EFBB4F5"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6M</w:t>
            </w:r>
          </w:p>
        </w:tc>
      </w:tr>
      <w:tr w:rsidR="00614BAD" w:rsidRPr="006D2EC3" w14:paraId="4993D3D5" w14:textId="77777777" w:rsidTr="00614BAD">
        <w:trPr>
          <w:trHeight w:val="112"/>
        </w:trPr>
        <w:tc>
          <w:tcPr>
            <w:tcW w:w="570" w:type="dxa"/>
            <w:gridSpan w:val="2"/>
            <w:vMerge w:val="restart"/>
            <w:tcBorders>
              <w:top w:val="single" w:sz="18" w:space="0" w:color="000000" w:themeColor="text1"/>
            </w:tcBorders>
            <w:vAlign w:val="center"/>
          </w:tcPr>
          <w:p w14:paraId="33B36B7B"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6</w:t>
            </w:r>
          </w:p>
        </w:tc>
        <w:tc>
          <w:tcPr>
            <w:tcW w:w="535" w:type="dxa"/>
            <w:tcBorders>
              <w:top w:val="single" w:sz="18" w:space="0" w:color="000000" w:themeColor="text1"/>
            </w:tcBorders>
            <w:vAlign w:val="center"/>
          </w:tcPr>
          <w:p w14:paraId="052F19D1" w14:textId="678374A2"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Borders>
              <w:top w:val="single" w:sz="18" w:space="0" w:color="000000" w:themeColor="text1"/>
            </w:tcBorders>
          </w:tcPr>
          <w:p w14:paraId="7AFE0904" w14:textId="144C43B9"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During its execution, a transaction passes through several states, until it finally commits or aborts. List all possible sequences of states through which a transaction may pass. Explain why each state transition may occur. </w:t>
            </w:r>
          </w:p>
        </w:tc>
        <w:tc>
          <w:tcPr>
            <w:tcW w:w="1273" w:type="dxa"/>
            <w:tcBorders>
              <w:top w:val="single" w:sz="18" w:space="0" w:color="000000" w:themeColor="text1"/>
            </w:tcBorders>
          </w:tcPr>
          <w:p w14:paraId="7EACD117" w14:textId="56A947CF" w:rsidR="00614BAD" w:rsidRPr="006D2EC3" w:rsidRDefault="00614BAD" w:rsidP="00614BAD">
            <w:pPr>
              <w:jc w:val="center"/>
              <w:rPr>
                <w:rFonts w:asciiTheme="majorHAnsi" w:hAnsiTheme="majorHAnsi"/>
                <w:sz w:val="21"/>
                <w:szCs w:val="21"/>
              </w:rPr>
            </w:pPr>
            <w:r>
              <w:rPr>
                <w:rFonts w:asciiTheme="majorHAnsi" w:hAnsiTheme="majorHAnsi"/>
                <w:sz w:val="21"/>
                <w:szCs w:val="21"/>
              </w:rPr>
              <w:t>Analyze</w:t>
            </w:r>
          </w:p>
        </w:tc>
        <w:tc>
          <w:tcPr>
            <w:tcW w:w="854" w:type="dxa"/>
            <w:tcBorders>
              <w:top w:val="single" w:sz="18" w:space="0" w:color="000000" w:themeColor="text1"/>
            </w:tcBorders>
          </w:tcPr>
          <w:p w14:paraId="46DE5C43" w14:textId="6ACE401B"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Borders>
              <w:top w:val="single" w:sz="18" w:space="0" w:color="000000" w:themeColor="text1"/>
            </w:tcBorders>
          </w:tcPr>
          <w:p w14:paraId="5B864863" w14:textId="3A763F0F"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8M</w:t>
            </w:r>
          </w:p>
        </w:tc>
      </w:tr>
      <w:tr w:rsidR="00614BAD" w:rsidRPr="006D2EC3" w14:paraId="60BCB652" w14:textId="77777777" w:rsidTr="00614BAD">
        <w:trPr>
          <w:trHeight w:val="112"/>
        </w:trPr>
        <w:tc>
          <w:tcPr>
            <w:tcW w:w="570" w:type="dxa"/>
            <w:gridSpan w:val="2"/>
            <w:vMerge/>
          </w:tcPr>
          <w:p w14:paraId="4732725D" w14:textId="77777777" w:rsidR="00614BAD" w:rsidRPr="006D2EC3" w:rsidRDefault="00614BAD" w:rsidP="00614BAD">
            <w:pPr>
              <w:jc w:val="center"/>
              <w:rPr>
                <w:rFonts w:asciiTheme="majorHAnsi" w:hAnsiTheme="majorHAnsi" w:cs="Arial"/>
                <w:sz w:val="21"/>
                <w:szCs w:val="21"/>
              </w:rPr>
            </w:pPr>
          </w:p>
        </w:tc>
        <w:tc>
          <w:tcPr>
            <w:tcW w:w="535" w:type="dxa"/>
            <w:vAlign w:val="center"/>
          </w:tcPr>
          <w:p w14:paraId="755A2768" w14:textId="391E491D"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Pr>
          <w:p w14:paraId="1EA6C7E1" w14:textId="6700C843"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 xml:space="preserve">What are the various anomalies that can occur during concurrent execution of transactions? Explain each of them. </w:t>
            </w:r>
          </w:p>
        </w:tc>
        <w:tc>
          <w:tcPr>
            <w:tcW w:w="1273" w:type="dxa"/>
          </w:tcPr>
          <w:p w14:paraId="7F4EC964" w14:textId="0EFEAE30" w:rsidR="00614BAD" w:rsidRPr="006D2EC3" w:rsidRDefault="00614BAD" w:rsidP="00614BAD">
            <w:pPr>
              <w:jc w:val="center"/>
              <w:rPr>
                <w:rFonts w:asciiTheme="majorHAnsi" w:hAnsiTheme="majorHAnsi"/>
                <w:sz w:val="21"/>
                <w:szCs w:val="21"/>
              </w:rPr>
            </w:pPr>
            <w:r w:rsidRPr="00B07C76">
              <w:rPr>
                <w:rFonts w:asciiTheme="majorHAnsi" w:hAnsiTheme="majorHAnsi"/>
                <w:sz w:val="21"/>
                <w:szCs w:val="21"/>
              </w:rPr>
              <w:t>Apply</w:t>
            </w:r>
          </w:p>
        </w:tc>
        <w:tc>
          <w:tcPr>
            <w:tcW w:w="854" w:type="dxa"/>
          </w:tcPr>
          <w:p w14:paraId="0C910C8C" w14:textId="3DB06C03"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Pr>
          <w:p w14:paraId="339B1D38" w14:textId="60E99CF6"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6M</w:t>
            </w:r>
          </w:p>
        </w:tc>
      </w:tr>
      <w:tr w:rsidR="00E97625" w:rsidRPr="006D2EC3" w14:paraId="44489261" w14:textId="77777777" w:rsidTr="00614BAD">
        <w:trPr>
          <w:trHeight w:val="112"/>
        </w:trPr>
        <w:tc>
          <w:tcPr>
            <w:tcW w:w="10298" w:type="dxa"/>
            <w:gridSpan w:val="8"/>
            <w:tcBorders>
              <w:bottom w:val="single" w:sz="4" w:space="0" w:color="000000" w:themeColor="text1"/>
            </w:tcBorders>
          </w:tcPr>
          <w:p w14:paraId="42AB64D8" w14:textId="77777777" w:rsidR="00E97625" w:rsidRPr="006D2EC3" w:rsidRDefault="00E97625" w:rsidP="00614BAD">
            <w:pPr>
              <w:jc w:val="center"/>
              <w:rPr>
                <w:rFonts w:asciiTheme="majorHAnsi" w:hAnsiTheme="majorHAnsi" w:cs="Arial"/>
                <w:b/>
                <w:sz w:val="21"/>
                <w:szCs w:val="21"/>
              </w:rPr>
            </w:pPr>
            <w:r w:rsidRPr="006D2EC3">
              <w:rPr>
                <w:rFonts w:asciiTheme="majorHAnsi" w:hAnsiTheme="majorHAnsi" w:cs="Arial"/>
                <w:b/>
                <w:sz w:val="21"/>
                <w:szCs w:val="21"/>
              </w:rPr>
              <w:t>OR</w:t>
            </w:r>
          </w:p>
        </w:tc>
      </w:tr>
      <w:tr w:rsidR="00614BAD" w:rsidRPr="006D2EC3" w14:paraId="65A5C7A8" w14:textId="77777777" w:rsidTr="00614BAD">
        <w:trPr>
          <w:trHeight w:val="112"/>
        </w:trPr>
        <w:tc>
          <w:tcPr>
            <w:tcW w:w="570" w:type="dxa"/>
            <w:gridSpan w:val="2"/>
            <w:vMerge w:val="restart"/>
            <w:vAlign w:val="center"/>
          </w:tcPr>
          <w:p w14:paraId="2F2459E6"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7</w:t>
            </w:r>
          </w:p>
        </w:tc>
        <w:tc>
          <w:tcPr>
            <w:tcW w:w="550" w:type="dxa"/>
            <w:gridSpan w:val="2"/>
            <w:vAlign w:val="center"/>
          </w:tcPr>
          <w:p w14:paraId="20998B0C" w14:textId="43F712EC"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3D781191" w14:textId="74DB174E"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Show that the two-phase locking protocol ensures conflict serializability and that transactions can be serialized according to their lock points.</w:t>
            </w:r>
          </w:p>
        </w:tc>
        <w:tc>
          <w:tcPr>
            <w:tcW w:w="1273" w:type="dxa"/>
          </w:tcPr>
          <w:p w14:paraId="4246C915" w14:textId="69F49CAB" w:rsidR="00614BAD" w:rsidRPr="006D2EC3" w:rsidRDefault="00614BAD" w:rsidP="00614BAD">
            <w:pPr>
              <w:jc w:val="center"/>
              <w:rPr>
                <w:rFonts w:asciiTheme="majorHAnsi" w:hAnsiTheme="majorHAnsi"/>
                <w:sz w:val="21"/>
                <w:szCs w:val="21"/>
              </w:rPr>
            </w:pPr>
            <w:r w:rsidRPr="00F61EAB">
              <w:rPr>
                <w:rFonts w:asciiTheme="majorHAnsi" w:hAnsiTheme="majorHAnsi"/>
                <w:sz w:val="21"/>
                <w:szCs w:val="21"/>
              </w:rPr>
              <w:t>Apply</w:t>
            </w:r>
          </w:p>
        </w:tc>
        <w:tc>
          <w:tcPr>
            <w:tcW w:w="854" w:type="dxa"/>
          </w:tcPr>
          <w:p w14:paraId="309D0990" w14:textId="73A3EB20" w:rsidR="00614BAD" w:rsidRPr="006D2EC3" w:rsidRDefault="00614BAD" w:rsidP="00614BAD">
            <w:pPr>
              <w:jc w:val="center"/>
              <w:rPr>
                <w:rFonts w:asciiTheme="majorHAnsi" w:hAnsiTheme="majorHAnsi"/>
                <w:sz w:val="21"/>
                <w:szCs w:val="21"/>
              </w:rPr>
            </w:pPr>
            <w:r>
              <w:rPr>
                <w:rFonts w:ascii="Cambria" w:eastAsia="Cambria" w:hAnsi="Cambria" w:cs="Cambria"/>
                <w:sz w:val="21"/>
                <w:szCs w:val="21"/>
              </w:rPr>
              <w:t>4</w:t>
            </w:r>
          </w:p>
        </w:tc>
        <w:tc>
          <w:tcPr>
            <w:tcW w:w="885" w:type="dxa"/>
          </w:tcPr>
          <w:p w14:paraId="1384B879" w14:textId="1ED21DAE"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8M</w:t>
            </w:r>
          </w:p>
        </w:tc>
      </w:tr>
      <w:tr w:rsidR="00614BAD" w:rsidRPr="006D2EC3" w14:paraId="57D64854" w14:textId="77777777" w:rsidTr="00614BAD">
        <w:trPr>
          <w:trHeight w:val="112"/>
        </w:trPr>
        <w:tc>
          <w:tcPr>
            <w:tcW w:w="570" w:type="dxa"/>
            <w:gridSpan w:val="2"/>
            <w:vMerge/>
            <w:tcBorders>
              <w:bottom w:val="single" w:sz="18" w:space="0" w:color="000000" w:themeColor="text1"/>
            </w:tcBorders>
            <w:vAlign w:val="center"/>
          </w:tcPr>
          <w:p w14:paraId="23E95FBC" w14:textId="5A3865E3" w:rsidR="00614BAD" w:rsidRPr="006D2EC3" w:rsidRDefault="00614BAD" w:rsidP="00614BAD">
            <w:pPr>
              <w:jc w:val="center"/>
              <w:rPr>
                <w:rFonts w:asciiTheme="majorHAnsi" w:hAnsiTheme="majorHAnsi" w:cs="Arial"/>
                <w:sz w:val="21"/>
                <w:szCs w:val="21"/>
              </w:rPr>
            </w:pPr>
          </w:p>
        </w:tc>
        <w:tc>
          <w:tcPr>
            <w:tcW w:w="550" w:type="dxa"/>
            <w:gridSpan w:val="2"/>
            <w:tcBorders>
              <w:bottom w:val="single" w:sz="18" w:space="0" w:color="000000" w:themeColor="text1"/>
            </w:tcBorders>
            <w:vAlign w:val="center"/>
          </w:tcPr>
          <w:p w14:paraId="4B0A71C2" w14:textId="789DB8CE"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bottom w:val="single" w:sz="18" w:space="0" w:color="000000" w:themeColor="text1"/>
            </w:tcBorders>
            <w:vAlign w:val="center"/>
          </w:tcPr>
          <w:p w14:paraId="6EFB1398" w14:textId="698F333C"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Devise a timestamp-based protocol that avoids the phantom phenomenon.</w:t>
            </w:r>
          </w:p>
        </w:tc>
        <w:tc>
          <w:tcPr>
            <w:tcW w:w="1273" w:type="dxa"/>
            <w:tcBorders>
              <w:bottom w:val="single" w:sz="18" w:space="0" w:color="000000" w:themeColor="text1"/>
            </w:tcBorders>
          </w:tcPr>
          <w:p w14:paraId="312BAC79" w14:textId="2FA004D7" w:rsidR="00614BAD" w:rsidRPr="006D2EC3" w:rsidRDefault="00614BAD" w:rsidP="00614BAD">
            <w:pPr>
              <w:jc w:val="center"/>
              <w:rPr>
                <w:rFonts w:asciiTheme="majorHAnsi" w:hAnsiTheme="majorHAnsi"/>
                <w:sz w:val="21"/>
                <w:szCs w:val="21"/>
              </w:rPr>
            </w:pPr>
            <w:r>
              <w:rPr>
                <w:rFonts w:asciiTheme="majorHAnsi" w:hAnsiTheme="majorHAnsi"/>
                <w:sz w:val="21"/>
                <w:szCs w:val="21"/>
              </w:rPr>
              <w:t>Analyze</w:t>
            </w:r>
          </w:p>
        </w:tc>
        <w:tc>
          <w:tcPr>
            <w:tcW w:w="854" w:type="dxa"/>
            <w:tcBorders>
              <w:bottom w:val="single" w:sz="18" w:space="0" w:color="000000" w:themeColor="text1"/>
            </w:tcBorders>
          </w:tcPr>
          <w:p w14:paraId="73847A57" w14:textId="2A884FE7" w:rsidR="00614BAD" w:rsidRPr="006D2EC3" w:rsidRDefault="00614BAD" w:rsidP="00614BAD">
            <w:pPr>
              <w:jc w:val="center"/>
              <w:rPr>
                <w:rFonts w:asciiTheme="majorHAnsi" w:hAnsiTheme="majorHAnsi"/>
                <w:sz w:val="21"/>
                <w:szCs w:val="21"/>
              </w:rPr>
            </w:pPr>
            <w:r>
              <w:rPr>
                <w:rFonts w:ascii="Cambria" w:eastAsia="Cambria" w:hAnsi="Cambria" w:cs="Cambria"/>
                <w:sz w:val="21"/>
                <w:szCs w:val="21"/>
              </w:rPr>
              <w:t>4</w:t>
            </w:r>
          </w:p>
        </w:tc>
        <w:tc>
          <w:tcPr>
            <w:tcW w:w="885" w:type="dxa"/>
            <w:tcBorders>
              <w:bottom w:val="single" w:sz="18" w:space="0" w:color="000000" w:themeColor="text1"/>
            </w:tcBorders>
          </w:tcPr>
          <w:p w14:paraId="3C565A62" w14:textId="3113CCD1"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6M</w:t>
            </w:r>
          </w:p>
        </w:tc>
      </w:tr>
      <w:tr w:rsidR="00614BAD" w:rsidRPr="006D2EC3" w14:paraId="59298557" w14:textId="77777777" w:rsidTr="00614BAD">
        <w:trPr>
          <w:trHeight w:val="267"/>
        </w:trPr>
        <w:tc>
          <w:tcPr>
            <w:tcW w:w="570" w:type="dxa"/>
            <w:gridSpan w:val="2"/>
            <w:vMerge w:val="restart"/>
            <w:tcBorders>
              <w:top w:val="single" w:sz="18" w:space="0" w:color="000000" w:themeColor="text1"/>
            </w:tcBorders>
            <w:vAlign w:val="center"/>
          </w:tcPr>
          <w:p w14:paraId="5480C5C6" w14:textId="671262D9" w:rsidR="00614BAD" w:rsidRPr="006D2EC3" w:rsidRDefault="00614BAD" w:rsidP="00614BAD">
            <w:pPr>
              <w:jc w:val="center"/>
              <w:rPr>
                <w:rFonts w:asciiTheme="majorHAnsi" w:hAnsiTheme="majorHAnsi" w:cs="Arial"/>
                <w:sz w:val="21"/>
                <w:szCs w:val="21"/>
              </w:rPr>
            </w:pPr>
          </w:p>
          <w:p w14:paraId="52A1997A"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8</w:t>
            </w:r>
          </w:p>
        </w:tc>
        <w:tc>
          <w:tcPr>
            <w:tcW w:w="550" w:type="dxa"/>
            <w:gridSpan w:val="2"/>
            <w:tcBorders>
              <w:top w:val="single" w:sz="18" w:space="0" w:color="000000" w:themeColor="text1"/>
            </w:tcBorders>
            <w:vAlign w:val="center"/>
          </w:tcPr>
          <w:p w14:paraId="1C89CACB"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18" w:space="0" w:color="000000" w:themeColor="text1"/>
            </w:tcBorders>
            <w:vAlign w:val="center"/>
          </w:tcPr>
          <w:p w14:paraId="6D358FAE" w14:textId="10EF63E7"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Disk space allocated to a file as a result of a transaction should not be released even if the transaction is rolled back. Explain why, and explain how ARIES ensures that such actions are not rolled back.</w:t>
            </w:r>
          </w:p>
        </w:tc>
        <w:tc>
          <w:tcPr>
            <w:tcW w:w="1273" w:type="dxa"/>
            <w:tcBorders>
              <w:top w:val="single" w:sz="18" w:space="0" w:color="000000" w:themeColor="text1"/>
            </w:tcBorders>
          </w:tcPr>
          <w:p w14:paraId="3AD6006B" w14:textId="6CB1587B" w:rsidR="00614BAD" w:rsidRPr="006D2EC3" w:rsidRDefault="00614BAD" w:rsidP="00614BAD">
            <w:pPr>
              <w:jc w:val="center"/>
              <w:rPr>
                <w:rFonts w:asciiTheme="majorHAnsi" w:hAnsiTheme="majorHAnsi"/>
                <w:sz w:val="21"/>
                <w:szCs w:val="21"/>
              </w:rPr>
            </w:pPr>
            <w:r w:rsidRPr="00F61EAB">
              <w:rPr>
                <w:rFonts w:asciiTheme="majorHAnsi" w:hAnsiTheme="majorHAnsi"/>
                <w:sz w:val="21"/>
                <w:szCs w:val="21"/>
              </w:rPr>
              <w:t>Apply</w:t>
            </w:r>
          </w:p>
        </w:tc>
        <w:tc>
          <w:tcPr>
            <w:tcW w:w="854" w:type="dxa"/>
            <w:tcBorders>
              <w:top w:val="single" w:sz="18" w:space="0" w:color="000000" w:themeColor="text1"/>
            </w:tcBorders>
          </w:tcPr>
          <w:p w14:paraId="3EDAEC9A" w14:textId="37213D30"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5</w:t>
            </w:r>
          </w:p>
        </w:tc>
        <w:tc>
          <w:tcPr>
            <w:tcW w:w="885" w:type="dxa"/>
            <w:tcBorders>
              <w:top w:val="single" w:sz="18" w:space="0" w:color="000000" w:themeColor="text1"/>
            </w:tcBorders>
          </w:tcPr>
          <w:p w14:paraId="6FB3A0B7" w14:textId="571BD682"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8M</w:t>
            </w:r>
          </w:p>
        </w:tc>
      </w:tr>
      <w:tr w:rsidR="00614BAD" w:rsidRPr="006D2EC3" w14:paraId="1A5A2653" w14:textId="77777777" w:rsidTr="00614BAD">
        <w:trPr>
          <w:trHeight w:val="112"/>
        </w:trPr>
        <w:tc>
          <w:tcPr>
            <w:tcW w:w="570" w:type="dxa"/>
            <w:gridSpan w:val="2"/>
            <w:vMerge/>
            <w:vAlign w:val="center"/>
          </w:tcPr>
          <w:p w14:paraId="28ED33FF" w14:textId="77777777" w:rsidR="00614BAD" w:rsidRPr="006D2EC3" w:rsidRDefault="00614BAD" w:rsidP="00614BAD">
            <w:pPr>
              <w:jc w:val="center"/>
              <w:rPr>
                <w:rFonts w:asciiTheme="majorHAnsi" w:hAnsiTheme="majorHAnsi" w:cs="Arial"/>
                <w:sz w:val="21"/>
                <w:szCs w:val="21"/>
              </w:rPr>
            </w:pPr>
          </w:p>
        </w:tc>
        <w:tc>
          <w:tcPr>
            <w:tcW w:w="550" w:type="dxa"/>
            <w:gridSpan w:val="2"/>
            <w:vAlign w:val="center"/>
          </w:tcPr>
          <w:p w14:paraId="2EF08BDD"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5D326909" w14:textId="23E2BA58"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Is a multiuser system necessarily a parallel system? Why or why not?</w:t>
            </w:r>
          </w:p>
        </w:tc>
        <w:tc>
          <w:tcPr>
            <w:tcW w:w="1273" w:type="dxa"/>
          </w:tcPr>
          <w:p w14:paraId="71F4709B" w14:textId="3B49B094" w:rsidR="00614BAD" w:rsidRPr="006D2EC3" w:rsidRDefault="00614BAD" w:rsidP="00614BAD">
            <w:pPr>
              <w:jc w:val="center"/>
              <w:rPr>
                <w:rFonts w:asciiTheme="majorHAnsi" w:hAnsiTheme="majorHAnsi"/>
                <w:sz w:val="21"/>
                <w:szCs w:val="21"/>
              </w:rPr>
            </w:pPr>
            <w:r>
              <w:rPr>
                <w:rFonts w:asciiTheme="majorHAnsi" w:hAnsiTheme="majorHAnsi"/>
                <w:sz w:val="21"/>
                <w:szCs w:val="21"/>
              </w:rPr>
              <w:t>Understand</w:t>
            </w:r>
          </w:p>
        </w:tc>
        <w:tc>
          <w:tcPr>
            <w:tcW w:w="854" w:type="dxa"/>
          </w:tcPr>
          <w:p w14:paraId="4990F18E" w14:textId="40FDFB25"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w:t>
            </w:r>
          </w:p>
        </w:tc>
        <w:tc>
          <w:tcPr>
            <w:tcW w:w="885" w:type="dxa"/>
          </w:tcPr>
          <w:p w14:paraId="588FA92E" w14:textId="5D650EEF"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6M</w:t>
            </w:r>
          </w:p>
        </w:tc>
      </w:tr>
      <w:tr w:rsidR="00E97625" w:rsidRPr="006D2EC3" w14:paraId="4A39DD89" w14:textId="77777777" w:rsidTr="00614BAD">
        <w:trPr>
          <w:trHeight w:val="152"/>
        </w:trPr>
        <w:tc>
          <w:tcPr>
            <w:tcW w:w="10298" w:type="dxa"/>
            <w:gridSpan w:val="8"/>
          </w:tcPr>
          <w:p w14:paraId="0F7D051D" w14:textId="77777777" w:rsidR="00E97625" w:rsidRPr="006D2EC3" w:rsidRDefault="00E97625" w:rsidP="00614BAD">
            <w:pPr>
              <w:jc w:val="center"/>
              <w:rPr>
                <w:rFonts w:asciiTheme="majorHAnsi" w:hAnsiTheme="majorHAnsi" w:cs="Arial"/>
                <w:b/>
                <w:sz w:val="21"/>
                <w:szCs w:val="21"/>
              </w:rPr>
            </w:pPr>
            <w:r w:rsidRPr="006D2EC3">
              <w:rPr>
                <w:rFonts w:asciiTheme="majorHAnsi" w:hAnsiTheme="majorHAnsi" w:cs="Arial"/>
                <w:b/>
                <w:sz w:val="21"/>
                <w:szCs w:val="21"/>
              </w:rPr>
              <w:t>OR</w:t>
            </w:r>
          </w:p>
        </w:tc>
      </w:tr>
      <w:tr w:rsidR="00614BAD" w:rsidRPr="006D2EC3" w14:paraId="55D0F61D" w14:textId="77777777" w:rsidTr="00614BAD">
        <w:trPr>
          <w:trHeight w:val="230"/>
        </w:trPr>
        <w:tc>
          <w:tcPr>
            <w:tcW w:w="535" w:type="dxa"/>
            <w:vMerge w:val="restart"/>
            <w:vAlign w:val="center"/>
          </w:tcPr>
          <w:p w14:paraId="28F4ACDC"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9</w:t>
            </w:r>
          </w:p>
        </w:tc>
        <w:tc>
          <w:tcPr>
            <w:tcW w:w="585" w:type="dxa"/>
            <w:gridSpan w:val="3"/>
            <w:vAlign w:val="center"/>
          </w:tcPr>
          <w:p w14:paraId="4D983077" w14:textId="77777777"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62881614" w14:textId="38C5967A" w:rsidR="00614BAD" w:rsidRPr="00611278" w:rsidRDefault="00614BAD" w:rsidP="00614BAD">
            <w:pPr>
              <w:jc w:val="both"/>
              <w:rPr>
                <w:rFonts w:asciiTheme="majorHAnsi" w:hAnsiTheme="majorHAnsi" w:cs="Arial"/>
                <w:sz w:val="21"/>
                <w:szCs w:val="21"/>
              </w:rPr>
            </w:pPr>
            <w:r w:rsidRPr="00611278">
              <w:rPr>
                <w:rFonts w:asciiTheme="majorHAnsi" w:hAnsiTheme="majorHAnsi" w:cs="Arial"/>
                <w:sz w:val="21"/>
                <w:szCs w:val="21"/>
              </w:rPr>
              <w:t>Outline the drawbacks of the no-steal and force buffer management policies.</w:t>
            </w:r>
          </w:p>
        </w:tc>
        <w:tc>
          <w:tcPr>
            <w:tcW w:w="1273" w:type="dxa"/>
          </w:tcPr>
          <w:p w14:paraId="19C3D6BC" w14:textId="5F6048F7" w:rsidR="00614BAD" w:rsidRPr="006D2EC3" w:rsidRDefault="00614BAD" w:rsidP="00614BAD">
            <w:pPr>
              <w:jc w:val="center"/>
              <w:rPr>
                <w:rFonts w:asciiTheme="majorHAnsi" w:hAnsiTheme="majorHAnsi"/>
                <w:sz w:val="21"/>
                <w:szCs w:val="21"/>
              </w:rPr>
            </w:pPr>
            <w:r w:rsidRPr="008C3145">
              <w:rPr>
                <w:rFonts w:asciiTheme="majorHAnsi" w:hAnsiTheme="majorHAnsi"/>
                <w:sz w:val="21"/>
                <w:szCs w:val="21"/>
              </w:rPr>
              <w:t>Apply</w:t>
            </w:r>
          </w:p>
        </w:tc>
        <w:tc>
          <w:tcPr>
            <w:tcW w:w="854" w:type="dxa"/>
          </w:tcPr>
          <w:p w14:paraId="09119921" w14:textId="7CB3A659" w:rsidR="00614BAD" w:rsidRPr="006D2EC3" w:rsidRDefault="00614BAD" w:rsidP="00614BAD">
            <w:pPr>
              <w:jc w:val="center"/>
              <w:rPr>
                <w:rFonts w:asciiTheme="majorHAnsi" w:hAnsiTheme="majorHAnsi"/>
                <w:sz w:val="21"/>
                <w:szCs w:val="21"/>
              </w:rPr>
            </w:pPr>
            <w:r>
              <w:rPr>
                <w:rFonts w:ascii="Cambria" w:eastAsia="Cambria" w:hAnsi="Cambria" w:cs="Cambria"/>
                <w:sz w:val="21"/>
                <w:szCs w:val="21"/>
              </w:rPr>
              <w:t>5</w:t>
            </w:r>
          </w:p>
        </w:tc>
        <w:tc>
          <w:tcPr>
            <w:tcW w:w="885" w:type="dxa"/>
          </w:tcPr>
          <w:p w14:paraId="032C4EA0" w14:textId="1BA24CCD"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8M</w:t>
            </w:r>
          </w:p>
        </w:tc>
      </w:tr>
      <w:tr w:rsidR="00614BAD" w:rsidRPr="006D2EC3" w14:paraId="345C66BF" w14:textId="77777777" w:rsidTr="00614BAD">
        <w:trPr>
          <w:trHeight w:val="230"/>
        </w:trPr>
        <w:tc>
          <w:tcPr>
            <w:tcW w:w="535" w:type="dxa"/>
            <w:vMerge/>
            <w:vAlign w:val="center"/>
          </w:tcPr>
          <w:p w14:paraId="224CE4CE" w14:textId="77777777" w:rsidR="00614BAD" w:rsidRPr="006D2EC3" w:rsidRDefault="00614BAD" w:rsidP="00614BAD">
            <w:pPr>
              <w:jc w:val="center"/>
              <w:rPr>
                <w:rFonts w:asciiTheme="majorHAnsi" w:hAnsiTheme="majorHAnsi" w:cs="Arial"/>
                <w:sz w:val="21"/>
                <w:szCs w:val="21"/>
              </w:rPr>
            </w:pPr>
          </w:p>
        </w:tc>
        <w:tc>
          <w:tcPr>
            <w:tcW w:w="585" w:type="dxa"/>
            <w:gridSpan w:val="3"/>
            <w:vAlign w:val="center"/>
          </w:tcPr>
          <w:p w14:paraId="7AF276A5" w14:textId="11ABDA52" w:rsidR="00614BAD" w:rsidRPr="006D2EC3" w:rsidRDefault="00614BAD" w:rsidP="00614BAD">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42BE808B" w14:textId="02B7B169" w:rsidR="00614BAD" w:rsidRPr="00611278" w:rsidRDefault="00614BAD" w:rsidP="00614BAD">
            <w:pPr>
              <w:jc w:val="both"/>
              <w:rPr>
                <w:rFonts w:asciiTheme="majorHAnsi" w:hAnsiTheme="majorHAnsi" w:cs="Arial"/>
                <w:sz w:val="21"/>
                <w:szCs w:val="21"/>
              </w:rPr>
            </w:pPr>
            <w:r>
              <w:rPr>
                <w:rFonts w:asciiTheme="majorHAnsi" w:hAnsiTheme="majorHAnsi" w:cs="Arial"/>
                <w:sz w:val="21"/>
                <w:szCs w:val="21"/>
              </w:rPr>
              <w:t>Explain classification of failures in a database system</w:t>
            </w:r>
          </w:p>
        </w:tc>
        <w:tc>
          <w:tcPr>
            <w:tcW w:w="1273" w:type="dxa"/>
          </w:tcPr>
          <w:p w14:paraId="21561DDA" w14:textId="79059206" w:rsidR="00614BAD" w:rsidRPr="006D2EC3" w:rsidRDefault="00614BAD" w:rsidP="00614BAD">
            <w:pPr>
              <w:jc w:val="center"/>
              <w:rPr>
                <w:rFonts w:asciiTheme="majorHAnsi" w:hAnsiTheme="majorHAnsi"/>
                <w:sz w:val="21"/>
                <w:szCs w:val="21"/>
              </w:rPr>
            </w:pPr>
            <w:r>
              <w:rPr>
                <w:rFonts w:asciiTheme="majorHAnsi" w:hAnsiTheme="majorHAnsi"/>
                <w:sz w:val="21"/>
                <w:szCs w:val="21"/>
              </w:rPr>
              <w:t>Understand</w:t>
            </w:r>
          </w:p>
        </w:tc>
        <w:tc>
          <w:tcPr>
            <w:tcW w:w="854" w:type="dxa"/>
          </w:tcPr>
          <w:p w14:paraId="7FC4075D" w14:textId="4012191A" w:rsidR="00614BAD" w:rsidRPr="006D2EC3" w:rsidRDefault="00614BAD" w:rsidP="00614BAD">
            <w:pPr>
              <w:jc w:val="center"/>
              <w:rPr>
                <w:rFonts w:asciiTheme="majorHAnsi" w:hAnsiTheme="majorHAnsi"/>
                <w:sz w:val="21"/>
                <w:szCs w:val="21"/>
              </w:rPr>
            </w:pPr>
            <w:r>
              <w:rPr>
                <w:rFonts w:ascii="Cambria" w:eastAsia="Cambria" w:hAnsi="Cambria" w:cs="Cambria"/>
                <w:sz w:val="21"/>
                <w:szCs w:val="21"/>
              </w:rPr>
              <w:t>6</w:t>
            </w:r>
          </w:p>
        </w:tc>
        <w:tc>
          <w:tcPr>
            <w:tcW w:w="885" w:type="dxa"/>
          </w:tcPr>
          <w:p w14:paraId="1E5B6C74" w14:textId="26796EE5" w:rsidR="00614BAD" w:rsidRPr="006D2EC3" w:rsidRDefault="00614BAD" w:rsidP="00614BAD">
            <w:pPr>
              <w:jc w:val="center"/>
              <w:rPr>
                <w:rFonts w:asciiTheme="majorHAnsi" w:hAnsiTheme="majorHAnsi" w:cs="Times New Roman"/>
                <w:sz w:val="21"/>
                <w:szCs w:val="21"/>
              </w:rPr>
            </w:pPr>
            <w:r>
              <w:rPr>
                <w:rFonts w:ascii="Cambria" w:eastAsia="Cambria" w:hAnsi="Cambria" w:cs="Cambria"/>
                <w:sz w:val="21"/>
                <w:szCs w:val="21"/>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363999">
      <w:footerReference w:type="default" r:id="rId9"/>
      <w:pgSz w:w="11906" w:h="16838" w:code="9"/>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57B2D" w14:textId="77777777" w:rsidR="000B1F46" w:rsidRDefault="000B1F46" w:rsidP="00861E38">
      <w:pPr>
        <w:spacing w:after="0" w:line="240" w:lineRule="auto"/>
      </w:pPr>
      <w:r>
        <w:separator/>
      </w:r>
    </w:p>
  </w:endnote>
  <w:endnote w:type="continuationSeparator" w:id="0">
    <w:p w14:paraId="41DDC4CC" w14:textId="77777777" w:rsidR="000B1F46" w:rsidRDefault="000B1F46"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BC5F3" w14:textId="77777777" w:rsidR="000B1F46" w:rsidRDefault="000B1F46" w:rsidP="00861E38">
      <w:pPr>
        <w:spacing w:after="0" w:line="240" w:lineRule="auto"/>
      </w:pPr>
      <w:r>
        <w:separator/>
      </w:r>
    </w:p>
  </w:footnote>
  <w:footnote w:type="continuationSeparator" w:id="0">
    <w:p w14:paraId="4EB480C6" w14:textId="77777777" w:rsidR="000B1F46" w:rsidRDefault="000B1F46"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622A1A"/>
    <w:multiLevelType w:val="hybridMultilevel"/>
    <w:tmpl w:val="4B4865AC"/>
    <w:lvl w:ilvl="0" w:tplc="33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117281C"/>
    <w:multiLevelType w:val="hybridMultilevel"/>
    <w:tmpl w:val="FDC4D6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3"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D21F4"/>
    <w:multiLevelType w:val="hybridMultilevel"/>
    <w:tmpl w:val="4C001158"/>
    <w:lvl w:ilvl="0" w:tplc="3F6A21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32677F7"/>
    <w:multiLevelType w:val="hybridMultilevel"/>
    <w:tmpl w:val="3048BF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E7D71D7"/>
    <w:multiLevelType w:val="hybridMultilevel"/>
    <w:tmpl w:val="3B92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67B0B47"/>
    <w:multiLevelType w:val="hybridMultilevel"/>
    <w:tmpl w:val="9030EC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8"/>
  </w:num>
  <w:num w:numId="3">
    <w:abstractNumId w:val="4"/>
  </w:num>
  <w:num w:numId="4">
    <w:abstractNumId w:val="8"/>
  </w:num>
  <w:num w:numId="5">
    <w:abstractNumId w:val="3"/>
  </w:num>
  <w:num w:numId="6">
    <w:abstractNumId w:val="12"/>
  </w:num>
  <w:num w:numId="7">
    <w:abstractNumId w:val="9"/>
  </w:num>
  <w:num w:numId="8">
    <w:abstractNumId w:val="0"/>
  </w:num>
  <w:num w:numId="9">
    <w:abstractNumId w:val="31"/>
  </w:num>
  <w:num w:numId="10">
    <w:abstractNumId w:val="13"/>
  </w:num>
  <w:num w:numId="11">
    <w:abstractNumId w:val="11"/>
  </w:num>
  <w:num w:numId="12">
    <w:abstractNumId w:val="14"/>
  </w:num>
  <w:num w:numId="13">
    <w:abstractNumId w:val="10"/>
  </w:num>
  <w:num w:numId="14">
    <w:abstractNumId w:val="30"/>
  </w:num>
  <w:num w:numId="15">
    <w:abstractNumId w:val="27"/>
  </w:num>
  <w:num w:numId="16">
    <w:abstractNumId w:val="24"/>
  </w:num>
  <w:num w:numId="17">
    <w:abstractNumId w:val="25"/>
  </w:num>
  <w:num w:numId="18">
    <w:abstractNumId w:val="17"/>
  </w:num>
  <w:num w:numId="19">
    <w:abstractNumId w:val="2"/>
  </w:num>
  <w:num w:numId="20">
    <w:abstractNumId w:val="23"/>
  </w:num>
  <w:num w:numId="21">
    <w:abstractNumId w:val="21"/>
  </w:num>
  <w:num w:numId="22">
    <w:abstractNumId w:val="22"/>
  </w:num>
  <w:num w:numId="23">
    <w:abstractNumId w:val="19"/>
  </w:num>
  <w:num w:numId="24">
    <w:abstractNumId w:val="29"/>
  </w:num>
  <w:num w:numId="25">
    <w:abstractNumId w:val="15"/>
  </w:num>
  <w:num w:numId="26">
    <w:abstractNumId w:val="7"/>
  </w:num>
  <w:num w:numId="27">
    <w:abstractNumId w:val="6"/>
  </w:num>
  <w:num w:numId="28">
    <w:abstractNumId w:val="1"/>
  </w:num>
  <w:num w:numId="29">
    <w:abstractNumId w:val="26"/>
  </w:num>
  <w:num w:numId="30">
    <w:abstractNumId w:val="20"/>
  </w:num>
  <w:num w:numId="31">
    <w:abstractNumId w:val="1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1F4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04E8"/>
    <w:rsid w:val="001267B6"/>
    <w:rsid w:val="00127C2B"/>
    <w:rsid w:val="0013014F"/>
    <w:rsid w:val="00132696"/>
    <w:rsid w:val="00136488"/>
    <w:rsid w:val="00137859"/>
    <w:rsid w:val="00137B4F"/>
    <w:rsid w:val="00140D1F"/>
    <w:rsid w:val="00142845"/>
    <w:rsid w:val="00146C66"/>
    <w:rsid w:val="00151378"/>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13B0"/>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215D6"/>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2239"/>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1390"/>
    <w:rsid w:val="003F4B73"/>
    <w:rsid w:val="003F7873"/>
    <w:rsid w:val="004104BE"/>
    <w:rsid w:val="00420F74"/>
    <w:rsid w:val="00421E99"/>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963BB"/>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1278"/>
    <w:rsid w:val="00614BAD"/>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86D16"/>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4210"/>
    <w:rsid w:val="007721F8"/>
    <w:rsid w:val="00773EFA"/>
    <w:rsid w:val="00794F20"/>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27C47"/>
    <w:rsid w:val="00831600"/>
    <w:rsid w:val="008349BF"/>
    <w:rsid w:val="008407C1"/>
    <w:rsid w:val="00842F8C"/>
    <w:rsid w:val="00845589"/>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C7455"/>
    <w:rsid w:val="008D081C"/>
    <w:rsid w:val="008D0D5F"/>
    <w:rsid w:val="008E703D"/>
    <w:rsid w:val="008F42D7"/>
    <w:rsid w:val="008F5A00"/>
    <w:rsid w:val="009028EC"/>
    <w:rsid w:val="00905626"/>
    <w:rsid w:val="00910133"/>
    <w:rsid w:val="00910A6C"/>
    <w:rsid w:val="00914BE0"/>
    <w:rsid w:val="009168B1"/>
    <w:rsid w:val="00916F19"/>
    <w:rsid w:val="00917780"/>
    <w:rsid w:val="009242D9"/>
    <w:rsid w:val="00924FC0"/>
    <w:rsid w:val="009431B2"/>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47FE"/>
    <w:rsid w:val="00AD62F9"/>
    <w:rsid w:val="00AF046D"/>
    <w:rsid w:val="00AF0609"/>
    <w:rsid w:val="00AF4B31"/>
    <w:rsid w:val="00AF58C6"/>
    <w:rsid w:val="00B06082"/>
    <w:rsid w:val="00B13826"/>
    <w:rsid w:val="00B16835"/>
    <w:rsid w:val="00B2456D"/>
    <w:rsid w:val="00B24645"/>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72"/>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625"/>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C399E"/>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A42E2987-A214-4732-91E0-C22B78E4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25</cp:revision>
  <cp:lastPrinted>2026-07-30T04:20:00Z</cp:lastPrinted>
  <dcterms:created xsi:type="dcterms:W3CDTF">2025-04-02T10:23:00Z</dcterms:created>
  <dcterms:modified xsi:type="dcterms:W3CDTF">2026-07-30T04:24:00Z</dcterms:modified>
</cp:coreProperties>
</file>