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13384F71" w14:textId="33957460" w:rsidR="00631A53" w:rsidRDefault="00631A53" w:rsidP="002229F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 END REGULAR EXAMINATIONS (</w:t>
      </w:r>
      <w:r w:rsidR="00630AE5">
        <w:rPr>
          <w:rFonts w:ascii="Cambria" w:eastAsia="Cambria" w:hAnsi="Cambria" w:cs="Cambria"/>
          <w:b/>
          <w:sz w:val="24"/>
          <w:szCs w:val="24"/>
        </w:rPr>
        <w:t>AR</w:t>
      </w:r>
      <w:r>
        <w:rPr>
          <w:rFonts w:ascii="Cambria" w:eastAsia="Cambria" w:hAnsi="Cambria" w:cs="Cambria"/>
          <w:b/>
          <w:sz w:val="24"/>
          <w:szCs w:val="24"/>
        </w:rPr>
        <w:t xml:space="preserve">23), </w:t>
      </w:r>
      <w:r w:rsidR="006364C8">
        <w:rPr>
          <w:rFonts w:ascii="Cambria" w:eastAsia="Cambria" w:hAnsi="Cambria" w:cs="Cambria"/>
          <w:b/>
          <w:sz w:val="24"/>
          <w:szCs w:val="24"/>
        </w:rPr>
        <w:t>July</w:t>
      </w:r>
      <w:r>
        <w:rPr>
          <w:rFonts w:ascii="Cambria" w:eastAsia="Cambria" w:hAnsi="Cambria" w:cs="Cambria"/>
          <w:b/>
          <w:sz w:val="24"/>
          <w:szCs w:val="24"/>
        </w:rPr>
        <w:t xml:space="preserve"> – </w:t>
      </w:r>
      <w:r w:rsidR="006364C8">
        <w:rPr>
          <w:rFonts w:ascii="Cambria" w:eastAsia="Cambria" w:hAnsi="Cambria" w:cs="Cambria"/>
          <w:b/>
          <w:sz w:val="24"/>
          <w:szCs w:val="24"/>
        </w:rPr>
        <w:t>2026</w:t>
      </w:r>
    </w:p>
    <w:p w14:paraId="724C5406" w14:textId="31393D7A"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41"/>
        <w:gridCol w:w="1738"/>
        <w:gridCol w:w="2671"/>
      </w:tblGrid>
      <w:tr w:rsidR="006364C8" w:rsidRPr="0012192E" w14:paraId="22D7D4C7" w14:textId="77777777" w:rsidTr="00007BBA">
        <w:trPr>
          <w:trHeight w:val="358"/>
          <w:jc w:val="center"/>
        </w:trPr>
        <w:tc>
          <w:tcPr>
            <w:tcW w:w="2444" w:type="dxa"/>
            <w:vAlign w:val="center"/>
          </w:tcPr>
          <w:p w14:paraId="4F0E4EE7" w14:textId="77777777" w:rsidR="006364C8" w:rsidRPr="0012192E" w:rsidRDefault="006364C8" w:rsidP="009E61A2">
            <w:pP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U.G.</w:t>
            </w:r>
          </w:p>
        </w:tc>
        <w:tc>
          <w:tcPr>
            <w:tcW w:w="2222" w:type="dxa"/>
            <w:vAlign w:val="center"/>
          </w:tcPr>
          <w:p w14:paraId="72F5E129" w14:textId="77777777" w:rsidR="006364C8" w:rsidRPr="0012192E" w:rsidRDefault="006364C8" w:rsidP="00007BBA">
            <w:pPr>
              <w:rPr>
                <w:rFonts w:asciiTheme="majorHAnsi" w:hAnsiTheme="majorHAnsi" w:cs="Arial"/>
                <w:b/>
                <w:color w:val="000000" w:themeColor="text1"/>
                <w:sz w:val="21"/>
                <w:szCs w:val="21"/>
              </w:rPr>
            </w:pPr>
            <w:r>
              <w:rPr>
                <w:rFonts w:asciiTheme="majorHAnsi" w:hAnsiTheme="majorHAnsi" w:cs="Arial"/>
                <w:b/>
                <w:bCs/>
                <w:color w:val="000000" w:themeColor="text1"/>
                <w:sz w:val="21"/>
                <w:szCs w:val="21"/>
              </w:rPr>
              <w:t>Common to All</w:t>
            </w:r>
          </w:p>
        </w:tc>
        <w:tc>
          <w:tcPr>
            <w:tcW w:w="1141" w:type="dxa"/>
            <w:vAlign w:val="center"/>
          </w:tcPr>
          <w:p w14:paraId="5DCBDBA7" w14:textId="77777777" w:rsidR="006364C8" w:rsidRPr="0012192E" w:rsidRDefault="006364C8" w:rsidP="009E61A2">
            <w:pPr>
              <w:jc w:val="both"/>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Degree</w:t>
            </w:r>
          </w:p>
        </w:tc>
        <w:tc>
          <w:tcPr>
            <w:tcW w:w="4409" w:type="dxa"/>
            <w:gridSpan w:val="2"/>
            <w:vAlign w:val="center"/>
          </w:tcPr>
          <w:p w14:paraId="70B675F3" w14:textId="77777777" w:rsidR="006364C8" w:rsidRPr="0012192E" w:rsidRDefault="006364C8" w:rsidP="00007BBA">
            <w:pPr>
              <w:jc w:val="cente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Bachelor of Technology</w:t>
            </w:r>
          </w:p>
        </w:tc>
      </w:tr>
      <w:tr w:rsidR="006364C8" w:rsidRPr="0012192E" w14:paraId="47C01939" w14:textId="77777777" w:rsidTr="00007BBA">
        <w:trPr>
          <w:trHeight w:val="358"/>
          <w:jc w:val="center"/>
        </w:trPr>
        <w:tc>
          <w:tcPr>
            <w:tcW w:w="2444" w:type="dxa"/>
            <w:vAlign w:val="center"/>
          </w:tcPr>
          <w:p w14:paraId="4D0AA68A" w14:textId="77777777" w:rsidR="006364C8" w:rsidRPr="0012192E" w:rsidRDefault="006364C8" w:rsidP="009E61A2">
            <w:pP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Academic Year</w:t>
            </w:r>
          </w:p>
        </w:tc>
        <w:tc>
          <w:tcPr>
            <w:tcW w:w="2222" w:type="dxa"/>
            <w:vAlign w:val="center"/>
          </w:tcPr>
          <w:p w14:paraId="2CA3EA94" w14:textId="77777777" w:rsidR="006364C8" w:rsidRPr="0012192E" w:rsidRDefault="006364C8" w:rsidP="00007BBA">
            <w:pPr>
              <w:rPr>
                <w:rFonts w:asciiTheme="majorHAnsi" w:hAnsiTheme="majorHAnsi" w:cs="Arial"/>
                <w:color w:val="000000" w:themeColor="text1"/>
                <w:sz w:val="21"/>
                <w:szCs w:val="21"/>
              </w:rPr>
            </w:pPr>
            <w:r>
              <w:rPr>
                <w:rFonts w:asciiTheme="majorHAnsi" w:hAnsiTheme="majorHAnsi" w:cs="Arial"/>
                <w:color w:val="000000" w:themeColor="text1"/>
                <w:sz w:val="21"/>
                <w:szCs w:val="21"/>
              </w:rPr>
              <w:t>2025-26</w:t>
            </w:r>
          </w:p>
        </w:tc>
        <w:tc>
          <w:tcPr>
            <w:tcW w:w="1141" w:type="dxa"/>
            <w:vAlign w:val="center"/>
          </w:tcPr>
          <w:p w14:paraId="276AFF91" w14:textId="77777777" w:rsidR="006364C8" w:rsidRPr="0012192E" w:rsidRDefault="006364C8" w:rsidP="009E61A2">
            <w:pPr>
              <w:jc w:val="both"/>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Sem.</w:t>
            </w:r>
          </w:p>
        </w:tc>
        <w:tc>
          <w:tcPr>
            <w:tcW w:w="4409" w:type="dxa"/>
            <w:gridSpan w:val="2"/>
            <w:vAlign w:val="center"/>
          </w:tcPr>
          <w:p w14:paraId="4EDB224F" w14:textId="5CC98693" w:rsidR="006364C8" w:rsidRPr="0012192E" w:rsidRDefault="006364C8" w:rsidP="009E61A2">
            <w:pPr>
              <w:jc w:val="center"/>
              <w:rPr>
                <w:rFonts w:asciiTheme="majorHAnsi" w:hAnsiTheme="majorHAnsi" w:cs="Arial"/>
                <w:color w:val="000000" w:themeColor="text1"/>
                <w:sz w:val="21"/>
                <w:szCs w:val="21"/>
              </w:rPr>
            </w:pPr>
            <w:r>
              <w:rPr>
                <w:rFonts w:asciiTheme="majorHAnsi" w:hAnsiTheme="majorHAnsi" w:cs="Arial"/>
                <w:color w:val="000000" w:themeColor="text1"/>
                <w:sz w:val="21"/>
                <w:szCs w:val="21"/>
              </w:rPr>
              <w:t>IV</w:t>
            </w:r>
          </w:p>
        </w:tc>
        <w:bookmarkStart w:id="0" w:name="_GoBack"/>
        <w:bookmarkEnd w:id="0"/>
      </w:tr>
      <w:tr w:rsidR="006364C8" w:rsidRPr="0012192E" w14:paraId="11BF53B0" w14:textId="77777777" w:rsidTr="009E61A2">
        <w:trPr>
          <w:trHeight w:val="144"/>
          <w:jc w:val="center"/>
        </w:trPr>
        <w:tc>
          <w:tcPr>
            <w:tcW w:w="2444" w:type="dxa"/>
            <w:vMerge w:val="restart"/>
            <w:vAlign w:val="center"/>
          </w:tcPr>
          <w:p w14:paraId="2F948875" w14:textId="77777777" w:rsidR="006364C8" w:rsidRPr="0012192E" w:rsidRDefault="006364C8" w:rsidP="009E61A2">
            <w:pP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Course Code</w:t>
            </w:r>
          </w:p>
        </w:tc>
        <w:tc>
          <w:tcPr>
            <w:tcW w:w="2222" w:type="dxa"/>
            <w:vMerge w:val="restart"/>
            <w:vAlign w:val="center"/>
          </w:tcPr>
          <w:p w14:paraId="7043C7CB" w14:textId="1BF2B9A8" w:rsidR="006364C8" w:rsidRPr="0012192E" w:rsidRDefault="006364C8" w:rsidP="00007BBA">
            <w:pPr>
              <w:rPr>
                <w:rFonts w:asciiTheme="majorHAnsi" w:hAnsiTheme="majorHAnsi" w:cs="Arial"/>
                <w:b/>
                <w:color w:val="000000" w:themeColor="text1"/>
                <w:sz w:val="21"/>
                <w:szCs w:val="21"/>
              </w:rPr>
            </w:pPr>
            <w:r w:rsidRPr="0012192E">
              <w:rPr>
                <w:rFonts w:asciiTheme="majorHAnsi" w:hAnsiTheme="majorHAnsi" w:cs="Arial"/>
                <w:b/>
                <w:color w:val="000000" w:themeColor="text1"/>
                <w:sz w:val="21"/>
                <w:szCs w:val="21"/>
              </w:rPr>
              <w:t>23</w:t>
            </w:r>
            <w:r>
              <w:rPr>
                <w:rFonts w:asciiTheme="majorHAnsi" w:hAnsiTheme="majorHAnsi" w:cs="Arial"/>
                <w:b/>
                <w:color w:val="000000" w:themeColor="text1"/>
                <w:sz w:val="21"/>
                <w:szCs w:val="21"/>
              </w:rPr>
              <w:t>QTM</w:t>
            </w:r>
            <w:r w:rsidRPr="0012192E">
              <w:rPr>
                <w:rFonts w:asciiTheme="majorHAnsi" w:hAnsiTheme="majorHAnsi" w:cs="Arial"/>
                <w:b/>
                <w:color w:val="000000" w:themeColor="text1"/>
                <w:sz w:val="21"/>
                <w:szCs w:val="21"/>
              </w:rPr>
              <w:t>01</w:t>
            </w:r>
          </w:p>
        </w:tc>
        <w:tc>
          <w:tcPr>
            <w:tcW w:w="5550" w:type="dxa"/>
            <w:gridSpan w:val="3"/>
            <w:vAlign w:val="center"/>
          </w:tcPr>
          <w:p w14:paraId="7354A809" w14:textId="77777777" w:rsidR="006364C8" w:rsidRPr="0012192E" w:rsidRDefault="006364C8" w:rsidP="009E61A2">
            <w:pPr>
              <w:jc w:val="cente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Course Title</w:t>
            </w:r>
          </w:p>
        </w:tc>
      </w:tr>
      <w:tr w:rsidR="006364C8" w:rsidRPr="0012192E" w14:paraId="2121D589" w14:textId="77777777" w:rsidTr="009E61A2">
        <w:trPr>
          <w:trHeight w:val="144"/>
          <w:jc w:val="center"/>
        </w:trPr>
        <w:tc>
          <w:tcPr>
            <w:tcW w:w="2444" w:type="dxa"/>
            <w:vMerge/>
            <w:vAlign w:val="center"/>
          </w:tcPr>
          <w:p w14:paraId="73FA487F" w14:textId="77777777" w:rsidR="006364C8" w:rsidRPr="0012192E" w:rsidRDefault="006364C8" w:rsidP="009E61A2">
            <w:pPr>
              <w:rPr>
                <w:rFonts w:asciiTheme="majorHAnsi" w:hAnsiTheme="majorHAnsi" w:cs="Arial"/>
                <w:color w:val="000000" w:themeColor="text1"/>
                <w:sz w:val="21"/>
                <w:szCs w:val="21"/>
              </w:rPr>
            </w:pPr>
          </w:p>
        </w:tc>
        <w:tc>
          <w:tcPr>
            <w:tcW w:w="2222" w:type="dxa"/>
            <w:vMerge/>
            <w:vAlign w:val="center"/>
          </w:tcPr>
          <w:p w14:paraId="63BC2DDD" w14:textId="77777777" w:rsidR="006364C8" w:rsidRPr="0012192E" w:rsidRDefault="006364C8" w:rsidP="009E61A2">
            <w:pPr>
              <w:jc w:val="both"/>
              <w:rPr>
                <w:rFonts w:asciiTheme="majorHAnsi" w:hAnsiTheme="majorHAnsi" w:cs="Arial"/>
                <w:color w:val="000000" w:themeColor="text1"/>
                <w:sz w:val="21"/>
                <w:szCs w:val="21"/>
              </w:rPr>
            </w:pPr>
          </w:p>
        </w:tc>
        <w:tc>
          <w:tcPr>
            <w:tcW w:w="5550" w:type="dxa"/>
            <w:gridSpan w:val="3"/>
            <w:vAlign w:val="center"/>
          </w:tcPr>
          <w:p w14:paraId="45386FB2" w14:textId="19007C54" w:rsidR="006364C8" w:rsidRPr="0012192E" w:rsidRDefault="006364C8" w:rsidP="009E61A2">
            <w:pPr>
              <w:jc w:val="center"/>
              <w:rPr>
                <w:rFonts w:asciiTheme="majorHAnsi" w:hAnsiTheme="majorHAnsi" w:cs="Arial"/>
                <w:b/>
                <w:color w:val="000000" w:themeColor="text1"/>
                <w:sz w:val="21"/>
                <w:szCs w:val="21"/>
              </w:rPr>
            </w:pPr>
            <w:r w:rsidRPr="006364C8">
              <w:rPr>
                <w:rFonts w:asciiTheme="majorHAnsi" w:hAnsiTheme="majorHAnsi" w:cs="Arial"/>
                <w:b/>
                <w:color w:val="000000" w:themeColor="text1"/>
                <w:sz w:val="21"/>
                <w:szCs w:val="21"/>
              </w:rPr>
              <w:t>Introduction to Quantum Computing</w:t>
            </w:r>
          </w:p>
        </w:tc>
      </w:tr>
      <w:tr w:rsidR="006364C8" w:rsidRPr="0012192E" w14:paraId="7EEF3363" w14:textId="77777777" w:rsidTr="009E61A2">
        <w:trPr>
          <w:trHeight w:val="144"/>
          <w:jc w:val="center"/>
        </w:trPr>
        <w:tc>
          <w:tcPr>
            <w:tcW w:w="2444" w:type="dxa"/>
            <w:vAlign w:val="center"/>
          </w:tcPr>
          <w:p w14:paraId="2A09A264" w14:textId="77777777" w:rsidR="006364C8" w:rsidRPr="0012192E" w:rsidRDefault="006364C8" w:rsidP="009E61A2">
            <w:pP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 xml:space="preserve">Duration </w:t>
            </w:r>
          </w:p>
        </w:tc>
        <w:tc>
          <w:tcPr>
            <w:tcW w:w="2222" w:type="dxa"/>
            <w:vAlign w:val="center"/>
          </w:tcPr>
          <w:p w14:paraId="4EA7A3F4" w14:textId="77777777" w:rsidR="006364C8" w:rsidRPr="0012192E" w:rsidRDefault="006364C8" w:rsidP="00007BBA">
            <w:pP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3 Hours</w:t>
            </w:r>
          </w:p>
        </w:tc>
        <w:tc>
          <w:tcPr>
            <w:tcW w:w="2879" w:type="dxa"/>
            <w:gridSpan w:val="2"/>
            <w:vAlign w:val="center"/>
          </w:tcPr>
          <w:p w14:paraId="1049A860" w14:textId="77777777" w:rsidR="006364C8" w:rsidRPr="0012192E" w:rsidRDefault="006364C8" w:rsidP="009E61A2">
            <w:pPr>
              <w:jc w:val="cente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Maximum Marks</w:t>
            </w:r>
          </w:p>
        </w:tc>
        <w:tc>
          <w:tcPr>
            <w:tcW w:w="2671" w:type="dxa"/>
            <w:vAlign w:val="center"/>
          </w:tcPr>
          <w:p w14:paraId="74CD3174" w14:textId="77777777" w:rsidR="006364C8" w:rsidRPr="0012192E" w:rsidRDefault="006364C8" w:rsidP="009E61A2">
            <w:pPr>
              <w:jc w:val="center"/>
              <w:rPr>
                <w:rFonts w:asciiTheme="majorHAnsi" w:hAnsiTheme="majorHAnsi" w:cs="Arial"/>
                <w:color w:val="000000" w:themeColor="text1"/>
                <w:sz w:val="21"/>
                <w:szCs w:val="21"/>
              </w:rPr>
            </w:pPr>
            <w:r w:rsidRPr="0012192E">
              <w:rPr>
                <w:rFonts w:asciiTheme="majorHAnsi" w:hAnsiTheme="majorHAnsi" w:cs="Arial"/>
                <w:color w:val="000000" w:themeColor="text1"/>
                <w:sz w:val="21"/>
                <w:szCs w:val="21"/>
              </w:rPr>
              <w:t>70 (SEVENTY)</w:t>
            </w:r>
          </w:p>
        </w:tc>
      </w:tr>
    </w:tbl>
    <w:p w14:paraId="7BF84683" w14:textId="7EB5FD95" w:rsidR="006364C8" w:rsidRDefault="006364C8" w:rsidP="00631A53">
      <w:pPr>
        <w:spacing w:after="0" w:line="240" w:lineRule="auto"/>
        <w:ind w:right="85"/>
        <w:jc w:val="center"/>
        <w:rPr>
          <w:rFonts w:ascii="Cambria" w:eastAsia="Cambria" w:hAnsi="Cambria" w:cs="Cambria"/>
          <w:b/>
          <w:sz w:val="24"/>
          <w:szCs w:val="24"/>
        </w:rPr>
      </w:pPr>
    </w:p>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70"/>
        <w:gridCol w:w="7503"/>
        <w:gridCol w:w="1424"/>
        <w:gridCol w:w="801"/>
      </w:tblGrid>
      <w:tr w:rsidR="005A37BB" w:rsidRPr="001D1A37" w14:paraId="4BBA8F78" w14:textId="77777777" w:rsidTr="008A50FE">
        <w:tc>
          <w:tcPr>
            <w:tcW w:w="566" w:type="dxa"/>
            <w:vAlign w:val="center"/>
          </w:tcPr>
          <w:p w14:paraId="3CC8E966" w14:textId="40F27354" w:rsidR="005A37BB" w:rsidRPr="001D1A37" w:rsidRDefault="0054020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No.</w:t>
            </w:r>
          </w:p>
        </w:tc>
        <w:tc>
          <w:tcPr>
            <w:tcW w:w="7507" w:type="dxa"/>
          </w:tcPr>
          <w:p w14:paraId="02AED2C3" w14:textId="2B3B5BD6" w:rsidR="005A37BB" w:rsidRPr="001D1A37" w:rsidRDefault="005A37BB" w:rsidP="00C949C3">
            <w:pPr>
              <w:rPr>
                <w:rFonts w:ascii="Times New Roman" w:hAnsi="Times New Roman" w:cs="Times New Roman"/>
                <w:b/>
                <w:sz w:val="24"/>
                <w:szCs w:val="24"/>
              </w:rPr>
            </w:pPr>
            <w:r w:rsidRPr="001D1A37">
              <w:rPr>
                <w:rFonts w:ascii="Times New Roman" w:hAnsi="Times New Roman" w:cs="Times New Roman"/>
                <w:b/>
                <w:sz w:val="24"/>
                <w:szCs w:val="24"/>
              </w:rPr>
              <w:t>Questions (</w:t>
            </w:r>
            <w:r w:rsidR="00C949C3" w:rsidRPr="001D1A37">
              <w:rPr>
                <w:rFonts w:ascii="Times New Roman" w:hAnsi="Times New Roman" w:cs="Times New Roman"/>
                <w:b/>
                <w:sz w:val="24"/>
                <w:szCs w:val="24"/>
              </w:rPr>
              <w:t>a</w:t>
            </w:r>
            <w:r w:rsidRPr="001D1A37">
              <w:rPr>
                <w:rFonts w:ascii="Times New Roman" w:hAnsi="Times New Roman" w:cs="Times New Roman"/>
                <w:b/>
                <w:sz w:val="24"/>
                <w:szCs w:val="24"/>
              </w:rPr>
              <w:t xml:space="preserve"> to </w:t>
            </w:r>
            <w:r w:rsidR="00631A53" w:rsidRPr="001D1A37">
              <w:rPr>
                <w:rFonts w:ascii="Times New Roman" w:hAnsi="Times New Roman" w:cs="Times New Roman"/>
                <w:b/>
                <w:sz w:val="24"/>
                <w:szCs w:val="24"/>
              </w:rPr>
              <w:t>g</w:t>
            </w:r>
            <w:r w:rsidRPr="001D1A37">
              <w:rPr>
                <w:rFonts w:ascii="Times New Roman" w:hAnsi="Times New Roman" w:cs="Times New Roman"/>
                <w:b/>
                <w:sz w:val="24"/>
                <w:szCs w:val="24"/>
              </w:rPr>
              <w:t>)</w:t>
            </w:r>
          </w:p>
        </w:tc>
        <w:tc>
          <w:tcPr>
            <w:tcW w:w="1424" w:type="dxa"/>
            <w:vAlign w:val="center"/>
          </w:tcPr>
          <w:p w14:paraId="07D83B1D"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RBT Level</w:t>
            </w:r>
          </w:p>
        </w:tc>
        <w:tc>
          <w:tcPr>
            <w:tcW w:w="801" w:type="dxa"/>
            <w:vAlign w:val="center"/>
          </w:tcPr>
          <w:p w14:paraId="0D608AD4"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COs</w:t>
            </w:r>
          </w:p>
        </w:tc>
      </w:tr>
      <w:tr w:rsidR="008A50FE" w:rsidRPr="001D1A37" w14:paraId="659E42DC" w14:textId="77777777" w:rsidTr="005A010B">
        <w:tc>
          <w:tcPr>
            <w:tcW w:w="566" w:type="dxa"/>
            <w:vAlign w:val="center"/>
          </w:tcPr>
          <w:p w14:paraId="4F1EBC7B" w14:textId="77777777" w:rsidR="008A50FE" w:rsidRPr="001D1A37" w:rsidRDefault="008A50FE" w:rsidP="002C08F8">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7507" w:type="dxa"/>
          </w:tcPr>
          <w:p w14:paraId="6931A095" w14:textId="0D1D6E99" w:rsidR="008A50FE" w:rsidRPr="001D1A37" w:rsidRDefault="00BB6AE9" w:rsidP="00AF4B31">
            <w:pPr>
              <w:jc w:val="both"/>
              <w:rPr>
                <w:rFonts w:ascii="Times New Roman" w:hAnsi="Times New Roman" w:cs="Times New Roman"/>
                <w:sz w:val="24"/>
                <w:szCs w:val="24"/>
              </w:rPr>
            </w:pPr>
            <w:r w:rsidRPr="001D1A37">
              <w:rPr>
                <w:rFonts w:ascii="Times New Roman" w:hAnsi="Times New Roman" w:cs="Times New Roman"/>
                <w:sz w:val="24"/>
                <w:szCs w:val="24"/>
              </w:rPr>
              <w:t>Define a vector space with one example</w:t>
            </w:r>
          </w:p>
        </w:tc>
        <w:tc>
          <w:tcPr>
            <w:tcW w:w="1424" w:type="dxa"/>
          </w:tcPr>
          <w:p w14:paraId="2FEA7588" w14:textId="25135B24" w:rsidR="008A50FE" w:rsidRPr="001D1A37" w:rsidRDefault="00850F4F" w:rsidP="002C08F8">
            <w:pPr>
              <w:jc w:val="center"/>
              <w:rPr>
                <w:rFonts w:ascii="Times New Roman" w:hAnsi="Times New Roman" w:cs="Times New Roman"/>
                <w:sz w:val="24"/>
                <w:szCs w:val="24"/>
              </w:rPr>
            </w:pPr>
            <w:r w:rsidRPr="001D1A37">
              <w:rPr>
                <w:rFonts w:ascii="Times New Roman" w:hAnsi="Times New Roman" w:cs="Times New Roman"/>
                <w:sz w:val="24"/>
                <w:szCs w:val="24"/>
              </w:rPr>
              <w:t>Remember</w:t>
            </w:r>
          </w:p>
        </w:tc>
        <w:tc>
          <w:tcPr>
            <w:tcW w:w="801" w:type="dxa"/>
            <w:vAlign w:val="center"/>
          </w:tcPr>
          <w:p w14:paraId="50ABB07B" w14:textId="0369FCC8" w:rsidR="008A50FE" w:rsidRPr="001D1A37" w:rsidRDefault="0009683D" w:rsidP="002C08F8">
            <w:pPr>
              <w:jc w:val="center"/>
              <w:rPr>
                <w:rFonts w:ascii="Times New Roman" w:hAnsi="Times New Roman" w:cs="Times New Roman"/>
                <w:sz w:val="24"/>
                <w:szCs w:val="24"/>
              </w:rPr>
            </w:pPr>
            <w:r w:rsidRPr="001D1A37">
              <w:rPr>
                <w:rFonts w:ascii="Times New Roman" w:hAnsi="Times New Roman" w:cs="Times New Roman"/>
                <w:sz w:val="24"/>
                <w:szCs w:val="24"/>
              </w:rPr>
              <w:t>1</w:t>
            </w:r>
          </w:p>
        </w:tc>
      </w:tr>
      <w:tr w:rsidR="00DF0C4C" w:rsidRPr="001D1A37" w14:paraId="1A8CC227" w14:textId="77777777" w:rsidTr="005A010B">
        <w:tc>
          <w:tcPr>
            <w:tcW w:w="566" w:type="dxa"/>
            <w:vAlign w:val="center"/>
          </w:tcPr>
          <w:p w14:paraId="0377EC82" w14:textId="77777777" w:rsidR="00DF0C4C" w:rsidRPr="001D1A37" w:rsidRDefault="00DF0C4C" w:rsidP="002C08F8">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7507" w:type="dxa"/>
          </w:tcPr>
          <w:p w14:paraId="2AB8F0FF" w14:textId="0D1BD9F0" w:rsidR="00DF0C4C" w:rsidRPr="001D1A37" w:rsidRDefault="001D1A37" w:rsidP="001D1A37">
            <w:pPr>
              <w:jc w:val="both"/>
              <w:rPr>
                <w:rFonts w:ascii="Times New Roman" w:hAnsi="Times New Roman" w:cs="Times New Roman"/>
                <w:sz w:val="24"/>
                <w:szCs w:val="24"/>
              </w:rPr>
            </w:pPr>
            <w:r>
              <w:rPr>
                <w:rFonts w:ascii="Times New Roman" w:hAnsi="Times New Roman" w:cs="Times New Roman"/>
                <w:sz w:val="24"/>
                <w:szCs w:val="24"/>
              </w:rPr>
              <w:t>State the</w:t>
            </w:r>
            <w:r w:rsidR="00231C06" w:rsidRPr="001D1A37">
              <w:rPr>
                <w:rFonts w:ascii="Times New Roman" w:hAnsi="Times New Roman" w:cs="Times New Roman"/>
                <w:sz w:val="24"/>
                <w:szCs w:val="24"/>
              </w:rPr>
              <w:t xml:space="preserve"> set of singular matrices is not a subspace of </w:t>
            </w:r>
            <w:r w:rsidR="00231C06" w:rsidRPr="001D1A37">
              <w:rPr>
                <w:rFonts w:ascii="Times New Roman" w:hAnsi="Times New Roman" w:cs="Times New Roman"/>
                <w:i/>
                <w:iCs/>
                <w:sz w:val="24"/>
                <w:szCs w:val="24"/>
              </w:rPr>
              <w:t>M</w:t>
            </w:r>
            <w:r w:rsidR="00231C06" w:rsidRPr="001D1A37">
              <w:rPr>
                <w:rFonts w:ascii="Times New Roman" w:hAnsi="Times New Roman" w:cs="Times New Roman"/>
                <w:sz w:val="24"/>
                <w:szCs w:val="24"/>
                <w:vertAlign w:val="subscript"/>
              </w:rPr>
              <w:t>2×2</w:t>
            </w:r>
            <w:r>
              <w:rPr>
                <w:rFonts w:ascii="Times New Roman" w:hAnsi="Times New Roman" w:cs="Times New Roman"/>
                <w:sz w:val="24"/>
                <w:szCs w:val="24"/>
                <w:vertAlign w:val="subscript"/>
              </w:rPr>
              <w:t>,</w:t>
            </w:r>
            <w:r w:rsidRPr="001D1A37">
              <w:rPr>
                <w:rFonts w:ascii="Times New Roman" w:hAnsi="Times New Roman" w:cs="Times New Roman"/>
                <w:sz w:val="24"/>
                <w:szCs w:val="24"/>
              </w:rPr>
              <w:t xml:space="preserve"> </w:t>
            </w:r>
            <w:r>
              <w:rPr>
                <w:rFonts w:ascii="Times New Roman" w:hAnsi="Times New Roman" w:cs="Times New Roman"/>
                <w:sz w:val="24"/>
                <w:szCs w:val="24"/>
              </w:rPr>
              <w:t>with an</w:t>
            </w:r>
            <w:r w:rsidRPr="001D1A37">
              <w:rPr>
                <w:rFonts w:ascii="Times New Roman" w:hAnsi="Times New Roman" w:cs="Times New Roman"/>
                <w:sz w:val="24"/>
                <w:szCs w:val="24"/>
              </w:rPr>
              <w:t xml:space="preserve"> example</w:t>
            </w:r>
          </w:p>
        </w:tc>
        <w:tc>
          <w:tcPr>
            <w:tcW w:w="1424" w:type="dxa"/>
          </w:tcPr>
          <w:p w14:paraId="14024234" w14:textId="0F65F3C8" w:rsidR="00DF0C4C" w:rsidRPr="001D1A37" w:rsidRDefault="00850F4F" w:rsidP="002C08F8">
            <w:pPr>
              <w:jc w:val="center"/>
              <w:rPr>
                <w:rFonts w:ascii="Times New Roman" w:hAnsi="Times New Roman" w:cs="Times New Roman"/>
                <w:sz w:val="24"/>
                <w:szCs w:val="24"/>
              </w:rPr>
            </w:pPr>
            <w:r w:rsidRPr="001D1A37">
              <w:rPr>
                <w:rFonts w:ascii="Times New Roman" w:hAnsi="Times New Roman" w:cs="Times New Roman"/>
                <w:sz w:val="24"/>
                <w:szCs w:val="24"/>
              </w:rPr>
              <w:t>Remember</w:t>
            </w:r>
          </w:p>
        </w:tc>
        <w:tc>
          <w:tcPr>
            <w:tcW w:w="801" w:type="dxa"/>
            <w:vAlign w:val="center"/>
          </w:tcPr>
          <w:p w14:paraId="35B27705" w14:textId="14133D15" w:rsidR="00DF0C4C" w:rsidRPr="001D1A37" w:rsidRDefault="0009683D" w:rsidP="002C08F8">
            <w:pPr>
              <w:jc w:val="center"/>
              <w:rPr>
                <w:rFonts w:ascii="Times New Roman" w:hAnsi="Times New Roman" w:cs="Times New Roman"/>
                <w:sz w:val="24"/>
                <w:szCs w:val="24"/>
              </w:rPr>
            </w:pPr>
            <w:r w:rsidRPr="001D1A37">
              <w:rPr>
                <w:rFonts w:ascii="Times New Roman" w:hAnsi="Times New Roman" w:cs="Times New Roman"/>
                <w:sz w:val="24"/>
                <w:szCs w:val="24"/>
              </w:rPr>
              <w:t>1</w:t>
            </w:r>
          </w:p>
        </w:tc>
      </w:tr>
      <w:tr w:rsidR="00DF0C4C" w:rsidRPr="001D1A37" w14:paraId="356DA6A5" w14:textId="77777777" w:rsidTr="005A010B">
        <w:tc>
          <w:tcPr>
            <w:tcW w:w="566" w:type="dxa"/>
            <w:vAlign w:val="center"/>
          </w:tcPr>
          <w:p w14:paraId="250102A6" w14:textId="77777777" w:rsidR="00DF0C4C" w:rsidRPr="001D1A37" w:rsidRDefault="00DF0C4C" w:rsidP="002C08F8">
            <w:pPr>
              <w:jc w:val="center"/>
              <w:rPr>
                <w:rFonts w:ascii="Times New Roman" w:hAnsi="Times New Roman" w:cs="Times New Roman"/>
                <w:sz w:val="24"/>
                <w:szCs w:val="24"/>
              </w:rPr>
            </w:pPr>
            <w:r w:rsidRPr="001D1A37">
              <w:rPr>
                <w:rFonts w:ascii="Times New Roman" w:hAnsi="Times New Roman" w:cs="Times New Roman"/>
                <w:sz w:val="24"/>
                <w:szCs w:val="24"/>
              </w:rPr>
              <w:t>c</w:t>
            </w:r>
          </w:p>
        </w:tc>
        <w:tc>
          <w:tcPr>
            <w:tcW w:w="7507" w:type="dxa"/>
          </w:tcPr>
          <w:p w14:paraId="32CF61CA" w14:textId="6AA6ADB7" w:rsidR="00DF0C4C" w:rsidRPr="001D1A37" w:rsidRDefault="00BB6AE9" w:rsidP="00A803B8">
            <w:pPr>
              <w:jc w:val="both"/>
              <w:rPr>
                <w:rFonts w:ascii="Times New Roman" w:hAnsi="Times New Roman" w:cs="Times New Roman"/>
                <w:sz w:val="24"/>
                <w:szCs w:val="24"/>
              </w:rPr>
            </w:pPr>
            <w:r w:rsidRPr="001D1A37">
              <w:rPr>
                <w:rFonts w:ascii="Times New Roman" w:hAnsi="Times New Roman" w:cs="Times New Roman"/>
                <w:sz w:val="24"/>
                <w:szCs w:val="24"/>
              </w:rPr>
              <w:t>Two balls are drawn without replacement from a box containing 3 red and 2 blue balls. Find the probability of getting two red balls</w:t>
            </w:r>
          </w:p>
        </w:tc>
        <w:tc>
          <w:tcPr>
            <w:tcW w:w="1424" w:type="dxa"/>
          </w:tcPr>
          <w:p w14:paraId="58E740CC" w14:textId="4F75FA9F" w:rsidR="00DF0C4C" w:rsidRPr="001D1A37" w:rsidRDefault="00850F4F" w:rsidP="002C08F8">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801" w:type="dxa"/>
            <w:vAlign w:val="center"/>
          </w:tcPr>
          <w:p w14:paraId="3AADB7B6" w14:textId="411AF97D" w:rsidR="00DF0C4C" w:rsidRPr="001D1A37" w:rsidRDefault="0009683D" w:rsidP="002C08F8">
            <w:pPr>
              <w:jc w:val="center"/>
              <w:rPr>
                <w:rFonts w:ascii="Times New Roman" w:hAnsi="Times New Roman" w:cs="Times New Roman"/>
                <w:sz w:val="24"/>
                <w:szCs w:val="24"/>
              </w:rPr>
            </w:pPr>
            <w:r w:rsidRPr="001D1A37">
              <w:rPr>
                <w:rFonts w:ascii="Times New Roman" w:hAnsi="Times New Roman" w:cs="Times New Roman"/>
                <w:sz w:val="24"/>
                <w:szCs w:val="24"/>
              </w:rPr>
              <w:t>3</w:t>
            </w:r>
          </w:p>
        </w:tc>
      </w:tr>
      <w:tr w:rsidR="00DF0C4C" w:rsidRPr="001D1A37" w14:paraId="77771B39" w14:textId="77777777" w:rsidTr="005A010B">
        <w:tc>
          <w:tcPr>
            <w:tcW w:w="566" w:type="dxa"/>
            <w:vAlign w:val="center"/>
          </w:tcPr>
          <w:p w14:paraId="4A9EE680" w14:textId="77777777" w:rsidR="00DF0C4C" w:rsidRPr="001D1A37" w:rsidRDefault="00DF0C4C" w:rsidP="002C08F8">
            <w:pPr>
              <w:jc w:val="center"/>
              <w:rPr>
                <w:rFonts w:ascii="Times New Roman" w:hAnsi="Times New Roman" w:cs="Times New Roman"/>
                <w:sz w:val="24"/>
                <w:szCs w:val="24"/>
              </w:rPr>
            </w:pPr>
            <w:r w:rsidRPr="001D1A37">
              <w:rPr>
                <w:rFonts w:ascii="Times New Roman" w:hAnsi="Times New Roman" w:cs="Times New Roman"/>
                <w:sz w:val="24"/>
                <w:szCs w:val="24"/>
              </w:rPr>
              <w:t>d</w:t>
            </w:r>
          </w:p>
        </w:tc>
        <w:tc>
          <w:tcPr>
            <w:tcW w:w="7507" w:type="dxa"/>
          </w:tcPr>
          <w:p w14:paraId="4CFD9F2E" w14:textId="7BD45E4F" w:rsidR="00DF0C4C" w:rsidRPr="001D1A37" w:rsidRDefault="00BB6AE9" w:rsidP="00AF4B31">
            <w:pPr>
              <w:jc w:val="both"/>
              <w:rPr>
                <w:rFonts w:ascii="Times New Roman" w:hAnsi="Times New Roman" w:cs="Times New Roman"/>
                <w:sz w:val="24"/>
                <w:szCs w:val="24"/>
              </w:rPr>
            </w:pPr>
            <w:r w:rsidRPr="001D1A37">
              <w:rPr>
                <w:rFonts w:ascii="Times New Roman" w:hAnsi="Times New Roman" w:cs="Times New Roman"/>
                <w:sz w:val="24"/>
                <w:szCs w:val="24"/>
              </w:rPr>
              <w:t>A fair die is rolled twice. Find the probability of getting two sixes</w:t>
            </w:r>
          </w:p>
        </w:tc>
        <w:tc>
          <w:tcPr>
            <w:tcW w:w="1424" w:type="dxa"/>
          </w:tcPr>
          <w:p w14:paraId="38D08A05" w14:textId="6EDB2B50" w:rsidR="00DF0C4C" w:rsidRPr="001D1A37" w:rsidRDefault="00850F4F" w:rsidP="002C08F8">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801" w:type="dxa"/>
            <w:vAlign w:val="center"/>
          </w:tcPr>
          <w:p w14:paraId="334BA148" w14:textId="42E2065A" w:rsidR="00DF0C4C" w:rsidRPr="001D1A37" w:rsidRDefault="0009683D" w:rsidP="00E700FA">
            <w:pPr>
              <w:jc w:val="center"/>
              <w:rPr>
                <w:rFonts w:ascii="Times New Roman" w:hAnsi="Times New Roman" w:cs="Times New Roman"/>
                <w:sz w:val="24"/>
                <w:szCs w:val="24"/>
              </w:rPr>
            </w:pPr>
            <w:r w:rsidRPr="001D1A37">
              <w:rPr>
                <w:rFonts w:ascii="Times New Roman" w:hAnsi="Times New Roman" w:cs="Times New Roman"/>
                <w:sz w:val="24"/>
                <w:szCs w:val="24"/>
              </w:rPr>
              <w:t>3</w:t>
            </w:r>
          </w:p>
        </w:tc>
      </w:tr>
      <w:tr w:rsidR="00DF0C4C" w:rsidRPr="001D1A37" w14:paraId="5BBCF57C" w14:textId="77777777" w:rsidTr="005A010B">
        <w:tc>
          <w:tcPr>
            <w:tcW w:w="566" w:type="dxa"/>
            <w:vAlign w:val="center"/>
          </w:tcPr>
          <w:p w14:paraId="2F5C5245" w14:textId="77777777" w:rsidR="00DF0C4C" w:rsidRPr="001D1A37" w:rsidRDefault="00DF0C4C" w:rsidP="002C08F8">
            <w:pPr>
              <w:jc w:val="center"/>
              <w:rPr>
                <w:rFonts w:ascii="Times New Roman" w:hAnsi="Times New Roman" w:cs="Times New Roman"/>
                <w:sz w:val="24"/>
                <w:szCs w:val="24"/>
              </w:rPr>
            </w:pPr>
            <w:r w:rsidRPr="001D1A37">
              <w:rPr>
                <w:rFonts w:ascii="Times New Roman" w:hAnsi="Times New Roman" w:cs="Times New Roman"/>
                <w:sz w:val="24"/>
                <w:szCs w:val="24"/>
              </w:rPr>
              <w:t>e</w:t>
            </w:r>
          </w:p>
        </w:tc>
        <w:tc>
          <w:tcPr>
            <w:tcW w:w="7507" w:type="dxa"/>
          </w:tcPr>
          <w:p w14:paraId="03CCDE96" w14:textId="3AC5CCB4" w:rsidR="00DF0C4C" w:rsidRPr="001D1A37" w:rsidRDefault="00C45E4F" w:rsidP="00AF4B31">
            <w:pPr>
              <w:jc w:val="both"/>
              <w:rPr>
                <w:rFonts w:ascii="Times New Roman" w:hAnsi="Times New Roman" w:cs="Times New Roman"/>
                <w:sz w:val="24"/>
                <w:szCs w:val="24"/>
              </w:rPr>
            </w:pPr>
            <w:r w:rsidRPr="001D1A37">
              <w:rPr>
                <w:rFonts w:ascii="Times New Roman" w:hAnsi="Times New Roman" w:cs="Times New Roman"/>
                <w:sz w:val="24"/>
                <w:szCs w:val="24"/>
              </w:rPr>
              <w:t>Define Lagrangian formula</w:t>
            </w:r>
          </w:p>
        </w:tc>
        <w:tc>
          <w:tcPr>
            <w:tcW w:w="1424" w:type="dxa"/>
          </w:tcPr>
          <w:p w14:paraId="6583D8D6" w14:textId="45B9791F" w:rsidR="00DF0C4C" w:rsidRPr="001D1A37" w:rsidRDefault="001D1A37" w:rsidP="002C08F8">
            <w:pPr>
              <w:jc w:val="center"/>
              <w:rPr>
                <w:rFonts w:ascii="Times New Roman" w:hAnsi="Times New Roman" w:cs="Times New Roman"/>
                <w:sz w:val="24"/>
                <w:szCs w:val="24"/>
              </w:rPr>
            </w:pPr>
            <w:r w:rsidRPr="001D1A37">
              <w:rPr>
                <w:rFonts w:ascii="Times New Roman" w:hAnsi="Times New Roman" w:cs="Times New Roman"/>
                <w:sz w:val="24"/>
                <w:szCs w:val="24"/>
              </w:rPr>
              <w:t>Remember</w:t>
            </w:r>
          </w:p>
        </w:tc>
        <w:tc>
          <w:tcPr>
            <w:tcW w:w="801" w:type="dxa"/>
            <w:vAlign w:val="center"/>
          </w:tcPr>
          <w:p w14:paraId="0E227A5D" w14:textId="741A91A5" w:rsidR="00DF0C4C" w:rsidRPr="001D1A37" w:rsidRDefault="0009683D" w:rsidP="00E700FA">
            <w:pPr>
              <w:jc w:val="center"/>
              <w:rPr>
                <w:rFonts w:ascii="Times New Roman" w:hAnsi="Times New Roman" w:cs="Times New Roman"/>
                <w:sz w:val="24"/>
                <w:szCs w:val="24"/>
              </w:rPr>
            </w:pPr>
            <w:r w:rsidRPr="001D1A37">
              <w:rPr>
                <w:rFonts w:ascii="Times New Roman" w:hAnsi="Times New Roman" w:cs="Times New Roman"/>
                <w:sz w:val="24"/>
                <w:szCs w:val="24"/>
              </w:rPr>
              <w:t>4</w:t>
            </w:r>
          </w:p>
        </w:tc>
      </w:tr>
      <w:tr w:rsidR="008A50FE" w:rsidRPr="001D1A37" w14:paraId="1F27E0A0" w14:textId="77777777" w:rsidTr="005A010B">
        <w:tc>
          <w:tcPr>
            <w:tcW w:w="566" w:type="dxa"/>
            <w:vAlign w:val="center"/>
          </w:tcPr>
          <w:p w14:paraId="7B227C9F" w14:textId="77777777" w:rsidR="008A50FE" w:rsidRPr="001D1A37" w:rsidRDefault="008A50FE" w:rsidP="002C08F8">
            <w:pPr>
              <w:jc w:val="center"/>
              <w:rPr>
                <w:rFonts w:ascii="Times New Roman" w:hAnsi="Times New Roman" w:cs="Times New Roman"/>
                <w:sz w:val="24"/>
                <w:szCs w:val="24"/>
              </w:rPr>
            </w:pPr>
            <w:r w:rsidRPr="001D1A37">
              <w:rPr>
                <w:rFonts w:ascii="Times New Roman" w:hAnsi="Times New Roman" w:cs="Times New Roman"/>
                <w:sz w:val="24"/>
                <w:szCs w:val="24"/>
              </w:rPr>
              <w:t>f</w:t>
            </w:r>
          </w:p>
        </w:tc>
        <w:tc>
          <w:tcPr>
            <w:tcW w:w="7507" w:type="dxa"/>
          </w:tcPr>
          <w:p w14:paraId="7513D326" w14:textId="1B4012BA" w:rsidR="008A50FE" w:rsidRPr="001D1A37" w:rsidRDefault="000C1DE4" w:rsidP="000C1DE4">
            <w:pPr>
              <w:jc w:val="both"/>
              <w:rPr>
                <w:rFonts w:ascii="Times New Roman" w:hAnsi="Times New Roman" w:cs="Times New Roman"/>
                <w:sz w:val="24"/>
                <w:szCs w:val="24"/>
              </w:rPr>
            </w:pPr>
            <w:r w:rsidRPr="001D1A37">
              <w:rPr>
                <w:rFonts w:ascii="Times New Roman" w:hAnsi="Times New Roman" w:cs="Times New Roman"/>
                <w:sz w:val="24"/>
                <w:szCs w:val="24"/>
              </w:rPr>
              <w:t xml:space="preserve">Mention applications of </w:t>
            </w:r>
            <w:r w:rsidR="00C45E4F" w:rsidRPr="001D1A37">
              <w:rPr>
                <w:rFonts w:ascii="Times New Roman" w:hAnsi="Times New Roman" w:cs="Times New Roman"/>
                <w:sz w:val="24"/>
                <w:szCs w:val="24"/>
              </w:rPr>
              <w:t>quantum computer</w:t>
            </w:r>
          </w:p>
        </w:tc>
        <w:tc>
          <w:tcPr>
            <w:tcW w:w="1424" w:type="dxa"/>
          </w:tcPr>
          <w:p w14:paraId="14984E85" w14:textId="33489B70" w:rsidR="008A50FE" w:rsidRPr="001D1A37" w:rsidRDefault="001D1A37" w:rsidP="002C08F8">
            <w:pPr>
              <w:jc w:val="center"/>
              <w:rPr>
                <w:rFonts w:ascii="Times New Roman" w:hAnsi="Times New Roman" w:cs="Times New Roman"/>
                <w:sz w:val="24"/>
                <w:szCs w:val="24"/>
              </w:rPr>
            </w:pPr>
            <w:r>
              <w:rPr>
                <w:rFonts w:ascii="Times New Roman" w:hAnsi="Times New Roman" w:cs="Times New Roman"/>
                <w:sz w:val="24"/>
                <w:szCs w:val="24"/>
              </w:rPr>
              <w:t>Understand</w:t>
            </w:r>
          </w:p>
        </w:tc>
        <w:tc>
          <w:tcPr>
            <w:tcW w:w="801" w:type="dxa"/>
            <w:vAlign w:val="center"/>
          </w:tcPr>
          <w:p w14:paraId="32090595" w14:textId="3A5256CF" w:rsidR="008A50FE" w:rsidRPr="001D1A37" w:rsidRDefault="0009683D" w:rsidP="002C08F8">
            <w:pPr>
              <w:jc w:val="center"/>
              <w:rPr>
                <w:rFonts w:ascii="Times New Roman" w:hAnsi="Times New Roman" w:cs="Times New Roman"/>
                <w:sz w:val="24"/>
                <w:szCs w:val="24"/>
              </w:rPr>
            </w:pPr>
            <w:r w:rsidRPr="001D1A37">
              <w:rPr>
                <w:rFonts w:ascii="Times New Roman" w:hAnsi="Times New Roman" w:cs="Times New Roman"/>
                <w:sz w:val="24"/>
                <w:szCs w:val="24"/>
              </w:rPr>
              <w:t>4</w:t>
            </w:r>
          </w:p>
        </w:tc>
      </w:tr>
      <w:tr w:rsidR="00631A53" w:rsidRPr="001D1A37" w14:paraId="04826D4B" w14:textId="77777777" w:rsidTr="005A010B">
        <w:tc>
          <w:tcPr>
            <w:tcW w:w="566" w:type="dxa"/>
            <w:vAlign w:val="center"/>
          </w:tcPr>
          <w:p w14:paraId="2A3EAAFC" w14:textId="1AA78D9F" w:rsidR="00631A53" w:rsidRPr="001D1A37" w:rsidRDefault="00631A53" w:rsidP="002C08F8">
            <w:pPr>
              <w:jc w:val="center"/>
              <w:rPr>
                <w:rFonts w:ascii="Times New Roman" w:hAnsi="Times New Roman" w:cs="Times New Roman"/>
                <w:sz w:val="24"/>
                <w:szCs w:val="24"/>
              </w:rPr>
            </w:pPr>
            <w:r w:rsidRPr="001D1A37">
              <w:rPr>
                <w:rFonts w:ascii="Times New Roman" w:hAnsi="Times New Roman" w:cs="Times New Roman"/>
                <w:sz w:val="24"/>
                <w:szCs w:val="24"/>
              </w:rPr>
              <w:t>g</w:t>
            </w:r>
          </w:p>
        </w:tc>
        <w:tc>
          <w:tcPr>
            <w:tcW w:w="7507" w:type="dxa"/>
          </w:tcPr>
          <w:p w14:paraId="41325E30" w14:textId="4F4462C9" w:rsidR="00631A53" w:rsidRPr="001D1A37" w:rsidRDefault="00534C66" w:rsidP="00AF4B31">
            <w:pPr>
              <w:jc w:val="both"/>
              <w:rPr>
                <w:rFonts w:ascii="Times New Roman" w:hAnsi="Times New Roman" w:cs="Times New Roman"/>
                <w:sz w:val="24"/>
                <w:szCs w:val="24"/>
              </w:rPr>
            </w:pPr>
            <w:r w:rsidRPr="001D1A37">
              <w:rPr>
                <w:rFonts w:ascii="Times New Roman" w:hAnsi="Times New Roman" w:cs="Times New Roman"/>
                <w:sz w:val="24"/>
                <w:szCs w:val="24"/>
              </w:rPr>
              <w:t xml:space="preserve">Draw the memory </w:t>
            </w:r>
            <w:r w:rsidR="0028534B" w:rsidRPr="001D1A37">
              <w:rPr>
                <w:rFonts w:ascii="Times New Roman" w:hAnsi="Times New Roman" w:cs="Times New Roman"/>
                <w:sz w:val="24"/>
                <w:szCs w:val="24"/>
              </w:rPr>
              <w:t xml:space="preserve">device </w:t>
            </w:r>
            <w:r w:rsidRPr="001D1A37">
              <w:rPr>
                <w:rFonts w:ascii="Times New Roman" w:hAnsi="Times New Roman" w:cs="Times New Roman"/>
                <w:sz w:val="24"/>
                <w:szCs w:val="24"/>
              </w:rPr>
              <w:t xml:space="preserve">hierarchy in classical computer </w:t>
            </w:r>
          </w:p>
        </w:tc>
        <w:tc>
          <w:tcPr>
            <w:tcW w:w="1424" w:type="dxa"/>
          </w:tcPr>
          <w:p w14:paraId="44542CB5" w14:textId="5E67200A" w:rsidR="00631A53" w:rsidRPr="001D1A37" w:rsidRDefault="001D1A37" w:rsidP="002C08F8">
            <w:pPr>
              <w:jc w:val="center"/>
              <w:rPr>
                <w:rFonts w:ascii="Times New Roman" w:hAnsi="Times New Roman" w:cs="Times New Roman"/>
                <w:sz w:val="24"/>
                <w:szCs w:val="24"/>
              </w:rPr>
            </w:pPr>
            <w:r>
              <w:rPr>
                <w:rFonts w:ascii="Times New Roman" w:hAnsi="Times New Roman" w:cs="Times New Roman"/>
                <w:sz w:val="24"/>
                <w:szCs w:val="24"/>
              </w:rPr>
              <w:t>Understand</w:t>
            </w:r>
          </w:p>
        </w:tc>
        <w:tc>
          <w:tcPr>
            <w:tcW w:w="801" w:type="dxa"/>
            <w:vAlign w:val="center"/>
          </w:tcPr>
          <w:p w14:paraId="6C43EA5A" w14:textId="03D92463" w:rsidR="00631A53" w:rsidRPr="001D1A37" w:rsidRDefault="0009683D" w:rsidP="002C08F8">
            <w:pPr>
              <w:jc w:val="center"/>
              <w:rPr>
                <w:rFonts w:ascii="Times New Roman" w:hAnsi="Times New Roman" w:cs="Times New Roman"/>
                <w:sz w:val="24"/>
                <w:szCs w:val="24"/>
              </w:rPr>
            </w:pPr>
            <w:r w:rsidRPr="001D1A37">
              <w:rPr>
                <w:rFonts w:ascii="Times New Roman" w:hAnsi="Times New Roman" w:cs="Times New Roman"/>
                <w:sz w:val="24"/>
                <w:szCs w:val="24"/>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042DF1D8" w14:textId="6F6AB05F" w:rsidR="00631A53" w:rsidRPr="006D2EC3" w:rsidRDefault="00631A53" w:rsidP="009C4548">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6"/>
        <w:gridCol w:w="35"/>
        <w:gridCol w:w="533"/>
        <w:gridCol w:w="15"/>
        <w:gridCol w:w="6139"/>
        <w:gridCol w:w="1418"/>
        <w:gridCol w:w="726"/>
        <w:gridCol w:w="896"/>
      </w:tblGrid>
      <w:tr w:rsidR="001F2F46" w:rsidRPr="001D1A37" w14:paraId="185CF124" w14:textId="77777777" w:rsidTr="001D1A37">
        <w:tc>
          <w:tcPr>
            <w:tcW w:w="571" w:type="dxa"/>
            <w:gridSpan w:val="2"/>
            <w:vAlign w:val="center"/>
          </w:tcPr>
          <w:p w14:paraId="461C86CC"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No.</w:t>
            </w:r>
          </w:p>
        </w:tc>
        <w:tc>
          <w:tcPr>
            <w:tcW w:w="6687" w:type="dxa"/>
            <w:gridSpan w:val="3"/>
            <w:vAlign w:val="center"/>
          </w:tcPr>
          <w:p w14:paraId="4F6C275C" w14:textId="77777777" w:rsidR="005A37BB" w:rsidRPr="001D1A37" w:rsidRDefault="005A37BB" w:rsidP="002C08F8">
            <w:pPr>
              <w:rPr>
                <w:rFonts w:ascii="Times New Roman" w:hAnsi="Times New Roman" w:cs="Times New Roman"/>
                <w:b/>
                <w:sz w:val="24"/>
                <w:szCs w:val="24"/>
              </w:rPr>
            </w:pPr>
            <w:r w:rsidRPr="001D1A37">
              <w:rPr>
                <w:rFonts w:ascii="Times New Roman" w:hAnsi="Times New Roman" w:cs="Times New Roman"/>
                <w:b/>
                <w:sz w:val="24"/>
                <w:szCs w:val="24"/>
              </w:rPr>
              <w:t>Questions (</w:t>
            </w:r>
            <w:r w:rsidR="00C949C3" w:rsidRPr="001D1A37">
              <w:rPr>
                <w:rFonts w:ascii="Times New Roman" w:hAnsi="Times New Roman" w:cs="Times New Roman"/>
                <w:b/>
                <w:sz w:val="24"/>
                <w:szCs w:val="24"/>
              </w:rPr>
              <w:t>2</w:t>
            </w:r>
            <w:r w:rsidRPr="001D1A37">
              <w:rPr>
                <w:rFonts w:ascii="Times New Roman" w:hAnsi="Times New Roman" w:cs="Times New Roman"/>
                <w:b/>
                <w:sz w:val="24"/>
                <w:szCs w:val="24"/>
              </w:rPr>
              <w:t xml:space="preserve"> to </w:t>
            </w:r>
            <w:r w:rsidR="00C949C3" w:rsidRPr="001D1A37">
              <w:rPr>
                <w:rFonts w:ascii="Times New Roman" w:hAnsi="Times New Roman" w:cs="Times New Roman"/>
                <w:b/>
                <w:sz w:val="24"/>
                <w:szCs w:val="24"/>
              </w:rPr>
              <w:t>9</w:t>
            </w:r>
            <w:r w:rsidRPr="001D1A37">
              <w:rPr>
                <w:rFonts w:ascii="Times New Roman" w:hAnsi="Times New Roman" w:cs="Times New Roman"/>
                <w:b/>
                <w:sz w:val="24"/>
                <w:szCs w:val="24"/>
              </w:rPr>
              <w:t>)</w:t>
            </w:r>
          </w:p>
        </w:tc>
        <w:tc>
          <w:tcPr>
            <w:tcW w:w="1418" w:type="dxa"/>
            <w:vAlign w:val="center"/>
          </w:tcPr>
          <w:p w14:paraId="032ED9CE"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RBT Level</w:t>
            </w:r>
          </w:p>
        </w:tc>
        <w:tc>
          <w:tcPr>
            <w:tcW w:w="726" w:type="dxa"/>
            <w:vAlign w:val="center"/>
          </w:tcPr>
          <w:p w14:paraId="37665E19"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COs</w:t>
            </w:r>
          </w:p>
        </w:tc>
        <w:tc>
          <w:tcPr>
            <w:tcW w:w="896" w:type="dxa"/>
            <w:vAlign w:val="center"/>
          </w:tcPr>
          <w:p w14:paraId="6D34A9A4" w14:textId="77777777" w:rsidR="005A37BB" w:rsidRPr="001D1A37" w:rsidRDefault="005A37BB" w:rsidP="002C08F8">
            <w:pPr>
              <w:jc w:val="center"/>
              <w:rPr>
                <w:rFonts w:ascii="Times New Roman" w:hAnsi="Times New Roman" w:cs="Times New Roman"/>
                <w:b/>
                <w:sz w:val="24"/>
                <w:szCs w:val="24"/>
              </w:rPr>
            </w:pPr>
            <w:r w:rsidRPr="001D1A37">
              <w:rPr>
                <w:rFonts w:ascii="Times New Roman" w:hAnsi="Times New Roman" w:cs="Times New Roman"/>
                <w:b/>
                <w:sz w:val="24"/>
                <w:szCs w:val="24"/>
              </w:rPr>
              <w:t>Marks</w:t>
            </w:r>
          </w:p>
        </w:tc>
      </w:tr>
      <w:tr w:rsidR="00425A37" w:rsidRPr="001D1A37" w14:paraId="65B8FB97" w14:textId="77777777" w:rsidTr="001D1A37">
        <w:trPr>
          <w:trHeight w:val="112"/>
        </w:trPr>
        <w:tc>
          <w:tcPr>
            <w:tcW w:w="571" w:type="dxa"/>
            <w:gridSpan w:val="2"/>
            <w:vMerge w:val="restart"/>
            <w:vAlign w:val="center"/>
          </w:tcPr>
          <w:p w14:paraId="409BAF98" w14:textId="77777777" w:rsidR="00425A37" w:rsidRPr="001D1A37" w:rsidRDefault="00425A37" w:rsidP="00425A37">
            <w:pPr>
              <w:jc w:val="center"/>
              <w:rPr>
                <w:rFonts w:ascii="Times New Roman" w:hAnsi="Times New Roman" w:cs="Times New Roman"/>
                <w:sz w:val="24"/>
                <w:szCs w:val="24"/>
              </w:rPr>
            </w:pPr>
            <w:r w:rsidRPr="001D1A37">
              <w:rPr>
                <w:rFonts w:ascii="Times New Roman" w:hAnsi="Times New Roman" w:cs="Times New Roman"/>
                <w:sz w:val="24"/>
                <w:szCs w:val="24"/>
              </w:rPr>
              <w:t>2</w:t>
            </w:r>
          </w:p>
        </w:tc>
        <w:tc>
          <w:tcPr>
            <w:tcW w:w="548" w:type="dxa"/>
            <w:gridSpan w:val="2"/>
            <w:vAlign w:val="center"/>
          </w:tcPr>
          <w:p w14:paraId="2FAC38EE" w14:textId="77777777" w:rsidR="00425A37" w:rsidRPr="001D1A37" w:rsidRDefault="00425A37" w:rsidP="00425A37">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tcBorders>
              <w:bottom w:val="single" w:sz="2" w:space="0" w:color="000000" w:themeColor="text1"/>
            </w:tcBorders>
          </w:tcPr>
          <w:p w14:paraId="6365C893" w14:textId="77777777" w:rsidR="001D1A37" w:rsidRPr="001D1A37" w:rsidRDefault="00F93040" w:rsidP="00425A37">
            <w:pPr>
              <w:jc w:val="both"/>
              <w:rPr>
                <w:rFonts w:ascii="Times New Roman" w:hAnsi="Times New Roman" w:cs="Times New Roman"/>
                <w:sz w:val="24"/>
                <w:szCs w:val="24"/>
              </w:rPr>
            </w:pPr>
            <w:r w:rsidRPr="001D1A37">
              <w:rPr>
                <w:rFonts w:ascii="Times New Roman" w:hAnsi="Times New Roman" w:cs="Times New Roman"/>
                <w:sz w:val="24"/>
                <w:szCs w:val="24"/>
              </w:rPr>
              <w:t xml:space="preserve">Determine whether the following set of vectors in </w:t>
            </w:r>
            <m:oMath>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2×2</m:t>
                  </m:r>
                </m:sub>
              </m:sSub>
            </m:oMath>
            <w:r w:rsidRPr="001D1A37">
              <w:rPr>
                <w:rFonts w:ascii="Times New Roman" w:hAnsi="Times New Roman" w:cs="Times New Roman"/>
                <w:sz w:val="24"/>
                <w:szCs w:val="24"/>
              </w:rPr>
              <w:t xml:space="preserve">is linearly independent or linearly dependent: </w:t>
            </w:r>
          </w:p>
          <w:p w14:paraId="7D10CCB6" w14:textId="1BCB5AC4" w:rsidR="00425A37" w:rsidRPr="001D1A37" w:rsidRDefault="00F93040" w:rsidP="00425A37">
            <w:pPr>
              <w:jc w:val="both"/>
              <w:rPr>
                <w:rFonts w:ascii="Times New Roman" w:hAnsi="Times New Roman" w:cs="Times New Roman"/>
                <w:sz w:val="24"/>
                <w:szCs w:val="24"/>
                <w:lang w:val="en-US"/>
              </w:rPr>
            </w:pPr>
            <m:oMathPara>
              <m:oMath>
                <m:r>
                  <w:rPr>
                    <w:rFonts w:ascii="Cambria Math" w:hAnsi="Cambria Math" w:cs="Times New Roman"/>
                    <w:sz w:val="24"/>
                    <w:szCs w:val="24"/>
                  </w:rPr>
                  <m:t>S=</m:t>
                </m:r>
                <m:d>
                  <m:dPr>
                    <m:begChr m:val="{"/>
                    <m:sepChr m:val=","/>
                    <m:endChr m:val="}"/>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m>
                          <m:mPr>
                            <m:plcHide m:val="1"/>
                            <m:mcs>
                              <m:mc>
                                <m:mcPr>
                                  <m:count m:val="2"/>
                                  <m:mcJc m:val="center"/>
                                </m:mcPr>
                              </m:mc>
                            </m:mcs>
                            <m:ctrlPr>
                              <w:rPr>
                                <w:rFonts w:ascii="Cambria Math" w:hAnsi="Cambria Math" w:cs="Times New Roman"/>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m:t>
                              </m:r>
                            </m:e>
                          </m:mr>
                        </m:m>
                      </m:e>
                    </m:d>
                  </m:e>
                  <m:e>
                    <m:d>
                      <m:dPr>
                        <m:begChr m:val="["/>
                        <m:endChr m:val="]"/>
                        <m:ctrlPr>
                          <w:rPr>
                            <w:rFonts w:ascii="Cambria Math" w:hAnsi="Cambria Math" w:cs="Times New Roman"/>
                            <w:sz w:val="24"/>
                            <w:szCs w:val="24"/>
                          </w:rPr>
                        </m:ctrlPr>
                      </m:dPr>
                      <m:e>
                        <m:m>
                          <m:mPr>
                            <m:plcHide m:val="1"/>
                            <m:mcs>
                              <m:mc>
                                <m:mcPr>
                                  <m:count m:val="2"/>
                                  <m:mcJc m:val="center"/>
                                </m:mcPr>
                              </m:mc>
                            </m:mcs>
                            <m:ctrlPr>
                              <w:rPr>
                                <w:rFonts w:ascii="Cambria Math" w:hAnsi="Cambria Math" w:cs="Times New Roman"/>
                                <w:sz w:val="24"/>
                                <w:szCs w:val="24"/>
                              </w:rPr>
                            </m:ctrlPr>
                          </m:mPr>
                          <m:mr>
                            <m:e>
                              <m:r>
                                <w:rPr>
                                  <w:rFonts w:ascii="Cambria Math" w:hAnsi="Cambria Math" w:cs="Times New Roman"/>
                                  <w:sz w:val="24"/>
                                  <w:szCs w:val="24"/>
                                </w:rPr>
                                <m:t>2</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0</m:t>
                              </m:r>
                            </m:e>
                          </m:mr>
                        </m:m>
                      </m:e>
                    </m:d>
                  </m:e>
                  <m:e>
                    <m:d>
                      <m:dPr>
                        <m:begChr m:val="["/>
                        <m:endChr m:val="]"/>
                        <m:ctrlPr>
                          <w:rPr>
                            <w:rFonts w:ascii="Cambria Math" w:hAnsi="Cambria Math" w:cs="Times New Roman"/>
                            <w:sz w:val="24"/>
                            <w:szCs w:val="24"/>
                          </w:rPr>
                        </m:ctrlPr>
                      </m:dPr>
                      <m:e>
                        <m:m>
                          <m:mPr>
                            <m:plcHide m:val="1"/>
                            <m:mcs>
                              <m:mc>
                                <m:mcPr>
                                  <m:count m:val="2"/>
                                  <m:mcJc m:val="center"/>
                                </m:mcPr>
                              </m:mc>
                            </m:mcs>
                            <m:ctrlPr>
                              <w:rPr>
                                <w:rFonts w:ascii="Cambria Math" w:hAnsi="Cambria Math" w:cs="Times New Roman"/>
                                <w:sz w:val="24"/>
                                <w:szCs w:val="24"/>
                              </w:rPr>
                            </m:ctrlPr>
                          </m:mPr>
                          <m:mr>
                            <m:e>
                              <m:r>
                                <w:rPr>
                                  <w:rFonts w:ascii="Cambria Math" w:hAnsi="Cambria Math" w:cs="Times New Roman"/>
                                  <w:sz w:val="24"/>
                                  <w:szCs w:val="24"/>
                                </w:rPr>
                                <m:t>3</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1</m:t>
                              </m:r>
                            </m:e>
                          </m:mr>
                        </m:m>
                      </m:e>
                    </m:d>
                  </m:e>
                </m:d>
              </m:oMath>
            </m:oMathPara>
          </w:p>
        </w:tc>
        <w:tc>
          <w:tcPr>
            <w:tcW w:w="1418" w:type="dxa"/>
            <w:tcBorders>
              <w:bottom w:val="single" w:sz="2" w:space="0" w:color="000000" w:themeColor="text1"/>
            </w:tcBorders>
          </w:tcPr>
          <w:p w14:paraId="088A628C" w14:textId="720E0F47" w:rsidR="00425A37"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Borders>
              <w:bottom w:val="single" w:sz="2" w:space="0" w:color="000000" w:themeColor="text1"/>
            </w:tcBorders>
          </w:tcPr>
          <w:p w14:paraId="3FF35539" w14:textId="6CBF8D9A" w:rsidR="00425A37" w:rsidRPr="001D1A37" w:rsidRDefault="00425A37"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1</w:t>
            </w:r>
          </w:p>
        </w:tc>
        <w:tc>
          <w:tcPr>
            <w:tcW w:w="896" w:type="dxa"/>
            <w:tcBorders>
              <w:bottom w:val="single" w:sz="2" w:space="0" w:color="000000" w:themeColor="text1"/>
            </w:tcBorders>
          </w:tcPr>
          <w:p w14:paraId="751946AB" w14:textId="59E9C384" w:rsidR="00425A37"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w:t>
            </w:r>
            <w:r w:rsidR="00425A37" w:rsidRPr="001D1A37">
              <w:rPr>
                <w:rFonts w:ascii="Times New Roman" w:eastAsia="Cambria" w:hAnsi="Times New Roman" w:cs="Times New Roman"/>
                <w:sz w:val="24"/>
                <w:szCs w:val="24"/>
              </w:rPr>
              <w:t>M</w:t>
            </w:r>
          </w:p>
        </w:tc>
      </w:tr>
      <w:tr w:rsidR="00425A37" w:rsidRPr="001D1A37" w14:paraId="731C28CB" w14:textId="77777777" w:rsidTr="001D1A37">
        <w:trPr>
          <w:trHeight w:val="112"/>
        </w:trPr>
        <w:tc>
          <w:tcPr>
            <w:tcW w:w="571" w:type="dxa"/>
            <w:gridSpan w:val="2"/>
            <w:vMerge/>
            <w:vAlign w:val="center"/>
          </w:tcPr>
          <w:p w14:paraId="0498B83C" w14:textId="77777777" w:rsidR="00425A37" w:rsidRPr="001D1A37" w:rsidRDefault="00425A37" w:rsidP="00425A37">
            <w:pPr>
              <w:jc w:val="center"/>
              <w:rPr>
                <w:rFonts w:ascii="Times New Roman" w:hAnsi="Times New Roman" w:cs="Times New Roman"/>
                <w:sz w:val="24"/>
                <w:szCs w:val="24"/>
              </w:rPr>
            </w:pPr>
          </w:p>
        </w:tc>
        <w:tc>
          <w:tcPr>
            <w:tcW w:w="548" w:type="dxa"/>
            <w:gridSpan w:val="2"/>
            <w:tcBorders>
              <w:right w:val="single" w:sz="2" w:space="0" w:color="000000" w:themeColor="text1"/>
            </w:tcBorders>
            <w:vAlign w:val="center"/>
          </w:tcPr>
          <w:p w14:paraId="71E08A3E" w14:textId="77777777" w:rsidR="00425A37" w:rsidRPr="001D1A37" w:rsidRDefault="00425A37" w:rsidP="00425A37">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0D0FF1CF" w:rsidR="00425A37" w:rsidRPr="001D1A37" w:rsidRDefault="00850F4F" w:rsidP="00425A37">
            <w:pPr>
              <w:jc w:val="both"/>
              <w:rPr>
                <w:rFonts w:ascii="Times New Roman" w:hAnsi="Times New Roman" w:cs="Times New Roman"/>
                <w:sz w:val="24"/>
                <w:szCs w:val="24"/>
              </w:rPr>
            </w:pPr>
            <w:r w:rsidRPr="001D1A37">
              <w:rPr>
                <w:rFonts w:ascii="Times New Roman" w:hAnsi="Times New Roman" w:cs="Times New Roman"/>
                <w:sz w:val="24"/>
                <w:szCs w:val="24"/>
              </w:rPr>
              <w:t xml:space="preserve">Let </w:t>
            </w:r>
            <m:oMath>
              <m:r>
                <w:rPr>
                  <w:rFonts w:ascii="Cambria Math" w:hAnsi="Cambria Math" w:cs="Times New Roman"/>
                  <w:sz w:val="24"/>
                  <w:szCs w:val="24"/>
                </w:rPr>
                <m:t>u=(1-i,</m:t>
              </m:r>
              <m:r>
                <m:rPr>
                  <m:nor/>
                </m:rPr>
                <w:rPr>
                  <w:rFonts w:ascii="Times New Roman" w:hAnsi="Times New Roman" w:cs="Times New Roman"/>
                  <w:sz w:val="24"/>
                  <w:szCs w:val="24"/>
                </w:rPr>
                <m:t>  </m:t>
              </m:r>
              <m:r>
                <w:rPr>
                  <w:rFonts w:ascii="Cambria Math" w:hAnsi="Cambria Math" w:cs="Times New Roman"/>
                  <w:sz w:val="24"/>
                  <w:szCs w:val="24"/>
                </w:rPr>
                <m:t>4+2i)</m:t>
              </m:r>
            </m:oMath>
            <w:r w:rsidR="001D1A37">
              <w:rPr>
                <w:rFonts w:ascii="Times New Roman" w:hAnsi="Times New Roman" w:cs="Times New Roman"/>
                <w:sz w:val="24"/>
                <w:szCs w:val="24"/>
              </w:rPr>
              <w:t xml:space="preserve"> </w:t>
            </w:r>
            <w:r w:rsidRPr="001D1A37">
              <w:rPr>
                <w:rFonts w:ascii="Times New Roman" w:hAnsi="Times New Roman" w:cs="Times New Roman"/>
                <w:sz w:val="24"/>
                <w:szCs w:val="24"/>
              </w:rPr>
              <w:t xml:space="preserve">and </w:t>
            </w:r>
            <m:oMath>
              <m:r>
                <w:rPr>
                  <w:rFonts w:ascii="Cambria Math" w:hAnsi="Cambria Math" w:cs="Times New Roman"/>
                  <w:sz w:val="24"/>
                  <w:szCs w:val="24"/>
                </w:rPr>
                <m:t>v=(2+3i,</m:t>
              </m:r>
              <m:r>
                <m:rPr>
                  <m:nor/>
                </m:rPr>
                <w:rPr>
                  <w:rFonts w:ascii="Times New Roman" w:hAnsi="Times New Roman" w:cs="Times New Roman"/>
                  <w:sz w:val="24"/>
                  <w:szCs w:val="24"/>
                </w:rPr>
                <m:t>  </m:t>
              </m:r>
              <m:r>
                <w:rPr>
                  <w:rFonts w:ascii="Cambria Math" w:hAnsi="Cambria Math" w:cs="Times New Roman"/>
                  <w:sz w:val="24"/>
                  <w:szCs w:val="24"/>
                </w:rPr>
                <m:t>-1+i)</m:t>
              </m:r>
            </m:oMath>
            <w:r w:rsidRPr="001D1A37">
              <w:rPr>
                <w:rFonts w:ascii="Times New Roman" w:hAnsi="Times New Roman" w:cs="Times New Roman"/>
                <w:sz w:val="24"/>
                <w:szCs w:val="24"/>
              </w:rPr>
              <w:t xml:space="preserve">. Compute the inner product </w:t>
            </w:r>
            <m:oMath>
              <m:r>
                <w:rPr>
                  <w:rFonts w:ascii="Cambria Math" w:hAnsi="Cambria Math" w:cs="Times New Roman"/>
                  <w:sz w:val="24"/>
                  <w:szCs w:val="24"/>
                </w:rPr>
                <m:t>⟨u,v⟩</m:t>
              </m:r>
            </m:oMath>
            <w:r w:rsidR="001D1A37">
              <w:rPr>
                <w:rFonts w:ascii="Times New Roman" w:hAnsi="Times New Roman" w:cs="Times New Roman"/>
                <w:sz w:val="24"/>
                <w:szCs w:val="24"/>
              </w:rPr>
              <w:t xml:space="preserve"> </w:t>
            </w:r>
            <w:r w:rsidRPr="001D1A37">
              <w:rPr>
                <w:rFonts w:ascii="Times New Roman" w:hAnsi="Times New Roman" w:cs="Times New Roman"/>
                <w:sz w:val="24"/>
                <w:szCs w:val="24"/>
              </w:rPr>
              <w:t xml:space="preserve">and the norm of </w:t>
            </w:r>
            <m:oMath>
              <m:r>
                <w:rPr>
                  <w:rFonts w:ascii="Cambria Math" w:hAnsi="Cambria Math" w:cs="Times New Roman"/>
                  <w:sz w:val="24"/>
                  <w:szCs w:val="24"/>
                </w:rPr>
                <m:t>u</m:t>
              </m:r>
            </m:oMath>
            <w:r w:rsidRPr="001D1A37">
              <w:rPr>
                <w:rFonts w:ascii="Times New Roman" w:hAnsi="Times New Roman" w:cs="Times New Roman"/>
                <w:sz w:val="24"/>
                <w:szCs w:val="24"/>
              </w:rPr>
              <w:t>.</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637C" w14:textId="73605216" w:rsidR="00425A37"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Apply</w:t>
            </w:r>
          </w:p>
        </w:tc>
        <w:tc>
          <w:tcPr>
            <w:tcW w:w="7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38C7A" w14:textId="50D5B172" w:rsidR="00425A37" w:rsidRPr="001D1A37" w:rsidRDefault="00425A37"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2</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10E48A" w14:textId="4949B8E1" w:rsidR="00425A37"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w:t>
            </w:r>
            <w:r w:rsidR="00425A37" w:rsidRPr="001D1A37">
              <w:rPr>
                <w:rFonts w:ascii="Times New Roman" w:eastAsia="Cambria" w:hAnsi="Times New Roman" w:cs="Times New Roman"/>
                <w:sz w:val="24"/>
                <w:szCs w:val="24"/>
              </w:rPr>
              <w:t>M</w:t>
            </w:r>
          </w:p>
        </w:tc>
      </w:tr>
      <w:tr w:rsidR="008A50FE" w:rsidRPr="001D1A37" w14:paraId="6CEA1521" w14:textId="77777777" w:rsidTr="00E47CF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1D1A37" w:rsidRDefault="008A50FE" w:rsidP="009760D1">
            <w:pPr>
              <w:jc w:val="center"/>
              <w:rPr>
                <w:rFonts w:ascii="Times New Roman" w:hAnsi="Times New Roman" w:cs="Times New Roman"/>
                <w:b/>
                <w:sz w:val="24"/>
                <w:szCs w:val="24"/>
              </w:rPr>
            </w:pPr>
            <w:r w:rsidRPr="001D1A37">
              <w:rPr>
                <w:rFonts w:ascii="Times New Roman" w:hAnsi="Times New Roman" w:cs="Times New Roman"/>
                <w:b/>
                <w:sz w:val="24"/>
                <w:szCs w:val="24"/>
              </w:rPr>
              <w:t>OR</w:t>
            </w:r>
          </w:p>
        </w:tc>
      </w:tr>
      <w:tr w:rsidR="00CC3F5E" w:rsidRPr="001D1A37" w14:paraId="501896A8" w14:textId="77777777" w:rsidTr="001D1A37">
        <w:trPr>
          <w:trHeight w:val="112"/>
        </w:trPr>
        <w:tc>
          <w:tcPr>
            <w:tcW w:w="571" w:type="dxa"/>
            <w:gridSpan w:val="2"/>
            <w:vMerge w:val="restart"/>
            <w:vAlign w:val="center"/>
          </w:tcPr>
          <w:p w14:paraId="6B3974D8"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3</w:t>
            </w:r>
          </w:p>
        </w:tc>
        <w:tc>
          <w:tcPr>
            <w:tcW w:w="548" w:type="dxa"/>
            <w:gridSpan w:val="2"/>
            <w:tcBorders>
              <w:right w:val="single" w:sz="2" w:space="0" w:color="000000" w:themeColor="text1"/>
            </w:tcBorders>
            <w:vAlign w:val="center"/>
          </w:tcPr>
          <w:p w14:paraId="16446501"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F7A1F1" w14:textId="77777777" w:rsidR="001D1A37" w:rsidRPr="001D1A37" w:rsidRDefault="00850F4F" w:rsidP="00EB193F">
            <w:pPr>
              <w:jc w:val="both"/>
              <w:rPr>
                <w:rFonts w:ascii="Times New Roman" w:hAnsi="Times New Roman" w:cs="Times New Roman"/>
                <w:sz w:val="24"/>
                <w:szCs w:val="24"/>
              </w:rPr>
            </w:pPr>
            <w:r w:rsidRPr="001D1A37">
              <w:rPr>
                <w:rFonts w:ascii="Times New Roman" w:hAnsi="Times New Roman" w:cs="Times New Roman"/>
                <w:sz w:val="24"/>
                <w:szCs w:val="24"/>
              </w:rPr>
              <w:t xml:space="preserve">Determine whether the following set of polynomials in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r w:rsidRPr="001D1A37">
              <w:rPr>
                <w:rFonts w:ascii="Times New Roman" w:hAnsi="Times New Roman" w:cs="Times New Roman"/>
                <w:sz w:val="24"/>
                <w:szCs w:val="24"/>
              </w:rPr>
              <w:t xml:space="preserve">is linearly independent or linearly dependent: </w:t>
            </w:r>
          </w:p>
          <w:p w14:paraId="58E38571" w14:textId="37BC4D8B" w:rsidR="00CC3F5E" w:rsidRPr="001D1A37" w:rsidRDefault="00850F4F" w:rsidP="00EB193F">
            <w:pPr>
              <w:jc w:val="both"/>
              <w:rPr>
                <w:rFonts w:ascii="Times New Roman" w:hAnsi="Times New Roman" w:cs="Times New Roman"/>
                <w:sz w:val="24"/>
                <w:szCs w:val="24"/>
                <w:lang w:val="en-US"/>
              </w:rPr>
            </w:pPr>
            <m:oMathPara>
              <m:oMath>
                <m:r>
                  <w:rPr>
                    <w:rFonts w:ascii="Cambria Math" w:hAnsi="Cambria Math" w:cs="Times New Roman"/>
                    <w:sz w:val="24"/>
                    <w:szCs w:val="24"/>
                  </w:rPr>
                  <m:t>S={1+x,</m:t>
                </m:r>
                <m:r>
                  <m:rPr>
                    <m:nor/>
                  </m:rPr>
                  <w:rPr>
                    <w:rFonts w:ascii="Times New Roman" w:hAnsi="Times New Roman" w:cs="Times New Roman"/>
                    <w:sz w:val="24"/>
                    <w:szCs w:val="24"/>
                  </w:rPr>
                  <m:t>  </m:t>
                </m:r>
                <m:r>
                  <w:rPr>
                    <w:rFonts w:ascii="Cambria Math" w:hAnsi="Cambria Math" w:cs="Times New Roman"/>
                    <w:sz w:val="24"/>
                    <w:szCs w:val="24"/>
                  </w:rPr>
                  <m:t>2+x+</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r>
                  <m:rPr>
                    <m:nor/>
                  </m:rPr>
                  <w:rPr>
                    <w:rFonts w:ascii="Times New Roman" w:hAnsi="Times New Roman" w:cs="Times New Roman"/>
                    <w:sz w:val="24"/>
                    <w:szCs w:val="24"/>
                  </w:rPr>
                  <m:t>  </m:t>
                </m:r>
                <m:r>
                  <w:rPr>
                    <w:rFonts w:ascii="Cambria Math" w:hAnsi="Cambria Math" w:cs="Times New Roman"/>
                    <w:sz w:val="24"/>
                    <w:szCs w:val="24"/>
                  </w:rPr>
                  <m:t>3+2x+</m:t>
                </m:r>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3BF63109"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1</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D55B33" w14:textId="0CE2AC10"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13404ABD" w14:textId="77777777" w:rsidTr="001D1A37">
        <w:trPr>
          <w:trHeight w:val="112"/>
        </w:trPr>
        <w:tc>
          <w:tcPr>
            <w:tcW w:w="571" w:type="dxa"/>
            <w:gridSpan w:val="2"/>
            <w:vMerge/>
            <w:tcBorders>
              <w:bottom w:val="single" w:sz="18" w:space="0" w:color="000000" w:themeColor="text1"/>
            </w:tcBorders>
            <w:vAlign w:val="center"/>
          </w:tcPr>
          <w:p w14:paraId="5A5890DC" w14:textId="77777777" w:rsidR="00CC3F5E" w:rsidRPr="001D1A37" w:rsidRDefault="00CC3F5E" w:rsidP="00CC3F5E">
            <w:pPr>
              <w:jc w:val="center"/>
              <w:rPr>
                <w:rFonts w:ascii="Times New Roman" w:hAnsi="Times New Roman" w:cs="Times New Roman"/>
                <w:sz w:val="24"/>
                <w:szCs w:val="24"/>
              </w:rPr>
            </w:pPr>
          </w:p>
        </w:tc>
        <w:tc>
          <w:tcPr>
            <w:tcW w:w="548" w:type="dxa"/>
            <w:gridSpan w:val="2"/>
            <w:tcBorders>
              <w:bottom w:val="single" w:sz="18" w:space="0" w:color="000000" w:themeColor="text1"/>
              <w:right w:val="single" w:sz="2" w:space="0" w:color="000000" w:themeColor="text1"/>
            </w:tcBorders>
            <w:vAlign w:val="center"/>
          </w:tcPr>
          <w:p w14:paraId="12BA1BFF"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1E0D0428" w:rsidR="00CC3F5E" w:rsidRPr="001D1A37" w:rsidRDefault="00F93040" w:rsidP="00CC3F5E">
            <w:pPr>
              <w:jc w:val="both"/>
              <w:rPr>
                <w:rFonts w:ascii="Times New Roman" w:hAnsi="Times New Roman" w:cs="Times New Roman"/>
                <w:sz w:val="24"/>
                <w:szCs w:val="24"/>
                <w:lang w:val="en-US"/>
              </w:rPr>
            </w:pPr>
            <w:r w:rsidRPr="001D1A37">
              <w:rPr>
                <w:rFonts w:ascii="Times New Roman" w:hAnsi="Times New Roman" w:cs="Times New Roman"/>
                <w:sz w:val="24"/>
                <w:szCs w:val="24"/>
              </w:rPr>
              <w:t xml:space="preserve">Using the Gram–Schmidt orthogonalization process, construct an orthonormal basis for the subspace spanned by </w:t>
            </w:r>
            <m:oMath>
              <m:d>
                <m:dPr>
                  <m:begChr m:val="{"/>
                  <m:endChr m:val="}"/>
                  <m:ctrlPr>
                    <w:rPr>
                      <w:rFonts w:ascii="Cambria Math" w:hAnsi="Cambria Math" w:cs="Times New Roman"/>
                      <w:sz w:val="24"/>
                      <w:szCs w:val="24"/>
                    </w:rPr>
                  </m:ctrlPr>
                </m:dPr>
                <m:e>
                  <m:r>
                    <w:rPr>
                      <w:rFonts w:ascii="Cambria Math" w:hAnsi="Cambria Math" w:cs="Times New Roman"/>
                      <w:sz w:val="24"/>
                      <w:szCs w:val="24"/>
                    </w:rPr>
                    <m:t>(1,0,1),(1,1,0),(0,1,1)</m:t>
                  </m:r>
                </m:e>
              </m:d>
            </m:oMath>
          </w:p>
        </w:tc>
        <w:tc>
          <w:tcPr>
            <w:tcW w:w="1418"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605FA858" w:rsidR="00CC3F5E"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Apply</w:t>
            </w:r>
          </w:p>
        </w:tc>
        <w:tc>
          <w:tcPr>
            <w:tcW w:w="72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17F51CCC" w14:textId="1707137E"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2</w:t>
            </w:r>
          </w:p>
        </w:tc>
        <w:tc>
          <w:tcPr>
            <w:tcW w:w="89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315E8C7C" w14:textId="775ED3A4"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CC3F5E" w:rsidRPr="001D1A37" w14:paraId="7BB3052D" w14:textId="77777777" w:rsidTr="001D1A37">
        <w:trPr>
          <w:trHeight w:val="112"/>
        </w:trPr>
        <w:tc>
          <w:tcPr>
            <w:tcW w:w="571" w:type="dxa"/>
            <w:gridSpan w:val="2"/>
            <w:vMerge w:val="restart"/>
            <w:vAlign w:val="center"/>
          </w:tcPr>
          <w:p w14:paraId="247FF866" w14:textId="5851E986"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br w:type="page"/>
              <w:t>4</w:t>
            </w:r>
          </w:p>
        </w:tc>
        <w:tc>
          <w:tcPr>
            <w:tcW w:w="548" w:type="dxa"/>
            <w:gridSpan w:val="2"/>
            <w:vAlign w:val="center"/>
          </w:tcPr>
          <w:p w14:paraId="5C691C52"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tcPr>
          <w:p w14:paraId="2B9B263A" w14:textId="77777777" w:rsidR="003652FA" w:rsidRPr="001D1A37" w:rsidRDefault="003652FA" w:rsidP="003652FA">
            <w:pPr>
              <w:rPr>
                <w:rFonts w:ascii="Times New Roman" w:hAnsi="Times New Roman" w:cs="Times New Roman"/>
                <w:sz w:val="24"/>
                <w:szCs w:val="24"/>
              </w:rPr>
            </w:pPr>
            <w:r w:rsidRPr="001D1A37">
              <w:rPr>
                <w:rFonts w:ascii="Times New Roman" w:hAnsi="Times New Roman" w:cs="Times New Roman"/>
                <w:sz w:val="24"/>
                <w:szCs w:val="24"/>
              </w:rPr>
              <w:t>A random variable X has the following probability distribution.</w:t>
            </w:r>
          </w:p>
          <w:tbl>
            <w:tblPr>
              <w:tblStyle w:val="TableGrid"/>
              <w:tblW w:w="0" w:type="auto"/>
              <w:jc w:val="center"/>
              <w:tblLook w:val="04A0" w:firstRow="1" w:lastRow="0" w:firstColumn="1" w:lastColumn="0" w:noHBand="0" w:noVBand="1"/>
            </w:tblPr>
            <w:tblGrid>
              <w:gridCol w:w="805"/>
              <w:gridCol w:w="698"/>
              <w:gridCol w:w="745"/>
              <w:gridCol w:w="745"/>
              <w:gridCol w:w="746"/>
              <w:gridCol w:w="699"/>
            </w:tblGrid>
            <w:tr w:rsidR="00850F4F" w:rsidRPr="001D1A37" w14:paraId="4332415F" w14:textId="77777777" w:rsidTr="001D1A37">
              <w:trPr>
                <w:trHeight w:val="20"/>
                <w:jc w:val="center"/>
              </w:trPr>
              <w:tc>
                <w:tcPr>
                  <w:tcW w:w="805" w:type="dxa"/>
                </w:tcPr>
                <w:p w14:paraId="7A164EB7" w14:textId="675A82A7"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X</m:t>
                      </m:r>
                    </m:oMath>
                  </m:oMathPara>
                </w:p>
              </w:tc>
              <w:tc>
                <w:tcPr>
                  <w:tcW w:w="698" w:type="dxa"/>
                </w:tcPr>
                <w:p w14:paraId="44D6C5E8" w14:textId="115CEEAA"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0</m:t>
                      </m:r>
                    </m:oMath>
                  </m:oMathPara>
                </w:p>
              </w:tc>
              <w:tc>
                <w:tcPr>
                  <w:tcW w:w="745" w:type="dxa"/>
                </w:tcPr>
                <w:p w14:paraId="7E731FD5" w14:textId="71D92BC5"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1</m:t>
                      </m:r>
                    </m:oMath>
                  </m:oMathPara>
                </w:p>
              </w:tc>
              <w:tc>
                <w:tcPr>
                  <w:tcW w:w="745" w:type="dxa"/>
                </w:tcPr>
                <w:p w14:paraId="21992451" w14:textId="131E7376"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2</m:t>
                      </m:r>
                    </m:oMath>
                  </m:oMathPara>
                </w:p>
              </w:tc>
              <w:tc>
                <w:tcPr>
                  <w:tcW w:w="746" w:type="dxa"/>
                </w:tcPr>
                <w:p w14:paraId="0B130DAC" w14:textId="44C66C63"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3</m:t>
                      </m:r>
                    </m:oMath>
                  </m:oMathPara>
                </w:p>
              </w:tc>
              <w:tc>
                <w:tcPr>
                  <w:tcW w:w="699" w:type="dxa"/>
                </w:tcPr>
                <w:p w14:paraId="75003594" w14:textId="22C6637C"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4</m:t>
                      </m:r>
                    </m:oMath>
                  </m:oMathPara>
                </w:p>
              </w:tc>
            </w:tr>
            <w:tr w:rsidR="00850F4F" w:rsidRPr="001D1A37" w14:paraId="64E0F030" w14:textId="77777777" w:rsidTr="001D1A37">
              <w:trPr>
                <w:trHeight w:val="20"/>
                <w:jc w:val="center"/>
              </w:trPr>
              <w:tc>
                <w:tcPr>
                  <w:tcW w:w="805" w:type="dxa"/>
                </w:tcPr>
                <w:p w14:paraId="7A02BF56" w14:textId="3C05E97B"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P(X)</m:t>
                      </m:r>
                    </m:oMath>
                  </m:oMathPara>
                </w:p>
              </w:tc>
              <w:tc>
                <w:tcPr>
                  <w:tcW w:w="698" w:type="dxa"/>
                </w:tcPr>
                <w:p w14:paraId="567340AD" w14:textId="6F63D903"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K</m:t>
                      </m:r>
                    </m:oMath>
                  </m:oMathPara>
                </w:p>
              </w:tc>
              <w:tc>
                <w:tcPr>
                  <w:tcW w:w="745" w:type="dxa"/>
                </w:tcPr>
                <w:p w14:paraId="1E84FF32" w14:textId="0011E94F"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2K</m:t>
                      </m:r>
                    </m:oMath>
                  </m:oMathPara>
                </w:p>
              </w:tc>
              <w:tc>
                <w:tcPr>
                  <w:tcW w:w="745" w:type="dxa"/>
                </w:tcPr>
                <w:p w14:paraId="6F3EEC8A" w14:textId="1E7EF3D5"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3K</m:t>
                      </m:r>
                    </m:oMath>
                  </m:oMathPara>
                </w:p>
              </w:tc>
              <w:tc>
                <w:tcPr>
                  <w:tcW w:w="746" w:type="dxa"/>
                </w:tcPr>
                <w:p w14:paraId="5C055FFE" w14:textId="15CA879E"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2K</m:t>
                      </m:r>
                    </m:oMath>
                  </m:oMathPara>
                </w:p>
              </w:tc>
              <w:tc>
                <w:tcPr>
                  <w:tcW w:w="699" w:type="dxa"/>
                </w:tcPr>
                <w:p w14:paraId="554088D6" w14:textId="37E9E6D5" w:rsidR="00850F4F" w:rsidRPr="001D1A37" w:rsidRDefault="001D1A37" w:rsidP="003652FA">
                  <w:pPr>
                    <w:rPr>
                      <w:rFonts w:ascii="Cambria Math" w:hAnsi="Cambria Math" w:cs="Times New Roman"/>
                      <w:sz w:val="24"/>
                      <w:szCs w:val="24"/>
                      <w:oMath/>
                    </w:rPr>
                  </w:pPr>
                  <m:oMathPara>
                    <m:oMath>
                      <m:r>
                        <w:rPr>
                          <w:rFonts w:ascii="Cambria Math" w:hAnsi="Cambria Math" w:cs="Times New Roman"/>
                          <w:sz w:val="24"/>
                          <w:szCs w:val="24"/>
                        </w:rPr>
                        <m:t>K</m:t>
                      </m:r>
                    </m:oMath>
                  </m:oMathPara>
                </w:p>
              </w:tc>
            </w:tr>
          </w:tbl>
          <w:p w14:paraId="477069A1" w14:textId="61787375" w:rsidR="00CC3F5E" w:rsidRPr="001D1A37" w:rsidRDefault="003652FA" w:rsidP="001D1A37">
            <w:pPr>
              <w:rPr>
                <w:rFonts w:ascii="Times New Roman" w:hAnsi="Times New Roman" w:cs="Times New Roman"/>
                <w:sz w:val="24"/>
                <w:szCs w:val="24"/>
              </w:rPr>
            </w:pPr>
            <w:r w:rsidRPr="001D1A37">
              <w:rPr>
                <w:rFonts w:ascii="Times New Roman" w:hAnsi="Times New Roman" w:cs="Times New Roman"/>
                <w:sz w:val="24"/>
                <w:szCs w:val="24"/>
              </w:rPr>
              <w:t>Find  (</w:t>
            </w:r>
            <w:proofErr w:type="spellStart"/>
            <w:r w:rsidRPr="001D1A37">
              <w:rPr>
                <w:rFonts w:ascii="Times New Roman" w:hAnsi="Times New Roman" w:cs="Times New Roman"/>
                <w:sz w:val="24"/>
                <w:szCs w:val="24"/>
              </w:rPr>
              <w:t>i</w:t>
            </w:r>
            <w:proofErr w:type="spellEnd"/>
            <w:r w:rsidRPr="001D1A37">
              <w:rPr>
                <w:rFonts w:ascii="Times New Roman" w:hAnsi="Times New Roman" w:cs="Times New Roman"/>
                <w:sz w:val="24"/>
                <w:szCs w:val="24"/>
              </w:rPr>
              <w:t>)</w:t>
            </w:r>
            <w:r w:rsidR="001D1A37">
              <w:rPr>
                <w:rFonts w:ascii="Times New Roman" w:hAnsi="Times New Roman" w:cs="Times New Roman"/>
                <w:sz w:val="24"/>
                <w:szCs w:val="24"/>
              </w:rPr>
              <w:t xml:space="preserve"> </w:t>
            </w:r>
            <m:oMath>
              <m:r>
                <w:rPr>
                  <w:rFonts w:ascii="Cambria Math" w:hAnsi="Cambria Math" w:cs="Times New Roman"/>
                  <w:sz w:val="24"/>
                  <w:szCs w:val="24"/>
                </w:rPr>
                <m:t>K</m:t>
              </m:r>
            </m:oMath>
            <w:r w:rsidRPr="001D1A37">
              <w:rPr>
                <w:rFonts w:ascii="Times New Roman" w:hAnsi="Times New Roman" w:cs="Times New Roman"/>
                <w:sz w:val="24"/>
                <w:szCs w:val="24"/>
              </w:rPr>
              <w:t xml:space="preserve"> (</w:t>
            </w:r>
            <w:r w:rsidR="001D1A37">
              <w:rPr>
                <w:rFonts w:ascii="Times New Roman" w:hAnsi="Times New Roman" w:cs="Times New Roman"/>
                <w:sz w:val="24"/>
                <w:szCs w:val="24"/>
              </w:rPr>
              <w:t>ii) M</w:t>
            </w:r>
            <w:r w:rsidRPr="001D1A37">
              <w:rPr>
                <w:rFonts w:ascii="Times New Roman" w:hAnsi="Times New Roman" w:cs="Times New Roman"/>
                <w:sz w:val="24"/>
                <w:szCs w:val="24"/>
              </w:rPr>
              <w:t xml:space="preserve">ean (iii) </w:t>
            </w:r>
            <w:r w:rsidR="001D1A37">
              <w:rPr>
                <w:rFonts w:ascii="Times New Roman" w:hAnsi="Times New Roman" w:cs="Times New Roman"/>
                <w:sz w:val="24"/>
                <w:szCs w:val="24"/>
              </w:rPr>
              <w:t>V</w:t>
            </w:r>
            <w:r w:rsidRPr="001D1A37">
              <w:rPr>
                <w:rFonts w:ascii="Times New Roman" w:hAnsi="Times New Roman" w:cs="Times New Roman"/>
                <w:sz w:val="24"/>
                <w:szCs w:val="24"/>
              </w:rPr>
              <w:t xml:space="preserve">ariance  of the distribution                            </w:t>
            </w:r>
          </w:p>
        </w:tc>
        <w:tc>
          <w:tcPr>
            <w:tcW w:w="1418" w:type="dxa"/>
          </w:tcPr>
          <w:p w14:paraId="3E911849" w14:textId="691999DD" w:rsidR="00CC3F5E"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5F5D7758" w14:textId="4FBE1CCA"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3</w:t>
            </w:r>
          </w:p>
        </w:tc>
        <w:tc>
          <w:tcPr>
            <w:tcW w:w="896" w:type="dxa"/>
          </w:tcPr>
          <w:p w14:paraId="1FB8481B" w14:textId="098369D9"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5051749E" w14:textId="77777777" w:rsidTr="001D1A37">
        <w:trPr>
          <w:trHeight w:val="112"/>
        </w:trPr>
        <w:tc>
          <w:tcPr>
            <w:tcW w:w="571" w:type="dxa"/>
            <w:gridSpan w:val="2"/>
            <w:vMerge/>
            <w:vAlign w:val="center"/>
          </w:tcPr>
          <w:p w14:paraId="1DDA9998" w14:textId="45289B2C" w:rsidR="00CC3F5E" w:rsidRPr="001D1A37" w:rsidRDefault="00CC3F5E" w:rsidP="00CC3F5E">
            <w:pPr>
              <w:jc w:val="center"/>
              <w:rPr>
                <w:rFonts w:ascii="Times New Roman" w:hAnsi="Times New Roman" w:cs="Times New Roman"/>
                <w:sz w:val="24"/>
                <w:szCs w:val="24"/>
              </w:rPr>
            </w:pPr>
          </w:p>
        </w:tc>
        <w:tc>
          <w:tcPr>
            <w:tcW w:w="548" w:type="dxa"/>
            <w:gridSpan w:val="2"/>
            <w:vAlign w:val="center"/>
          </w:tcPr>
          <w:p w14:paraId="664314A3"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tcPr>
          <w:p w14:paraId="666B6394" w14:textId="77777777" w:rsidR="001D1A37" w:rsidRDefault="00F93040" w:rsidP="00CC3F5E">
            <w:pPr>
              <w:jc w:val="both"/>
              <w:rPr>
                <w:rFonts w:ascii="Times New Roman" w:hAnsi="Times New Roman" w:cs="Times New Roman"/>
                <w:sz w:val="24"/>
                <w:szCs w:val="24"/>
              </w:rPr>
            </w:pPr>
            <w:r w:rsidRPr="001D1A37">
              <w:rPr>
                <w:rFonts w:ascii="Times New Roman" w:hAnsi="Times New Roman" w:cs="Times New Roman"/>
                <w:sz w:val="24"/>
                <w:szCs w:val="24"/>
              </w:rPr>
              <w:t>Find the norm of each vector and the angle between</w:t>
            </w:r>
          </w:p>
          <w:p w14:paraId="367BA8CD" w14:textId="40D8099F" w:rsidR="00CC3F5E" w:rsidRPr="001D1A37" w:rsidRDefault="00F93040" w:rsidP="00CC3F5E">
            <w:pPr>
              <w:jc w:val="both"/>
              <w:rPr>
                <w:rFonts w:ascii="Times New Roman" w:hAnsi="Times New Roman" w:cs="Times New Roman"/>
                <w:sz w:val="24"/>
                <w:szCs w:val="24"/>
              </w:rPr>
            </w:pPr>
            <m:oMath>
              <m:r>
                <w:rPr>
                  <w:rFonts w:ascii="Cambria Math" w:hAnsi="Cambria Math" w:cs="Times New Roman"/>
                  <w:sz w:val="24"/>
                  <w:szCs w:val="24"/>
                </w:rPr>
                <m:t>u=(2,-1,1)</m:t>
              </m:r>
            </m:oMath>
            <w:r w:rsidR="001D1A37">
              <w:rPr>
                <w:rFonts w:ascii="Times New Roman" w:hAnsi="Times New Roman" w:cs="Times New Roman"/>
                <w:sz w:val="24"/>
                <w:szCs w:val="24"/>
              </w:rPr>
              <w:t xml:space="preserve"> </w:t>
            </w:r>
            <w:r w:rsidRPr="001D1A37">
              <w:rPr>
                <w:rFonts w:ascii="Times New Roman" w:hAnsi="Times New Roman" w:cs="Times New Roman"/>
                <w:sz w:val="24"/>
                <w:szCs w:val="24"/>
              </w:rPr>
              <w:t xml:space="preserve">and </w:t>
            </w:r>
            <m:oMath>
              <m:r>
                <w:rPr>
                  <w:rFonts w:ascii="Cambria Math" w:hAnsi="Cambria Math" w:cs="Times New Roman"/>
                  <w:sz w:val="24"/>
                  <w:szCs w:val="24"/>
                </w:rPr>
                <m:t>v=(1,2,2)</m:t>
              </m:r>
            </m:oMath>
          </w:p>
        </w:tc>
        <w:tc>
          <w:tcPr>
            <w:tcW w:w="1418" w:type="dxa"/>
          </w:tcPr>
          <w:p w14:paraId="4107966A" w14:textId="668ACC54" w:rsidR="00CC3F5E"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5B224775" w14:textId="29649745"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2</w:t>
            </w:r>
          </w:p>
        </w:tc>
        <w:tc>
          <w:tcPr>
            <w:tcW w:w="896" w:type="dxa"/>
          </w:tcPr>
          <w:p w14:paraId="4D1C435F" w14:textId="03889CE3"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8A50FE" w:rsidRPr="001D1A37" w14:paraId="2452F9EF" w14:textId="77777777" w:rsidTr="00E47CFE">
        <w:trPr>
          <w:trHeight w:val="112"/>
        </w:trPr>
        <w:tc>
          <w:tcPr>
            <w:tcW w:w="10298" w:type="dxa"/>
            <w:gridSpan w:val="8"/>
            <w:tcBorders>
              <w:bottom w:val="single" w:sz="4" w:space="0" w:color="000000" w:themeColor="text1"/>
            </w:tcBorders>
            <w:vAlign w:val="center"/>
          </w:tcPr>
          <w:p w14:paraId="5FF3BAD2" w14:textId="77777777" w:rsidR="008A50FE" w:rsidRPr="001D1A37" w:rsidRDefault="008A50FE" w:rsidP="009760D1">
            <w:pPr>
              <w:jc w:val="center"/>
              <w:rPr>
                <w:rFonts w:ascii="Times New Roman" w:hAnsi="Times New Roman" w:cs="Times New Roman"/>
                <w:b/>
                <w:sz w:val="24"/>
                <w:szCs w:val="24"/>
              </w:rPr>
            </w:pPr>
            <w:r w:rsidRPr="001D1A37">
              <w:rPr>
                <w:rFonts w:ascii="Times New Roman" w:hAnsi="Times New Roman" w:cs="Times New Roman"/>
                <w:b/>
                <w:sz w:val="24"/>
                <w:szCs w:val="24"/>
              </w:rPr>
              <w:t>OR</w:t>
            </w:r>
          </w:p>
        </w:tc>
      </w:tr>
      <w:tr w:rsidR="00CC3F5E" w:rsidRPr="001D1A37" w14:paraId="1574A3BD" w14:textId="77777777" w:rsidTr="001D1A37">
        <w:trPr>
          <w:trHeight w:val="274"/>
        </w:trPr>
        <w:tc>
          <w:tcPr>
            <w:tcW w:w="571" w:type="dxa"/>
            <w:gridSpan w:val="2"/>
            <w:vMerge w:val="restart"/>
            <w:vAlign w:val="center"/>
          </w:tcPr>
          <w:p w14:paraId="1E4B1207" w14:textId="634F8471"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5</w:t>
            </w:r>
          </w:p>
        </w:tc>
        <w:tc>
          <w:tcPr>
            <w:tcW w:w="533" w:type="dxa"/>
            <w:vAlign w:val="center"/>
          </w:tcPr>
          <w:p w14:paraId="40FF65F8" w14:textId="10554F7F"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54" w:type="dxa"/>
            <w:gridSpan w:val="2"/>
          </w:tcPr>
          <w:p w14:paraId="0577B181" w14:textId="77777777" w:rsidR="001D1A37" w:rsidRDefault="00F93040" w:rsidP="00CC3F5E">
            <w:pPr>
              <w:jc w:val="both"/>
              <w:rPr>
                <w:rFonts w:ascii="Times New Roman" w:hAnsi="Times New Roman" w:cs="Times New Roman"/>
                <w:sz w:val="24"/>
                <w:szCs w:val="24"/>
              </w:rPr>
            </w:pPr>
            <w:r w:rsidRPr="001D1A37">
              <w:rPr>
                <w:rFonts w:ascii="Times New Roman" w:hAnsi="Times New Roman" w:cs="Times New Roman"/>
                <w:sz w:val="24"/>
                <w:szCs w:val="24"/>
              </w:rPr>
              <w:t>A fair coin is tossed six times. Find the probability of getting heads (</w:t>
            </w:r>
            <w:proofErr w:type="spellStart"/>
            <w:r w:rsidRPr="001D1A37">
              <w:rPr>
                <w:rFonts w:ascii="Times New Roman" w:hAnsi="Times New Roman" w:cs="Times New Roman"/>
                <w:sz w:val="24"/>
                <w:szCs w:val="24"/>
              </w:rPr>
              <w:t>i</w:t>
            </w:r>
            <w:proofErr w:type="spellEnd"/>
            <w:r w:rsidRPr="001D1A37">
              <w:rPr>
                <w:rFonts w:ascii="Times New Roman" w:hAnsi="Times New Roman" w:cs="Times New Roman"/>
                <w:sz w:val="24"/>
                <w:szCs w:val="24"/>
              </w:rPr>
              <w:t xml:space="preserve">) exactly three times (ii) at least four times </w:t>
            </w:r>
          </w:p>
          <w:p w14:paraId="20F7A340" w14:textId="3AF5DEF8" w:rsidR="00CC3F5E" w:rsidRPr="001D1A37" w:rsidRDefault="00F93040" w:rsidP="00CC3F5E">
            <w:pPr>
              <w:jc w:val="both"/>
              <w:rPr>
                <w:rFonts w:ascii="Times New Roman" w:hAnsi="Times New Roman" w:cs="Times New Roman"/>
                <w:sz w:val="24"/>
                <w:szCs w:val="24"/>
              </w:rPr>
            </w:pPr>
            <w:r w:rsidRPr="001D1A37">
              <w:rPr>
                <w:rFonts w:ascii="Times New Roman" w:hAnsi="Times New Roman" w:cs="Times New Roman"/>
                <w:sz w:val="24"/>
                <w:szCs w:val="24"/>
              </w:rPr>
              <w:t>(iii) at most two times</w:t>
            </w:r>
          </w:p>
        </w:tc>
        <w:tc>
          <w:tcPr>
            <w:tcW w:w="1418" w:type="dxa"/>
          </w:tcPr>
          <w:p w14:paraId="573EA504" w14:textId="1630B297" w:rsidR="00CC3F5E"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194D7155" w14:textId="2D35D92A"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3</w:t>
            </w:r>
          </w:p>
        </w:tc>
        <w:tc>
          <w:tcPr>
            <w:tcW w:w="896" w:type="dxa"/>
          </w:tcPr>
          <w:p w14:paraId="4B018C6A" w14:textId="78DFCB61"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3ADC6249" w14:textId="77777777" w:rsidTr="001D1A37">
        <w:trPr>
          <w:trHeight w:val="112"/>
        </w:trPr>
        <w:tc>
          <w:tcPr>
            <w:tcW w:w="571" w:type="dxa"/>
            <w:gridSpan w:val="2"/>
            <w:vMerge/>
            <w:tcBorders>
              <w:bottom w:val="single" w:sz="18" w:space="0" w:color="000000" w:themeColor="text1"/>
            </w:tcBorders>
          </w:tcPr>
          <w:p w14:paraId="36BA4C59" w14:textId="319C892E" w:rsidR="00CC3F5E" w:rsidRPr="001D1A37" w:rsidRDefault="00CC3F5E" w:rsidP="00CC3F5E">
            <w:pPr>
              <w:jc w:val="center"/>
              <w:rPr>
                <w:rFonts w:ascii="Times New Roman" w:hAnsi="Times New Roman" w:cs="Times New Roman"/>
                <w:sz w:val="24"/>
                <w:szCs w:val="24"/>
              </w:rPr>
            </w:pPr>
          </w:p>
        </w:tc>
        <w:tc>
          <w:tcPr>
            <w:tcW w:w="533" w:type="dxa"/>
            <w:tcBorders>
              <w:bottom w:val="single" w:sz="18" w:space="0" w:color="000000" w:themeColor="text1"/>
            </w:tcBorders>
            <w:vAlign w:val="center"/>
          </w:tcPr>
          <w:p w14:paraId="240FBF23" w14:textId="33D781F2"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54" w:type="dxa"/>
            <w:gridSpan w:val="2"/>
            <w:tcBorders>
              <w:bottom w:val="single" w:sz="18" w:space="0" w:color="000000" w:themeColor="text1"/>
            </w:tcBorders>
          </w:tcPr>
          <w:p w14:paraId="6F57337B" w14:textId="0DBD10C4" w:rsidR="001D1A37" w:rsidRDefault="00F93040" w:rsidP="00CC3F5E">
            <w:pPr>
              <w:jc w:val="both"/>
              <w:rPr>
                <w:rFonts w:ascii="Times New Roman" w:hAnsi="Times New Roman" w:cs="Times New Roman"/>
                <w:sz w:val="24"/>
                <w:szCs w:val="24"/>
              </w:rPr>
            </w:pPr>
            <w:r w:rsidRPr="001D1A37">
              <w:rPr>
                <w:rFonts w:ascii="Times New Roman" w:hAnsi="Times New Roman" w:cs="Times New Roman"/>
                <w:sz w:val="24"/>
                <w:szCs w:val="24"/>
              </w:rPr>
              <w:t xml:space="preserve">If </w:t>
            </w:r>
            <m:oMath>
              <m:r>
                <w:rPr>
                  <w:rFonts w:ascii="Cambria Math" w:hAnsi="Cambria Math" w:cs="Times New Roman"/>
                  <w:sz w:val="24"/>
                  <w:szCs w:val="24"/>
                </w:rPr>
                <m:t>u=(2+i,</m:t>
              </m:r>
              <m:r>
                <m:rPr>
                  <m:nor/>
                </m:rPr>
                <w:rPr>
                  <w:rFonts w:ascii="Times New Roman" w:hAnsi="Times New Roman" w:cs="Times New Roman"/>
                  <w:sz w:val="24"/>
                  <w:szCs w:val="24"/>
                </w:rPr>
                <m:t> </m:t>
              </m:r>
              <m:r>
                <w:rPr>
                  <w:rFonts w:ascii="Cambria Math" w:hAnsi="Cambria Math" w:cs="Times New Roman"/>
                  <w:sz w:val="24"/>
                  <w:szCs w:val="24"/>
                </w:rPr>
                <m:t>-1+2i)</m:t>
              </m:r>
            </m:oMath>
            <w:r w:rsidRPr="001D1A37">
              <w:rPr>
                <w:rFonts w:ascii="Times New Roman" w:hAnsi="Times New Roman" w:cs="Times New Roman"/>
                <w:sz w:val="24"/>
                <w:szCs w:val="24"/>
              </w:rPr>
              <w:t xml:space="preserve">and </w:t>
            </w:r>
            <m:oMath>
              <m:r>
                <w:rPr>
                  <w:rFonts w:ascii="Cambria Math" w:hAnsi="Cambria Math" w:cs="Times New Roman"/>
                  <w:sz w:val="24"/>
                  <w:szCs w:val="24"/>
                </w:rPr>
                <m:t>=(1-i,</m:t>
              </m:r>
              <m:r>
                <m:rPr>
                  <m:nor/>
                </m:rPr>
                <w:rPr>
                  <w:rFonts w:ascii="Times New Roman" w:hAnsi="Times New Roman" w:cs="Times New Roman"/>
                  <w:sz w:val="24"/>
                  <w:szCs w:val="24"/>
                </w:rPr>
                <m:t> </m:t>
              </m:r>
              <m:r>
                <w:rPr>
                  <w:rFonts w:ascii="Cambria Math" w:hAnsi="Cambria Math" w:cs="Times New Roman"/>
                  <w:sz w:val="24"/>
                  <w:szCs w:val="24"/>
                </w:rPr>
                <m:t>3+i)</m:t>
              </m:r>
            </m:oMath>
            <w:r w:rsidRPr="001D1A37">
              <w:rPr>
                <w:rFonts w:ascii="Times New Roman" w:hAnsi="Times New Roman" w:cs="Times New Roman"/>
                <w:sz w:val="24"/>
                <w:szCs w:val="24"/>
              </w:rPr>
              <w:t xml:space="preserve"> </w:t>
            </w:r>
          </w:p>
          <w:p w14:paraId="7C64152D" w14:textId="7F5EE9BE" w:rsidR="00CC3F5E" w:rsidRPr="001D1A37" w:rsidRDefault="00F93040" w:rsidP="00CC3F5E">
            <w:pPr>
              <w:jc w:val="both"/>
              <w:rPr>
                <w:rFonts w:ascii="Times New Roman" w:hAnsi="Times New Roman" w:cs="Times New Roman"/>
                <w:sz w:val="24"/>
                <w:szCs w:val="24"/>
                <w:lang w:val="en-US"/>
              </w:rPr>
            </w:pPr>
            <w:r w:rsidRPr="001D1A37">
              <w:rPr>
                <w:rFonts w:ascii="Times New Roman" w:hAnsi="Times New Roman" w:cs="Times New Roman"/>
                <w:sz w:val="24"/>
                <w:szCs w:val="24"/>
              </w:rPr>
              <w:t xml:space="preserve">find </w:t>
            </w:r>
            <m:oMath>
              <m:r>
                <w:rPr>
                  <w:rFonts w:ascii="Cambria Math" w:hAnsi="Cambria Math" w:cs="Times New Roman"/>
                  <w:sz w:val="24"/>
                  <w:szCs w:val="24"/>
                </w:rPr>
                <m:t>⟨u,v⟩</m:t>
              </m:r>
            </m:oMath>
            <w:r w:rsidR="001D1A37">
              <w:rPr>
                <w:rFonts w:ascii="Times New Roman" w:hAnsi="Times New Roman" w:cs="Times New Roman"/>
                <w:sz w:val="24"/>
                <w:szCs w:val="24"/>
              </w:rPr>
              <w:t xml:space="preserve"> </w:t>
            </w:r>
            <w:r w:rsidRPr="001D1A37">
              <w:rPr>
                <w:rFonts w:ascii="Times New Roman" w:hAnsi="Times New Roman" w:cs="Times New Roman"/>
                <w:sz w:val="24"/>
                <w:szCs w:val="24"/>
              </w:rPr>
              <w:t xml:space="preserve">and </w:t>
            </w:r>
            <m:oMath>
              <m:r>
                <m:rPr>
                  <m:sty m:val="p"/>
                </m:rPr>
                <w:rPr>
                  <w:rFonts w:ascii="Cambria Math" w:hAnsi="Cambria Math" w:cs="Times New Roman"/>
                  <w:sz w:val="24"/>
                  <w:szCs w:val="24"/>
                </w:rPr>
                <m:t>∥</m:t>
              </m:r>
              <m:r>
                <w:rPr>
                  <w:rFonts w:ascii="Cambria Math" w:hAnsi="Cambria Math" w:cs="Times New Roman"/>
                  <w:sz w:val="24"/>
                  <w:szCs w:val="24"/>
                </w:rPr>
                <m:t>v</m:t>
              </m:r>
              <m:r>
                <m:rPr>
                  <m:sty m:val="p"/>
                </m:rPr>
                <w:rPr>
                  <w:rFonts w:ascii="Cambria Math" w:hAnsi="Cambria Math" w:cs="Times New Roman"/>
                  <w:sz w:val="24"/>
                  <w:szCs w:val="24"/>
                </w:rPr>
                <m:t>∥</m:t>
              </m:r>
            </m:oMath>
            <w:r w:rsidRPr="001D1A37">
              <w:rPr>
                <w:rFonts w:ascii="Times New Roman" w:hAnsi="Times New Roman" w:cs="Times New Roman"/>
                <w:sz w:val="24"/>
                <w:szCs w:val="24"/>
              </w:rPr>
              <w:t>.</w:t>
            </w:r>
          </w:p>
        </w:tc>
        <w:tc>
          <w:tcPr>
            <w:tcW w:w="1418" w:type="dxa"/>
            <w:tcBorders>
              <w:bottom w:val="single" w:sz="18" w:space="0" w:color="000000" w:themeColor="text1"/>
            </w:tcBorders>
          </w:tcPr>
          <w:p w14:paraId="268D506B" w14:textId="654015A2" w:rsidR="00CC3F5E" w:rsidRPr="001D1A37" w:rsidRDefault="00850F4F"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Borders>
              <w:bottom w:val="single" w:sz="18" w:space="0" w:color="000000" w:themeColor="text1"/>
            </w:tcBorders>
          </w:tcPr>
          <w:p w14:paraId="1652D019" w14:textId="309C4468"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2</w:t>
            </w:r>
          </w:p>
        </w:tc>
        <w:tc>
          <w:tcPr>
            <w:tcW w:w="896" w:type="dxa"/>
            <w:tcBorders>
              <w:bottom w:val="single" w:sz="18" w:space="0" w:color="000000" w:themeColor="text1"/>
            </w:tcBorders>
          </w:tcPr>
          <w:p w14:paraId="0205FD8B" w14:textId="1EFBB4F5"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CC3F5E" w:rsidRPr="001D1A37" w14:paraId="4993D3D5" w14:textId="77777777" w:rsidTr="001D1A37">
        <w:trPr>
          <w:trHeight w:val="112"/>
        </w:trPr>
        <w:tc>
          <w:tcPr>
            <w:tcW w:w="571" w:type="dxa"/>
            <w:gridSpan w:val="2"/>
            <w:vMerge w:val="restart"/>
            <w:tcBorders>
              <w:top w:val="single" w:sz="18" w:space="0" w:color="000000" w:themeColor="text1"/>
            </w:tcBorders>
            <w:vAlign w:val="center"/>
          </w:tcPr>
          <w:p w14:paraId="33B36B7B"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lastRenderedPageBreak/>
              <w:t>6</w:t>
            </w:r>
          </w:p>
        </w:tc>
        <w:tc>
          <w:tcPr>
            <w:tcW w:w="533" w:type="dxa"/>
            <w:tcBorders>
              <w:top w:val="single" w:sz="18" w:space="0" w:color="000000" w:themeColor="text1"/>
            </w:tcBorders>
            <w:vAlign w:val="center"/>
          </w:tcPr>
          <w:p w14:paraId="052F19D1" w14:textId="678374A2"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54" w:type="dxa"/>
            <w:gridSpan w:val="2"/>
            <w:tcBorders>
              <w:top w:val="single" w:sz="18" w:space="0" w:color="000000" w:themeColor="text1"/>
            </w:tcBorders>
          </w:tcPr>
          <w:p w14:paraId="7AFE0904" w14:textId="1540DACA" w:rsidR="00CC3F5E" w:rsidRPr="001D1A37" w:rsidRDefault="00630AE5" w:rsidP="00CC3F5E">
            <w:pPr>
              <w:jc w:val="both"/>
              <w:rPr>
                <w:rFonts w:ascii="Times New Roman" w:hAnsi="Times New Roman" w:cs="Times New Roman"/>
                <w:sz w:val="24"/>
                <w:szCs w:val="24"/>
              </w:rPr>
            </w:pPr>
            <w:r w:rsidRPr="001D1A37">
              <w:rPr>
                <w:rFonts w:ascii="Times New Roman" w:hAnsi="Times New Roman" w:cs="Times New Roman"/>
                <w:sz w:val="24"/>
                <w:szCs w:val="24"/>
              </w:rPr>
              <w:t xml:space="preserve">Discuss the concept of </w:t>
            </w:r>
            <w:r w:rsidRPr="001D1A37">
              <w:rPr>
                <w:rFonts w:ascii="Times New Roman" w:hAnsi="Times New Roman" w:cs="Times New Roman"/>
                <w:bCs/>
                <w:sz w:val="24"/>
                <w:szCs w:val="24"/>
              </w:rPr>
              <w:t>generalized coordinates</w:t>
            </w:r>
            <w:r w:rsidRPr="001D1A37">
              <w:rPr>
                <w:rFonts w:ascii="Times New Roman" w:hAnsi="Times New Roman" w:cs="Times New Roman"/>
                <w:sz w:val="24"/>
                <w:szCs w:val="24"/>
              </w:rPr>
              <w:t xml:space="preserve"> and their role in Lagrangian mechanics.</w:t>
            </w:r>
          </w:p>
        </w:tc>
        <w:tc>
          <w:tcPr>
            <w:tcW w:w="1418" w:type="dxa"/>
            <w:tcBorders>
              <w:top w:val="single" w:sz="18" w:space="0" w:color="000000" w:themeColor="text1"/>
            </w:tcBorders>
          </w:tcPr>
          <w:p w14:paraId="7EACD117" w14:textId="2812B6FE"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Borders>
              <w:top w:val="single" w:sz="18" w:space="0" w:color="000000" w:themeColor="text1"/>
            </w:tcBorders>
          </w:tcPr>
          <w:p w14:paraId="46DE5C43" w14:textId="6ACE401B"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4</w:t>
            </w:r>
          </w:p>
        </w:tc>
        <w:tc>
          <w:tcPr>
            <w:tcW w:w="896" w:type="dxa"/>
            <w:tcBorders>
              <w:top w:val="single" w:sz="18" w:space="0" w:color="000000" w:themeColor="text1"/>
            </w:tcBorders>
          </w:tcPr>
          <w:p w14:paraId="5B864863" w14:textId="3A763F0F"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60BCB652" w14:textId="77777777" w:rsidTr="001D1A37">
        <w:trPr>
          <w:trHeight w:val="112"/>
        </w:trPr>
        <w:tc>
          <w:tcPr>
            <w:tcW w:w="571" w:type="dxa"/>
            <w:gridSpan w:val="2"/>
            <w:vMerge/>
          </w:tcPr>
          <w:p w14:paraId="4732725D" w14:textId="77777777" w:rsidR="00CC3F5E" w:rsidRPr="001D1A37" w:rsidRDefault="00CC3F5E" w:rsidP="00CC3F5E">
            <w:pPr>
              <w:jc w:val="center"/>
              <w:rPr>
                <w:rFonts w:ascii="Times New Roman" w:hAnsi="Times New Roman" w:cs="Times New Roman"/>
                <w:sz w:val="24"/>
                <w:szCs w:val="24"/>
              </w:rPr>
            </w:pPr>
          </w:p>
        </w:tc>
        <w:tc>
          <w:tcPr>
            <w:tcW w:w="533" w:type="dxa"/>
            <w:vAlign w:val="center"/>
          </w:tcPr>
          <w:p w14:paraId="755A2768" w14:textId="391E491D"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54" w:type="dxa"/>
            <w:gridSpan w:val="2"/>
          </w:tcPr>
          <w:p w14:paraId="1EA6C7E1" w14:textId="30304521" w:rsidR="00CC3F5E" w:rsidRPr="001D1A37" w:rsidRDefault="00274C3D" w:rsidP="00CC3F5E">
            <w:pPr>
              <w:jc w:val="both"/>
              <w:rPr>
                <w:rFonts w:ascii="Times New Roman" w:hAnsi="Times New Roman" w:cs="Times New Roman"/>
                <w:sz w:val="24"/>
                <w:szCs w:val="24"/>
              </w:rPr>
            </w:pPr>
            <w:r w:rsidRPr="001D1A37">
              <w:rPr>
                <w:rFonts w:ascii="Times New Roman" w:hAnsi="Times New Roman" w:cs="Times New Roman"/>
                <w:sz w:val="24"/>
                <w:szCs w:val="24"/>
              </w:rPr>
              <w:t>Draw</w:t>
            </w:r>
            <w:r w:rsidR="00006846" w:rsidRPr="001D1A37">
              <w:rPr>
                <w:rFonts w:ascii="Times New Roman" w:hAnsi="Times New Roman" w:cs="Times New Roman"/>
                <w:sz w:val="24"/>
                <w:szCs w:val="24"/>
              </w:rPr>
              <w:t xml:space="preserve"> the TE</w:t>
            </w:r>
            <w:r w:rsidRPr="001D1A37">
              <w:rPr>
                <w:rFonts w:ascii="Times New Roman" w:hAnsi="Times New Roman" w:cs="Times New Roman"/>
                <w:sz w:val="24"/>
                <w:szCs w:val="24"/>
                <w:vertAlign w:val="subscript"/>
              </w:rPr>
              <w:t>11</w:t>
            </w:r>
            <w:r w:rsidR="00006846" w:rsidRPr="001D1A37">
              <w:rPr>
                <w:rFonts w:ascii="Times New Roman" w:hAnsi="Times New Roman" w:cs="Times New Roman"/>
                <w:sz w:val="24"/>
                <w:szCs w:val="24"/>
              </w:rPr>
              <w:t xml:space="preserve"> and TM</w:t>
            </w:r>
            <w:r w:rsidRPr="001D1A37">
              <w:rPr>
                <w:rFonts w:ascii="Times New Roman" w:hAnsi="Times New Roman" w:cs="Times New Roman"/>
                <w:sz w:val="24"/>
                <w:szCs w:val="24"/>
                <w:vertAlign w:val="subscript"/>
              </w:rPr>
              <w:t>12</w:t>
            </w:r>
            <w:r w:rsidR="00006846" w:rsidRPr="001D1A37">
              <w:rPr>
                <w:rFonts w:ascii="Times New Roman" w:hAnsi="Times New Roman" w:cs="Times New Roman"/>
                <w:sz w:val="24"/>
                <w:szCs w:val="24"/>
              </w:rPr>
              <w:t xml:space="preserve"> modes in waveguides</w:t>
            </w:r>
          </w:p>
        </w:tc>
        <w:tc>
          <w:tcPr>
            <w:tcW w:w="1418" w:type="dxa"/>
          </w:tcPr>
          <w:p w14:paraId="7F4EC964" w14:textId="2D72413C" w:rsidR="00CC3F5E" w:rsidRPr="001D1A37" w:rsidRDefault="001D1A37" w:rsidP="001D1A37">
            <w:pPr>
              <w:jc w:val="center"/>
              <w:rPr>
                <w:rFonts w:ascii="Times New Roman" w:hAnsi="Times New Roman" w:cs="Times New Roman"/>
                <w:sz w:val="24"/>
                <w:szCs w:val="24"/>
              </w:rPr>
            </w:pPr>
            <w:r>
              <w:rPr>
                <w:rFonts w:ascii="Times New Roman" w:hAnsi="Times New Roman" w:cs="Times New Roman"/>
                <w:sz w:val="24"/>
                <w:szCs w:val="24"/>
              </w:rPr>
              <w:t>Apply</w:t>
            </w:r>
          </w:p>
        </w:tc>
        <w:tc>
          <w:tcPr>
            <w:tcW w:w="726" w:type="dxa"/>
          </w:tcPr>
          <w:p w14:paraId="0C910C8C" w14:textId="06276019"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5</w:t>
            </w:r>
          </w:p>
        </w:tc>
        <w:tc>
          <w:tcPr>
            <w:tcW w:w="896" w:type="dxa"/>
          </w:tcPr>
          <w:p w14:paraId="339B1D38" w14:textId="60E99CF6"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8A50FE" w:rsidRPr="001D1A37" w14:paraId="44489261" w14:textId="77777777" w:rsidTr="001D1A37">
        <w:trPr>
          <w:trHeight w:val="112"/>
        </w:trPr>
        <w:tc>
          <w:tcPr>
            <w:tcW w:w="10298" w:type="dxa"/>
            <w:gridSpan w:val="8"/>
            <w:tcBorders>
              <w:bottom w:val="single" w:sz="4" w:space="0" w:color="000000" w:themeColor="text1"/>
            </w:tcBorders>
          </w:tcPr>
          <w:p w14:paraId="42AB64D8" w14:textId="77777777" w:rsidR="008A50FE" w:rsidRPr="001D1A37" w:rsidRDefault="008A50FE" w:rsidP="001D1A37">
            <w:pPr>
              <w:jc w:val="center"/>
              <w:rPr>
                <w:rFonts w:ascii="Times New Roman" w:hAnsi="Times New Roman" w:cs="Times New Roman"/>
                <w:b/>
                <w:sz w:val="24"/>
                <w:szCs w:val="24"/>
              </w:rPr>
            </w:pPr>
            <w:r w:rsidRPr="001D1A37">
              <w:rPr>
                <w:rFonts w:ascii="Times New Roman" w:hAnsi="Times New Roman" w:cs="Times New Roman"/>
                <w:b/>
                <w:sz w:val="24"/>
                <w:szCs w:val="24"/>
              </w:rPr>
              <w:t>OR</w:t>
            </w:r>
          </w:p>
        </w:tc>
      </w:tr>
      <w:tr w:rsidR="00CC3F5E" w:rsidRPr="001D1A37" w14:paraId="65A5C7A8" w14:textId="77777777" w:rsidTr="001D1A37">
        <w:trPr>
          <w:trHeight w:val="112"/>
        </w:trPr>
        <w:tc>
          <w:tcPr>
            <w:tcW w:w="571" w:type="dxa"/>
            <w:gridSpan w:val="2"/>
            <w:vMerge w:val="restart"/>
            <w:vAlign w:val="center"/>
          </w:tcPr>
          <w:p w14:paraId="2F2459E6"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br w:type="page"/>
              <w:t>7</w:t>
            </w:r>
          </w:p>
        </w:tc>
        <w:tc>
          <w:tcPr>
            <w:tcW w:w="548" w:type="dxa"/>
            <w:gridSpan w:val="2"/>
            <w:vAlign w:val="center"/>
          </w:tcPr>
          <w:p w14:paraId="20998B0C" w14:textId="43F712EC"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vAlign w:val="center"/>
          </w:tcPr>
          <w:p w14:paraId="3D781191" w14:textId="04F1A607" w:rsidR="00CC3F5E" w:rsidRPr="001D1A37" w:rsidRDefault="00274C3D" w:rsidP="00CC3F5E">
            <w:pPr>
              <w:jc w:val="both"/>
              <w:rPr>
                <w:rFonts w:ascii="Times New Roman" w:hAnsi="Times New Roman" w:cs="Times New Roman"/>
                <w:sz w:val="24"/>
                <w:szCs w:val="24"/>
              </w:rPr>
            </w:pPr>
            <w:r w:rsidRPr="001D1A37">
              <w:rPr>
                <w:rFonts w:ascii="Times New Roman" w:eastAsia="Times New Roman" w:hAnsi="Times New Roman" w:cs="Times New Roman"/>
                <w:sz w:val="24"/>
                <w:szCs w:val="24"/>
              </w:rPr>
              <w:t>Explain the Principle of superposition, entanglement and decoherence in quantum computing.</w:t>
            </w:r>
          </w:p>
        </w:tc>
        <w:tc>
          <w:tcPr>
            <w:tcW w:w="1418" w:type="dxa"/>
          </w:tcPr>
          <w:p w14:paraId="4246C915" w14:textId="7102E724"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309D0990" w14:textId="73A3EB20"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4</w:t>
            </w:r>
          </w:p>
        </w:tc>
        <w:tc>
          <w:tcPr>
            <w:tcW w:w="896" w:type="dxa"/>
          </w:tcPr>
          <w:p w14:paraId="1384B879" w14:textId="1ED21DAE"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57D64854" w14:textId="77777777" w:rsidTr="001D1A37">
        <w:trPr>
          <w:trHeight w:val="112"/>
        </w:trPr>
        <w:tc>
          <w:tcPr>
            <w:tcW w:w="571" w:type="dxa"/>
            <w:gridSpan w:val="2"/>
            <w:vMerge/>
            <w:tcBorders>
              <w:bottom w:val="single" w:sz="18" w:space="0" w:color="000000" w:themeColor="text1"/>
            </w:tcBorders>
            <w:vAlign w:val="center"/>
          </w:tcPr>
          <w:p w14:paraId="23E95FBC" w14:textId="5A3865E3" w:rsidR="00CC3F5E" w:rsidRPr="001D1A37" w:rsidRDefault="00CC3F5E" w:rsidP="00CC3F5E">
            <w:pPr>
              <w:jc w:val="center"/>
              <w:rPr>
                <w:rFonts w:ascii="Times New Roman" w:hAnsi="Times New Roman" w:cs="Times New Roman"/>
                <w:sz w:val="24"/>
                <w:szCs w:val="24"/>
              </w:rPr>
            </w:pPr>
          </w:p>
        </w:tc>
        <w:tc>
          <w:tcPr>
            <w:tcW w:w="548" w:type="dxa"/>
            <w:gridSpan w:val="2"/>
            <w:tcBorders>
              <w:bottom w:val="single" w:sz="18" w:space="0" w:color="000000" w:themeColor="text1"/>
            </w:tcBorders>
            <w:vAlign w:val="center"/>
          </w:tcPr>
          <w:p w14:paraId="4B0A71C2" w14:textId="789DB8CE"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tcBorders>
              <w:bottom w:val="single" w:sz="18" w:space="0" w:color="000000" w:themeColor="text1"/>
            </w:tcBorders>
            <w:vAlign w:val="center"/>
          </w:tcPr>
          <w:p w14:paraId="6EFB1398" w14:textId="2BAA7D8A" w:rsidR="00CC3F5E" w:rsidRPr="001D1A37" w:rsidRDefault="00630AE5" w:rsidP="00630AE5">
            <w:pPr>
              <w:jc w:val="both"/>
              <w:rPr>
                <w:rFonts w:ascii="Times New Roman" w:hAnsi="Times New Roman" w:cs="Times New Roman"/>
                <w:sz w:val="24"/>
                <w:szCs w:val="24"/>
              </w:rPr>
            </w:pPr>
            <w:r w:rsidRPr="001D1A37">
              <w:rPr>
                <w:rFonts w:ascii="Times New Roman" w:hAnsi="Times New Roman" w:cs="Times New Roman"/>
                <w:sz w:val="24"/>
                <w:szCs w:val="24"/>
              </w:rPr>
              <w:t>Explain the Maxwell’s equations and its applications in quantum computers</w:t>
            </w:r>
          </w:p>
        </w:tc>
        <w:tc>
          <w:tcPr>
            <w:tcW w:w="1418" w:type="dxa"/>
            <w:tcBorders>
              <w:bottom w:val="single" w:sz="18" w:space="0" w:color="000000" w:themeColor="text1"/>
            </w:tcBorders>
          </w:tcPr>
          <w:p w14:paraId="312BAC79" w14:textId="176A4B1D"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Borders>
              <w:bottom w:val="single" w:sz="18" w:space="0" w:color="000000" w:themeColor="text1"/>
            </w:tcBorders>
          </w:tcPr>
          <w:p w14:paraId="73847A57" w14:textId="5948A0ED"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5</w:t>
            </w:r>
          </w:p>
        </w:tc>
        <w:tc>
          <w:tcPr>
            <w:tcW w:w="896" w:type="dxa"/>
            <w:tcBorders>
              <w:bottom w:val="single" w:sz="18" w:space="0" w:color="000000" w:themeColor="text1"/>
            </w:tcBorders>
          </w:tcPr>
          <w:p w14:paraId="3C565A62" w14:textId="3113CCD1"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CC3F5E" w:rsidRPr="001D1A37" w14:paraId="59298557" w14:textId="77777777" w:rsidTr="001D1A37">
        <w:trPr>
          <w:trHeight w:val="267"/>
        </w:trPr>
        <w:tc>
          <w:tcPr>
            <w:tcW w:w="571" w:type="dxa"/>
            <w:gridSpan w:val="2"/>
            <w:vMerge w:val="restart"/>
            <w:tcBorders>
              <w:top w:val="single" w:sz="18" w:space="0" w:color="000000" w:themeColor="text1"/>
            </w:tcBorders>
            <w:vAlign w:val="center"/>
          </w:tcPr>
          <w:p w14:paraId="5480C5C6" w14:textId="671262D9" w:rsidR="00CC3F5E" w:rsidRPr="001D1A37" w:rsidRDefault="00CC3F5E" w:rsidP="00CC3F5E">
            <w:pPr>
              <w:jc w:val="center"/>
              <w:rPr>
                <w:rFonts w:ascii="Times New Roman" w:hAnsi="Times New Roman" w:cs="Times New Roman"/>
                <w:sz w:val="24"/>
                <w:szCs w:val="24"/>
              </w:rPr>
            </w:pPr>
          </w:p>
          <w:p w14:paraId="52A1997A"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8</w:t>
            </w:r>
          </w:p>
        </w:tc>
        <w:tc>
          <w:tcPr>
            <w:tcW w:w="548" w:type="dxa"/>
            <w:gridSpan w:val="2"/>
            <w:tcBorders>
              <w:top w:val="single" w:sz="18" w:space="0" w:color="000000" w:themeColor="text1"/>
            </w:tcBorders>
            <w:vAlign w:val="center"/>
          </w:tcPr>
          <w:p w14:paraId="1C89CACB"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tcBorders>
              <w:top w:val="single" w:sz="18" w:space="0" w:color="000000" w:themeColor="text1"/>
            </w:tcBorders>
            <w:vAlign w:val="center"/>
          </w:tcPr>
          <w:p w14:paraId="6D358FAE" w14:textId="43CA8EBE" w:rsidR="00CC3F5E" w:rsidRPr="001D1A37" w:rsidRDefault="00630AE5" w:rsidP="00CC3F5E">
            <w:pPr>
              <w:rPr>
                <w:rFonts w:ascii="Times New Roman" w:hAnsi="Times New Roman" w:cs="Times New Roman"/>
                <w:sz w:val="24"/>
                <w:szCs w:val="24"/>
              </w:rPr>
            </w:pPr>
            <w:r w:rsidRPr="001D1A37">
              <w:rPr>
                <w:rFonts w:ascii="Times New Roman" w:hAnsi="Times New Roman" w:cs="Times New Roman"/>
                <w:bCs/>
                <w:sz w:val="24"/>
                <w:szCs w:val="24"/>
                <w:lang w:val="en-US"/>
              </w:rPr>
              <w:t>Draw combinational logic circuits</w:t>
            </w:r>
            <w:r w:rsidRPr="001D1A37">
              <w:rPr>
                <w:rFonts w:ascii="Times New Roman" w:hAnsi="Times New Roman" w:cs="Times New Roman"/>
                <w:sz w:val="24"/>
                <w:szCs w:val="24"/>
                <w:lang w:val="en-US"/>
              </w:rPr>
              <w:t xml:space="preserve"> with emphasis on adders (half adder and full adder) and their applications.</w:t>
            </w:r>
          </w:p>
        </w:tc>
        <w:tc>
          <w:tcPr>
            <w:tcW w:w="1418" w:type="dxa"/>
            <w:tcBorders>
              <w:top w:val="single" w:sz="18" w:space="0" w:color="000000" w:themeColor="text1"/>
            </w:tcBorders>
          </w:tcPr>
          <w:p w14:paraId="3AD6006B" w14:textId="48637C97" w:rsidR="00CC3F5E" w:rsidRPr="001D1A37" w:rsidRDefault="001D1A37" w:rsidP="001D1A37">
            <w:pPr>
              <w:jc w:val="center"/>
              <w:rPr>
                <w:rFonts w:ascii="Times New Roman" w:hAnsi="Times New Roman" w:cs="Times New Roman"/>
                <w:sz w:val="24"/>
                <w:szCs w:val="24"/>
              </w:rPr>
            </w:pPr>
            <w:r>
              <w:rPr>
                <w:rFonts w:ascii="Times New Roman" w:hAnsi="Times New Roman" w:cs="Times New Roman"/>
                <w:sz w:val="24"/>
                <w:szCs w:val="24"/>
              </w:rPr>
              <w:t>Apply</w:t>
            </w:r>
          </w:p>
        </w:tc>
        <w:tc>
          <w:tcPr>
            <w:tcW w:w="726" w:type="dxa"/>
            <w:tcBorders>
              <w:top w:val="single" w:sz="18" w:space="0" w:color="000000" w:themeColor="text1"/>
            </w:tcBorders>
          </w:tcPr>
          <w:p w14:paraId="3EDAEC9A" w14:textId="1AAE8820"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w:t>
            </w:r>
          </w:p>
        </w:tc>
        <w:tc>
          <w:tcPr>
            <w:tcW w:w="896" w:type="dxa"/>
            <w:tcBorders>
              <w:top w:val="single" w:sz="18" w:space="0" w:color="000000" w:themeColor="text1"/>
            </w:tcBorders>
          </w:tcPr>
          <w:p w14:paraId="6FB3A0B7" w14:textId="571BD682"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1A5A2653" w14:textId="77777777" w:rsidTr="001D1A37">
        <w:trPr>
          <w:trHeight w:val="112"/>
        </w:trPr>
        <w:tc>
          <w:tcPr>
            <w:tcW w:w="571" w:type="dxa"/>
            <w:gridSpan w:val="2"/>
            <w:vMerge/>
            <w:vAlign w:val="center"/>
          </w:tcPr>
          <w:p w14:paraId="28ED33FF" w14:textId="77777777" w:rsidR="00CC3F5E" w:rsidRPr="001D1A37" w:rsidRDefault="00CC3F5E" w:rsidP="00CC3F5E">
            <w:pPr>
              <w:jc w:val="center"/>
              <w:rPr>
                <w:rFonts w:ascii="Times New Roman" w:hAnsi="Times New Roman" w:cs="Times New Roman"/>
                <w:sz w:val="24"/>
                <w:szCs w:val="24"/>
              </w:rPr>
            </w:pPr>
          </w:p>
        </w:tc>
        <w:tc>
          <w:tcPr>
            <w:tcW w:w="548" w:type="dxa"/>
            <w:gridSpan w:val="2"/>
            <w:vAlign w:val="center"/>
          </w:tcPr>
          <w:p w14:paraId="2EF08BDD"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vAlign w:val="center"/>
          </w:tcPr>
          <w:p w14:paraId="5D326909" w14:textId="652987E1" w:rsidR="00CC3F5E" w:rsidRPr="001D1A37" w:rsidRDefault="00630AE5" w:rsidP="00CC3F5E">
            <w:pPr>
              <w:jc w:val="both"/>
              <w:rPr>
                <w:rFonts w:ascii="Times New Roman" w:eastAsia="MS Mincho" w:hAnsi="Times New Roman" w:cs="Times New Roman"/>
                <w:sz w:val="24"/>
                <w:szCs w:val="24"/>
              </w:rPr>
            </w:pPr>
            <w:r w:rsidRPr="001D1A37">
              <w:rPr>
                <w:rFonts w:ascii="Times New Roman" w:hAnsi="Times New Roman" w:cs="Times New Roman"/>
                <w:bCs/>
                <w:sz w:val="24"/>
                <w:szCs w:val="24"/>
                <w:lang w:val="en-US"/>
              </w:rPr>
              <w:t>Describe the quantization of electromagnetic waves</w:t>
            </w:r>
            <w:r w:rsidRPr="001D1A37">
              <w:rPr>
                <w:rFonts w:ascii="Times New Roman" w:hAnsi="Times New Roman" w:cs="Times New Roman"/>
                <w:sz w:val="24"/>
                <w:szCs w:val="24"/>
                <w:lang w:val="en-US"/>
              </w:rPr>
              <w:t xml:space="preserve"> and explain the photon interpretation of EM radiation</w:t>
            </w:r>
          </w:p>
        </w:tc>
        <w:tc>
          <w:tcPr>
            <w:tcW w:w="1418" w:type="dxa"/>
          </w:tcPr>
          <w:p w14:paraId="71F4709B" w14:textId="63D054E6"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4990F18E" w14:textId="4D8F4E39"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5</w:t>
            </w:r>
          </w:p>
        </w:tc>
        <w:tc>
          <w:tcPr>
            <w:tcW w:w="896" w:type="dxa"/>
          </w:tcPr>
          <w:p w14:paraId="588FA92E" w14:textId="5D650EEF"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r w:rsidR="00D26211" w:rsidRPr="001D1A37" w14:paraId="4A39DD89" w14:textId="77777777" w:rsidTr="001D1A37">
        <w:trPr>
          <w:trHeight w:val="152"/>
        </w:trPr>
        <w:tc>
          <w:tcPr>
            <w:tcW w:w="10298" w:type="dxa"/>
            <w:gridSpan w:val="8"/>
          </w:tcPr>
          <w:p w14:paraId="0F7D051D" w14:textId="77777777" w:rsidR="00D26211" w:rsidRPr="001D1A37" w:rsidRDefault="00D26211" w:rsidP="001D1A37">
            <w:pPr>
              <w:jc w:val="center"/>
              <w:rPr>
                <w:rFonts w:ascii="Times New Roman" w:hAnsi="Times New Roman" w:cs="Times New Roman"/>
                <w:b/>
                <w:sz w:val="24"/>
                <w:szCs w:val="24"/>
              </w:rPr>
            </w:pPr>
            <w:r w:rsidRPr="001D1A37">
              <w:rPr>
                <w:rFonts w:ascii="Times New Roman" w:hAnsi="Times New Roman" w:cs="Times New Roman"/>
                <w:b/>
                <w:sz w:val="24"/>
                <w:szCs w:val="24"/>
              </w:rPr>
              <w:t>OR</w:t>
            </w:r>
          </w:p>
        </w:tc>
      </w:tr>
      <w:tr w:rsidR="00CC3F5E" w:rsidRPr="001D1A37" w14:paraId="55D0F61D" w14:textId="77777777" w:rsidTr="001D1A37">
        <w:trPr>
          <w:trHeight w:val="230"/>
        </w:trPr>
        <w:tc>
          <w:tcPr>
            <w:tcW w:w="536" w:type="dxa"/>
            <w:vMerge w:val="restart"/>
            <w:vAlign w:val="center"/>
          </w:tcPr>
          <w:p w14:paraId="28F4ACDC"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9</w:t>
            </w:r>
          </w:p>
        </w:tc>
        <w:tc>
          <w:tcPr>
            <w:tcW w:w="583" w:type="dxa"/>
            <w:gridSpan w:val="3"/>
            <w:vAlign w:val="center"/>
          </w:tcPr>
          <w:p w14:paraId="4D983077" w14:textId="77777777"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(a)</w:t>
            </w:r>
          </w:p>
        </w:tc>
        <w:tc>
          <w:tcPr>
            <w:tcW w:w="6139" w:type="dxa"/>
            <w:vAlign w:val="center"/>
          </w:tcPr>
          <w:p w14:paraId="62881614" w14:textId="1F5E9816" w:rsidR="00CC3F5E" w:rsidRPr="001D1A37" w:rsidRDefault="00630AE5" w:rsidP="00CC3F5E">
            <w:pPr>
              <w:jc w:val="both"/>
              <w:rPr>
                <w:rFonts w:ascii="Times New Roman" w:hAnsi="Times New Roman" w:cs="Times New Roman"/>
                <w:sz w:val="24"/>
                <w:szCs w:val="24"/>
              </w:rPr>
            </w:pPr>
            <w:r w:rsidRPr="001D1A37">
              <w:rPr>
                <w:rFonts w:ascii="Times New Roman" w:hAnsi="Times New Roman" w:cs="Times New Roman"/>
                <w:bCs/>
                <w:sz w:val="24"/>
                <w:szCs w:val="24"/>
                <w:lang w:val="en-US"/>
              </w:rPr>
              <w:t xml:space="preserve">Draw </w:t>
            </w:r>
            <w:r w:rsidR="001D1A37">
              <w:rPr>
                <w:rFonts w:ascii="Times New Roman" w:hAnsi="Times New Roman" w:cs="Times New Roman"/>
                <w:bCs/>
                <w:sz w:val="24"/>
                <w:szCs w:val="24"/>
                <w:lang w:val="en-US"/>
              </w:rPr>
              <w:t xml:space="preserve">and explain </w:t>
            </w:r>
            <w:r w:rsidRPr="001D1A37">
              <w:rPr>
                <w:rFonts w:ascii="Times New Roman" w:hAnsi="Times New Roman" w:cs="Times New Roman"/>
                <w:bCs/>
                <w:sz w:val="24"/>
                <w:szCs w:val="24"/>
                <w:lang w:val="en-US"/>
              </w:rPr>
              <w:t>the Von Neumann architecture</w:t>
            </w:r>
            <w:r w:rsidRPr="001D1A37">
              <w:rPr>
                <w:rFonts w:ascii="Times New Roman" w:hAnsi="Times New Roman" w:cs="Times New Roman"/>
                <w:sz w:val="24"/>
                <w:szCs w:val="24"/>
                <w:lang w:val="en-US"/>
              </w:rPr>
              <w:t xml:space="preserve"> with a neat block diagram</w:t>
            </w:r>
          </w:p>
        </w:tc>
        <w:tc>
          <w:tcPr>
            <w:tcW w:w="1418" w:type="dxa"/>
          </w:tcPr>
          <w:p w14:paraId="19C3D6BC" w14:textId="2BAF96A8" w:rsidR="00CC3F5E" w:rsidRPr="001D1A37" w:rsidRDefault="001D1A37" w:rsidP="001D1A37">
            <w:pPr>
              <w:jc w:val="center"/>
              <w:rPr>
                <w:rFonts w:ascii="Times New Roman" w:hAnsi="Times New Roman" w:cs="Times New Roman"/>
                <w:sz w:val="24"/>
                <w:szCs w:val="24"/>
              </w:rPr>
            </w:pPr>
            <w:r>
              <w:rPr>
                <w:rFonts w:ascii="Times New Roman" w:hAnsi="Times New Roman" w:cs="Times New Roman"/>
                <w:sz w:val="24"/>
                <w:szCs w:val="24"/>
              </w:rPr>
              <w:t>Apply</w:t>
            </w:r>
          </w:p>
        </w:tc>
        <w:tc>
          <w:tcPr>
            <w:tcW w:w="726" w:type="dxa"/>
          </w:tcPr>
          <w:p w14:paraId="09119921" w14:textId="26BB9772"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w:t>
            </w:r>
          </w:p>
        </w:tc>
        <w:tc>
          <w:tcPr>
            <w:tcW w:w="896" w:type="dxa"/>
          </w:tcPr>
          <w:p w14:paraId="032C4EA0" w14:textId="1BA24CCD"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8M</w:t>
            </w:r>
          </w:p>
        </w:tc>
      </w:tr>
      <w:tr w:rsidR="00CC3F5E" w:rsidRPr="001D1A37" w14:paraId="345C66BF" w14:textId="77777777" w:rsidTr="001D1A37">
        <w:trPr>
          <w:trHeight w:val="230"/>
        </w:trPr>
        <w:tc>
          <w:tcPr>
            <w:tcW w:w="536" w:type="dxa"/>
            <w:vMerge/>
            <w:vAlign w:val="center"/>
          </w:tcPr>
          <w:p w14:paraId="224CE4CE" w14:textId="77777777" w:rsidR="00CC3F5E" w:rsidRPr="001D1A37" w:rsidRDefault="00CC3F5E" w:rsidP="00CC3F5E">
            <w:pPr>
              <w:jc w:val="center"/>
              <w:rPr>
                <w:rFonts w:ascii="Times New Roman" w:hAnsi="Times New Roman" w:cs="Times New Roman"/>
                <w:sz w:val="24"/>
                <w:szCs w:val="24"/>
              </w:rPr>
            </w:pPr>
          </w:p>
        </w:tc>
        <w:tc>
          <w:tcPr>
            <w:tcW w:w="583" w:type="dxa"/>
            <w:gridSpan w:val="3"/>
            <w:vAlign w:val="center"/>
          </w:tcPr>
          <w:p w14:paraId="7AF276A5" w14:textId="11ABDA52" w:rsidR="00CC3F5E" w:rsidRPr="001D1A37" w:rsidRDefault="00CC3F5E" w:rsidP="00CC3F5E">
            <w:pPr>
              <w:jc w:val="center"/>
              <w:rPr>
                <w:rFonts w:ascii="Times New Roman" w:hAnsi="Times New Roman" w:cs="Times New Roman"/>
                <w:sz w:val="24"/>
                <w:szCs w:val="24"/>
              </w:rPr>
            </w:pPr>
            <w:r w:rsidRPr="001D1A37">
              <w:rPr>
                <w:rFonts w:ascii="Times New Roman" w:hAnsi="Times New Roman" w:cs="Times New Roman"/>
                <w:sz w:val="24"/>
                <w:szCs w:val="24"/>
              </w:rPr>
              <w:t>(b)</w:t>
            </w:r>
          </w:p>
        </w:tc>
        <w:tc>
          <w:tcPr>
            <w:tcW w:w="6139" w:type="dxa"/>
            <w:vAlign w:val="center"/>
          </w:tcPr>
          <w:p w14:paraId="42BE808B" w14:textId="4EE0054C" w:rsidR="00CC3F5E" w:rsidRPr="001D1A37" w:rsidRDefault="00630AE5" w:rsidP="00CC3F5E">
            <w:pPr>
              <w:jc w:val="both"/>
              <w:rPr>
                <w:rFonts w:ascii="Times New Roman" w:hAnsi="Times New Roman" w:cs="Times New Roman"/>
                <w:sz w:val="24"/>
                <w:szCs w:val="24"/>
              </w:rPr>
            </w:pPr>
            <w:r w:rsidRPr="001D1A37">
              <w:rPr>
                <w:rFonts w:ascii="Times New Roman" w:eastAsia="Times New Roman" w:hAnsi="Times New Roman" w:cs="Times New Roman"/>
                <w:sz w:val="24"/>
                <w:szCs w:val="24"/>
              </w:rPr>
              <w:t>Explain the function of wave guides in quantum computers</w:t>
            </w:r>
          </w:p>
        </w:tc>
        <w:tc>
          <w:tcPr>
            <w:tcW w:w="1418" w:type="dxa"/>
          </w:tcPr>
          <w:p w14:paraId="21561DDA" w14:textId="01C179E4" w:rsidR="00CC3F5E" w:rsidRPr="001D1A37" w:rsidRDefault="001D1A37" w:rsidP="001D1A37">
            <w:pPr>
              <w:jc w:val="center"/>
              <w:rPr>
                <w:rFonts w:ascii="Times New Roman" w:hAnsi="Times New Roman" w:cs="Times New Roman"/>
                <w:sz w:val="24"/>
                <w:szCs w:val="24"/>
              </w:rPr>
            </w:pPr>
            <w:r w:rsidRPr="001D1A37">
              <w:rPr>
                <w:rFonts w:ascii="Times New Roman" w:hAnsi="Times New Roman" w:cs="Times New Roman"/>
                <w:sz w:val="24"/>
                <w:szCs w:val="24"/>
              </w:rPr>
              <w:t>Understand</w:t>
            </w:r>
          </w:p>
        </w:tc>
        <w:tc>
          <w:tcPr>
            <w:tcW w:w="726" w:type="dxa"/>
          </w:tcPr>
          <w:p w14:paraId="7FC4075D" w14:textId="203BBB0E"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5</w:t>
            </w:r>
          </w:p>
        </w:tc>
        <w:tc>
          <w:tcPr>
            <w:tcW w:w="896" w:type="dxa"/>
          </w:tcPr>
          <w:p w14:paraId="1E5B6C74" w14:textId="26796EE5" w:rsidR="00CC3F5E" w:rsidRPr="001D1A37" w:rsidRDefault="00CC3F5E" w:rsidP="001D1A37">
            <w:pPr>
              <w:jc w:val="center"/>
              <w:rPr>
                <w:rFonts w:ascii="Times New Roman" w:hAnsi="Times New Roman" w:cs="Times New Roman"/>
                <w:sz w:val="24"/>
                <w:szCs w:val="24"/>
              </w:rPr>
            </w:pPr>
            <w:r w:rsidRPr="001D1A37">
              <w:rPr>
                <w:rFonts w:ascii="Times New Roman" w:eastAsia="Cambria" w:hAnsi="Times New Roman" w:cs="Times New Roman"/>
                <w:sz w:val="24"/>
                <w:szCs w:val="24"/>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76B8C" w14:textId="77777777" w:rsidR="00E158DF" w:rsidRDefault="00E158DF" w:rsidP="00861E38">
      <w:pPr>
        <w:spacing w:after="0" w:line="240" w:lineRule="auto"/>
      </w:pPr>
      <w:r>
        <w:separator/>
      </w:r>
    </w:p>
  </w:endnote>
  <w:endnote w:type="continuationSeparator" w:id="0">
    <w:p w14:paraId="1CA06C89" w14:textId="77777777" w:rsidR="00E158DF" w:rsidRDefault="00E158DF"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autam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A42BF" w14:textId="77777777" w:rsidR="00E158DF" w:rsidRDefault="00E158DF" w:rsidP="00861E38">
      <w:pPr>
        <w:spacing w:after="0" w:line="240" w:lineRule="auto"/>
      </w:pPr>
      <w:r>
        <w:separator/>
      </w:r>
    </w:p>
  </w:footnote>
  <w:footnote w:type="continuationSeparator" w:id="0">
    <w:p w14:paraId="71CEB142" w14:textId="77777777" w:rsidR="00E158DF" w:rsidRDefault="00E158DF"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06846"/>
    <w:rsid w:val="00007BBA"/>
    <w:rsid w:val="00013C4C"/>
    <w:rsid w:val="00013CFD"/>
    <w:rsid w:val="00032A9B"/>
    <w:rsid w:val="0003359D"/>
    <w:rsid w:val="000406E2"/>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1DE4"/>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70E60"/>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1A37"/>
    <w:rsid w:val="001D235C"/>
    <w:rsid w:val="001D2F32"/>
    <w:rsid w:val="001E07B4"/>
    <w:rsid w:val="001E46DA"/>
    <w:rsid w:val="001E5203"/>
    <w:rsid w:val="001E62E4"/>
    <w:rsid w:val="001E6C3D"/>
    <w:rsid w:val="001F130E"/>
    <w:rsid w:val="001F2F46"/>
    <w:rsid w:val="001F5166"/>
    <w:rsid w:val="001F5984"/>
    <w:rsid w:val="00200DD3"/>
    <w:rsid w:val="00204358"/>
    <w:rsid w:val="00204DDE"/>
    <w:rsid w:val="002068AA"/>
    <w:rsid w:val="0020788C"/>
    <w:rsid w:val="0021147A"/>
    <w:rsid w:val="002130B2"/>
    <w:rsid w:val="00213236"/>
    <w:rsid w:val="00215B18"/>
    <w:rsid w:val="00216019"/>
    <w:rsid w:val="0021686F"/>
    <w:rsid w:val="00217B08"/>
    <w:rsid w:val="00231C06"/>
    <w:rsid w:val="00232571"/>
    <w:rsid w:val="00236D3B"/>
    <w:rsid w:val="00240850"/>
    <w:rsid w:val="00243C21"/>
    <w:rsid w:val="00246BE5"/>
    <w:rsid w:val="00246DFD"/>
    <w:rsid w:val="002520C3"/>
    <w:rsid w:val="00254A6D"/>
    <w:rsid w:val="00255837"/>
    <w:rsid w:val="00263E5D"/>
    <w:rsid w:val="00274129"/>
    <w:rsid w:val="00274C3D"/>
    <w:rsid w:val="00276132"/>
    <w:rsid w:val="002779F9"/>
    <w:rsid w:val="002815F2"/>
    <w:rsid w:val="0028534B"/>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349"/>
    <w:rsid w:val="00363999"/>
    <w:rsid w:val="003652FA"/>
    <w:rsid w:val="003700C8"/>
    <w:rsid w:val="00373BCA"/>
    <w:rsid w:val="003830BD"/>
    <w:rsid w:val="00395F05"/>
    <w:rsid w:val="003A32A1"/>
    <w:rsid w:val="003B2655"/>
    <w:rsid w:val="003B2EB6"/>
    <w:rsid w:val="003C04D1"/>
    <w:rsid w:val="003C1E19"/>
    <w:rsid w:val="003D37CA"/>
    <w:rsid w:val="003D4A5B"/>
    <w:rsid w:val="003E5BC8"/>
    <w:rsid w:val="003E786C"/>
    <w:rsid w:val="003F1390"/>
    <w:rsid w:val="003F4B73"/>
    <w:rsid w:val="003F7873"/>
    <w:rsid w:val="004104BE"/>
    <w:rsid w:val="0041639A"/>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D7E68"/>
    <w:rsid w:val="004E4EFD"/>
    <w:rsid w:val="004F20FE"/>
    <w:rsid w:val="004F51AD"/>
    <w:rsid w:val="00504F51"/>
    <w:rsid w:val="00506226"/>
    <w:rsid w:val="00506A9C"/>
    <w:rsid w:val="005112BA"/>
    <w:rsid w:val="00514C03"/>
    <w:rsid w:val="005241D4"/>
    <w:rsid w:val="00534C66"/>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0AE5"/>
    <w:rsid w:val="00631A53"/>
    <w:rsid w:val="00635AC4"/>
    <w:rsid w:val="006364C8"/>
    <w:rsid w:val="006426DA"/>
    <w:rsid w:val="00646B60"/>
    <w:rsid w:val="006475BF"/>
    <w:rsid w:val="006513A3"/>
    <w:rsid w:val="006525E7"/>
    <w:rsid w:val="006622E6"/>
    <w:rsid w:val="006637B8"/>
    <w:rsid w:val="00664448"/>
    <w:rsid w:val="00666E7D"/>
    <w:rsid w:val="00680D01"/>
    <w:rsid w:val="00681988"/>
    <w:rsid w:val="00684659"/>
    <w:rsid w:val="00691C58"/>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1099"/>
    <w:rsid w:val="00737AA5"/>
    <w:rsid w:val="00743280"/>
    <w:rsid w:val="00751526"/>
    <w:rsid w:val="00753462"/>
    <w:rsid w:val="00756DB4"/>
    <w:rsid w:val="00761E03"/>
    <w:rsid w:val="00764210"/>
    <w:rsid w:val="00767D2F"/>
    <w:rsid w:val="007721F8"/>
    <w:rsid w:val="00785CE3"/>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3ECC"/>
    <w:rsid w:val="008240C0"/>
    <w:rsid w:val="00831600"/>
    <w:rsid w:val="008349BF"/>
    <w:rsid w:val="008407C1"/>
    <w:rsid w:val="00842F8C"/>
    <w:rsid w:val="0084595A"/>
    <w:rsid w:val="00850F4F"/>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AF61B6"/>
    <w:rsid w:val="00B06082"/>
    <w:rsid w:val="00B13826"/>
    <w:rsid w:val="00B16835"/>
    <w:rsid w:val="00B2456D"/>
    <w:rsid w:val="00B25DAD"/>
    <w:rsid w:val="00B2644B"/>
    <w:rsid w:val="00B35161"/>
    <w:rsid w:val="00B4796D"/>
    <w:rsid w:val="00B535B2"/>
    <w:rsid w:val="00B61AE3"/>
    <w:rsid w:val="00B62900"/>
    <w:rsid w:val="00B62E55"/>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B6AE9"/>
    <w:rsid w:val="00BD29BC"/>
    <w:rsid w:val="00BD3DBC"/>
    <w:rsid w:val="00BD4287"/>
    <w:rsid w:val="00BD7B47"/>
    <w:rsid w:val="00BE33A5"/>
    <w:rsid w:val="00BF0FFF"/>
    <w:rsid w:val="00C004A6"/>
    <w:rsid w:val="00C06C62"/>
    <w:rsid w:val="00C11F51"/>
    <w:rsid w:val="00C17002"/>
    <w:rsid w:val="00C20354"/>
    <w:rsid w:val="00C40C56"/>
    <w:rsid w:val="00C45E4F"/>
    <w:rsid w:val="00C51006"/>
    <w:rsid w:val="00C531BE"/>
    <w:rsid w:val="00C55895"/>
    <w:rsid w:val="00C62B3F"/>
    <w:rsid w:val="00C6384A"/>
    <w:rsid w:val="00C7758C"/>
    <w:rsid w:val="00C93F90"/>
    <w:rsid w:val="00C949C3"/>
    <w:rsid w:val="00C9774B"/>
    <w:rsid w:val="00CA10AE"/>
    <w:rsid w:val="00CA29A7"/>
    <w:rsid w:val="00CA4ED3"/>
    <w:rsid w:val="00CA777A"/>
    <w:rsid w:val="00CB00B7"/>
    <w:rsid w:val="00CB746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8DF"/>
    <w:rsid w:val="00E15E91"/>
    <w:rsid w:val="00E30F40"/>
    <w:rsid w:val="00E35F32"/>
    <w:rsid w:val="00E43790"/>
    <w:rsid w:val="00E47CFE"/>
    <w:rsid w:val="00E52B9F"/>
    <w:rsid w:val="00E54DBF"/>
    <w:rsid w:val="00E551EF"/>
    <w:rsid w:val="00E5766F"/>
    <w:rsid w:val="00E60E7A"/>
    <w:rsid w:val="00E62122"/>
    <w:rsid w:val="00E66C89"/>
    <w:rsid w:val="00E700FA"/>
    <w:rsid w:val="00E725F1"/>
    <w:rsid w:val="00E73CD0"/>
    <w:rsid w:val="00E74339"/>
    <w:rsid w:val="00E915D8"/>
    <w:rsid w:val="00E97FF9"/>
    <w:rsid w:val="00EA3814"/>
    <w:rsid w:val="00EA7642"/>
    <w:rsid w:val="00EA7C5E"/>
    <w:rsid w:val="00EB1367"/>
    <w:rsid w:val="00EB193F"/>
    <w:rsid w:val="00EB3E20"/>
    <w:rsid w:val="00EC31F8"/>
    <w:rsid w:val="00EC4ACD"/>
    <w:rsid w:val="00EC5F81"/>
    <w:rsid w:val="00ED4C96"/>
    <w:rsid w:val="00EE0A09"/>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3040"/>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3BFF7D20-F1C0-4003-A963-DA1AF909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 w:type="character" w:styleId="PlaceholderText">
    <w:name w:val="Placeholder Text"/>
    <w:basedOn w:val="DefaultParagraphFont"/>
    <w:uiPriority w:val="99"/>
    <w:semiHidden/>
    <w:rsid w:val="00691C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12</cp:revision>
  <cp:lastPrinted>2026-07-27T03:32:00Z</cp:lastPrinted>
  <dcterms:created xsi:type="dcterms:W3CDTF">2026-07-13T05:20:00Z</dcterms:created>
  <dcterms:modified xsi:type="dcterms:W3CDTF">2026-07-27T03:59:00Z</dcterms:modified>
</cp:coreProperties>
</file>